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4968DC" w:rsidRPr="00160935" w:rsidRDefault="00290059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195592">
            <w:rPr>
              <w:rFonts w:ascii="Wiener Melange" w:eastAsia="Calibri" w:hAnsi="Wiener Melange" w:cs="Wiener Melange"/>
              <w:sz w:val="22"/>
              <w:highlight w:val="lightGray"/>
            </w:rPr>
            <w:t>Klinik</w:t>
          </w:r>
        </w:sdtContent>
      </w:sdt>
      <w:r w:rsidR="004968DC" w:rsidRPr="00892730">
        <w:rPr>
          <w:rFonts w:ascii="Wiener Melange" w:eastAsia="Calibri" w:hAnsi="Wiener Melange" w:cs="Wiener Melange"/>
          <w:sz w:val="22"/>
          <w:highlight w:val="lightGray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195592">
            <w:rPr>
              <w:rFonts w:ascii="Wiener Melange" w:eastAsia="Calibri" w:hAnsi="Wiener Melange" w:cs="Wiener Melange"/>
              <w:sz w:val="22"/>
              <w:highlight w:val="lightGray"/>
            </w:rPr>
            <w:t>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080D7A" w:rsidRPr="007033D4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:rsidR="004968DC" w:rsidRPr="00892730" w:rsidRDefault="00195592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3.Med. Abteilung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573660076"/>
              <w:placeholder>
                <w:docPart w:val="2A5BBBF308EE431981300AA8EB37DE9B"/>
              </w:placeholder>
            </w:sdtPr>
            <w:sdtEndPr>
              <w:rPr>
                <w:i/>
              </w:rPr>
            </w:sdtEndPr>
            <w:sdtContent>
              <w:p w:rsidR="00007232" w:rsidRPr="008913EE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Einsatzbereich</w:t>
                </w:r>
                <w:r w:rsidR="00392A6F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: </w:t>
                </w:r>
                <w:r w:rsidR="00195592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Herzkatheter</w:t>
                </w:r>
              </w:p>
            </w:sdtContent>
          </w:sdt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D00CB2" w:rsidRDefault="00007232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00CB2">
              <w:rPr>
                <w:rFonts w:ascii="Wiener Melange" w:hAnsi="Wiener Melange" w:cs="Wiener Melange"/>
                <w:b/>
                <w:bCs/>
                <w:szCs w:val="20"/>
              </w:rPr>
              <w:t>Radiologietechnolog</w:t>
            </w:r>
            <w:r w:rsidR="00E3500C" w:rsidRPr="00D00CB2">
              <w:rPr>
                <w:rFonts w:ascii="Wiener Melange" w:hAnsi="Wiener Melange" w:cs="Wiener Melange"/>
                <w:b/>
                <w:bCs/>
                <w:szCs w:val="20"/>
              </w:rPr>
              <w:t>*i</w:t>
            </w:r>
            <w:r w:rsidRPr="00D00CB2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8913EE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tc>
          </w:sdtContent>
        </w:sdt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420572665"/>
            <w:placeholder>
              <w:docPart w:val="AD74845DC06D47D5BA5F15CDAA5786D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8913EE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ein Datum einzugeben.</w:t>
                </w:r>
              </w:p>
            </w:tc>
          </w:sdtContent>
        </w:sdt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8913EE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:rsidR="004968D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549D8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*VR1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195592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968DC" w:rsidRPr="006429E7" w:rsidRDefault="00290059" w:rsidP="0019559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210389592"/>
                <w:placeholder>
                  <w:docPart w:val="C6EE0C9472FA422DBA14C09C41D4037C"/>
                </w:placeholder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195592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Teamleiter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926411311"/>
              <w:placeholder>
                <w:docPart w:val="DE62AAA459764E318005F0482097C622"/>
              </w:placeholder>
            </w:sdtPr>
            <w:sdtEndPr/>
            <w:sdtContent>
              <w:p w:rsidR="004968DC" w:rsidRPr="006F2D3D" w:rsidRDefault="006F2D3D" w:rsidP="006F2D3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</w:t>
                </w:r>
                <w:r w:rsidR="00195592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David Spiel</w:t>
                </w: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sdt>
          <w:sdtPr>
            <w:rPr>
              <w:rFonts w:ascii="Wiener Melange" w:hAnsi="Wiener Melange" w:cs="Wiener Melange"/>
              <w:szCs w:val="20"/>
              <w:lang w:eastAsia="de-AT"/>
            </w:rPr>
            <w:id w:val="-2013825924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8913EE" w:rsidRDefault="00195592" w:rsidP="00007232">
                <w:pPr>
                  <w:spacing w:before="120" w:after="120"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B1458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919949867"/>
              <w:placeholder>
                <w:docPart w:val="18BFF04CA0A54AD9A9A2B96D9EF5BDF9"/>
              </w:placeholder>
            </w:sdtPr>
            <w:sdtEndPr/>
            <w:sdtContent>
              <w:p w:rsidR="00007232" w:rsidRPr="006F2D3D" w:rsidRDefault="006F2D3D" w:rsidP="006F2D3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389581103"/>
            <w:placeholder>
              <w:docPart w:val="55588D532B1E45F0AAE9823F4C6BCBBE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8913EE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302431261"/>
              <w:placeholder>
                <w:docPart w:val="39B8DB46BB6D41268F2E360FD2EA95A5"/>
              </w:placeholder>
            </w:sdtPr>
            <w:sdtEndPr/>
            <w:sdtContent>
              <w:p w:rsidR="00007232" w:rsidRPr="006F2D3D" w:rsidRDefault="006F2D3D" w:rsidP="006F2D3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077945194"/>
              <w:placeholder>
                <w:docPart w:val="9A97837E6CEE478F81773B152168F251"/>
              </w:placeholder>
            </w:sdtPr>
            <w:sdtEndPr/>
            <w:sdtContent>
              <w:p w:rsidR="00007232" w:rsidRPr="006F2D3D" w:rsidRDefault="006F2D3D" w:rsidP="006F2D3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8913EE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:rsidR="00007232" w:rsidRPr="008913EE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8913EE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:rsidR="00007232" w:rsidRPr="008913EE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8913EE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968DC" w:rsidRPr="00892730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  <w:highlight w:val="lightGray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639949958"/>
              <w:placeholder>
                <w:docPart w:val="2715C042C5D64503862FC54CD6A35334"/>
              </w:placeholder>
            </w:sdtPr>
            <w:sdtEndPr/>
            <w:sdtContent>
              <w:p w:rsidR="004968DC" w:rsidRPr="00892730" w:rsidRDefault="004968DC" w:rsidP="004968DC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280073978"/>
              <w:placeholder>
                <w:docPart w:val="55A6A1DBBF884476B3D2FA7B8DA83547"/>
              </w:placeholder>
            </w:sdtPr>
            <w:sdtEndPr/>
            <w:sdtContent>
              <w:p w:rsidR="00007232" w:rsidRPr="008913EE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4968DC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4968DC" w:rsidRPr="008913EE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895784336"/>
            <w:placeholder>
              <w:docPart w:val="7976A57E704547E8A2AC60395A5B6C9D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892730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</w:pPr>
                <w:r w:rsidRPr="00892730">
                  <w:rPr>
                    <w:rStyle w:val="Platzhaltertext"/>
                    <w:color w:val="000000" w:themeColor="text1"/>
                    <w:highlight w:val="lightGray"/>
                  </w:rPr>
                  <w:t xml:space="preserve">                                              </w:t>
                </w:r>
              </w:p>
            </w:tc>
          </w:sdtContent>
        </w:sdt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8913EE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1837288641"/>
            <w:placeholder>
              <w:docPart w:val="7C87B513B8DA43D9A394048761BB6E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892730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highlight w:val="lightGray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4968DC" w:rsidRPr="008913EE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8913EE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sdt>
          <w:sdtPr>
            <w:rPr>
              <w:rFonts w:ascii="Wiener Melange" w:hAnsi="Wiener Melange" w:cs="Wiener Melange"/>
              <w:bCs/>
              <w:szCs w:val="20"/>
              <w:highlight w:val="lightGray"/>
            </w:rPr>
            <w:id w:val="1465312182"/>
            <w:placeholder>
              <w:docPart w:val="52C731512A18485E9A7323A9F378B648"/>
            </w:placeholder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968DC" w:rsidRPr="00892730" w:rsidRDefault="00195592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Montleartstr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. 37,1160 Wien</w:t>
                </w:r>
              </w:p>
            </w:tc>
          </w:sdtContent>
        </w:sdt>
      </w:tr>
      <w:tr w:rsidR="004968DC" w:rsidRPr="008913EE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273670494"/>
              <w:placeholder>
                <w:docPart w:val="364FB02DCBD44B279AD4F9748FB98900"/>
              </w:placeholder>
            </w:sdtPr>
            <w:sdtEndPr/>
            <w:sdtContent>
              <w:p w:rsidR="004968DC" w:rsidRPr="00892730" w:rsidRDefault="00195592" w:rsidP="004968D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Lucida Sans Unicode" w:hAnsi="Lucida Sans Unicode" w:cs="Lucida Sans Unicode"/>
                    <w:bCs/>
                    <w:szCs w:val="20"/>
                  </w:rPr>
                  <w:t xml:space="preserve"> Flexible Diensteinteilung auf Basis einer 40 Wochenstunde mit Nachtdienst. fallweise Feiertagsdienst</w:t>
                </w: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</w:t>
                </w:r>
              </w:p>
            </w:sdtContent>
          </w:sdt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E465D5" w:rsidRDefault="00290059" w:rsidP="00195592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 w:rsidR="00195592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40</w:t>
                </w:r>
              </w:sdtContent>
            </w:sdt>
            <w:r w:rsidR="004968D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4968DC" w:rsidRPr="00E465D5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4968DC" w:rsidRPr="008913EE" w:rsidTr="008C7FE2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290059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8913EE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8913EE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4968DC" w:rsidRPr="008913EE" w:rsidRDefault="00290059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592">
                  <w:rPr>
                    <w:rFonts w:ascii="MS Gothic" w:eastAsia="MS Gothic" w:hAnsi="Wiener Melange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8913EE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 (nur bei Modellfunktionen mit Personalführung auszufüllen):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Gegebenenfalls Fachaufsicht über Röntgenassistentinnen und Röntgenassistenten gemäß MAB Gesetz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Radiologietechnologie unter Einhaltung aller relevanten Vorschriften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der fachspezifischen Verfahren im Rahmen des medizinischen Untersuchungs-Behandlungs- und Forschungsbetriebes entsprechend des jeweiligen Einsatzbereiches – insbesondere Untersuchungs- und Behandlungsmethoden in der Radiologie, Strahlentherapie, Nuklearmedizin und weitere bildgebende Verfahren (z. B. Ultraschall)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Anwendung von Kontrastmitteln und Radiopharmazeutika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vor- und nachbereitender sowie qualitätssichernder Maßnahmen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:rsidR="004968DC" w:rsidRPr="008913EE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6429E7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  <w:u w:val="single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  <w:u w:val="single"/>
                  </w:rPr>
                  <w:t>Raum I/ im Strahlenbereich: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Morgendliche Inbetriebnahme der Röntgenanlage inklusive Probelauf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Bedienung der Röntgen-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Coro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-Anlage (mono- und 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biplan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)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Bedienung des HZV-Gerätes für RHK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Betreuung des Ultraschallgerätes mit Dateneingabe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Bedienung der Motorspritze/Kontrastmittelgebarung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Für 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Carto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: Montage und Justierung des Magnetrings am Tisch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Im Nachtdienst: Übernahme des 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unsterilen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 Arbeitsplatzes (DGKS-Bereich)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Bedienung des OCT-Gerätes (optische Kohärenztomographie)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Bedienung des FFR’S (Blutflussmessgerät),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Elektrophysiologische Untersuchungen + Ablationen: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              EPU= Stimulationsgerät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              ABL= Stromabgabe durch den Hochfrequenzgenerator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Assistenz bei Aortenklappen:  3 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RT`s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 (1 Steril,1 bei der Druck-     spritze + 1 Monitorüberwachung)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Assistenz bei PFO (Persistierendes 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Foramen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 Ovale): 2 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RT`s</w:t>
                </w:r>
                <w:proofErr w:type="spellEnd"/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Assistenz bei ASD (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Vorhofseptumdefekt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): 2 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RT`s</w:t>
                </w:r>
                <w:proofErr w:type="spellEnd"/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Assistenz bei renale 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Denervationen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; 3 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RT`s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 2 Drinnen + 1RT Monitoring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Assistenz bei </w:t>
                </w:r>
                <w:proofErr w:type="spellStart"/>
                <w:proofErr w:type="gram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Myocardbiopsien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 :</w:t>
                </w:r>
                <w:proofErr w:type="gram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 2 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RT`s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 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  <w:u w:val="single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  <w:u w:val="single"/>
                  </w:rPr>
                  <w:t>Raum I/ im Schaltraum: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Eingabe aller Patientendaten ins System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Beschriftung aller Dokumentationsmedien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Mitlaufende Überwachung und Bedienung sämtlicher Computer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Bedienung des 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CathCor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 (Druckmessplatz + EKG-Überwachung)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Stenosevermessung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 am Computer während PCI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Aktuelle Bildauswahl während PCI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Druckregulierung und Eingabe von Messdaten (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CathCor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) bei RHK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Ventrikelfunktionsmessungen</w:t>
                </w:r>
                <w:proofErr w:type="spellEnd"/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Bei Ablationen zusätzliche Eingabe der Patientendaten am Ablationsgerät und Bedienung des 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Prucha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-Messplatzes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Protokollierung der relevanten Daten im Dokumentationsblatt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Einzeichnen des LV am Computer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Brennen der Dokumentations-CD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Datenauswertung der Untersuchungen/ Eingriffe Raum II,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Vermessung: </w:t>
                </w:r>
                <w:proofErr w:type="spellStart"/>
                <w:proofErr w:type="gram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Aortenstenosen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,  A.</w:t>
                </w:r>
                <w:proofErr w:type="gram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 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Iliaca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, A. 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femuralis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 und Nierenarterien.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  <w:u w:val="single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  <w:u w:val="single"/>
                  </w:rPr>
                  <w:t>Raum II: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Röntgenanlage (C-Bogen) einschalten und bei Untersuchungen und Eingriffen bedienen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i.e. Schrittmacherimplantationen, Elektrophysiologische Messungen, Ablation oder 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Coronarangiopraphie</w:t>
                </w:r>
                <w:proofErr w:type="spellEnd"/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Patientenregistrierung und Eingabe der Daten in beide Systeme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Nach Untersuchungsende Überleiten der Daten an den Computer Raum I,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Assistenz bei 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Defibillatorimplantationen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 (1.+2. Kammer),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lastRenderedPageBreak/>
                  <w:t xml:space="preserve">2-Kammer-Schrittmacher und 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biventrikuläre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 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PM+Defi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 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  <w:u w:val="single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  <w:u w:val="single"/>
                  </w:rPr>
                  <w:t>Allgemeine Tätigkeiten: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Führen des 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Prorokollbuches</w:t>
                </w:r>
                <w:proofErr w:type="spellEnd"/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Zentrale Ansprechstelle in der 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Cardangio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 (Telefon- und 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Pagerdienst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)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Archivbetreung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 aller Befunde, PCI-Mappen, CDs und alter Röntgenfilme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Anfertigen von Duplikaten/Nachbrennen von CDs für OP-Patienten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Faxen von Befunden auf Anfrage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Personenüberwachungsdosimetrie – Gebarung</w:t>
                </w:r>
                <w:bookmarkStart w:id="0" w:name="_GoBack"/>
                <w:bookmarkEnd w:id="0"/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Materialanforderungen 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Kontaktaufnahme mit Betreuerfirma bei Gerätedefekt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Bei Dienstende: Herunterfahren und Abdrehen sämtlicher Anlagen, Geräte und PCs,</w:t>
                </w:r>
              </w:p>
              <w:p w:rsidR="00195592" w:rsidRPr="009163DE" w:rsidRDefault="00195592" w:rsidP="00195592">
                <w:pPr>
                  <w:rPr>
                    <w:rFonts w:ascii="Lucida Sans Unicode" w:hAnsi="Lucida Sans Unicode" w:cs="Lucida Sans Unicode"/>
                    <w:szCs w:val="20"/>
                  </w:rPr>
                </w:pP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Di+Fr</w:t>
                </w:r>
                <w:proofErr w:type="spell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. Teilnahme an Morgenbesprechung inkl. Präsentation </w:t>
                </w:r>
                <w:proofErr w:type="gram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der  </w:t>
                </w:r>
                <w:proofErr w:type="spellStart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>Angiographiefilme</w:t>
                </w:r>
                <w:proofErr w:type="spellEnd"/>
                <w:proofErr w:type="gramEnd"/>
                <w:r w:rsidRPr="009163DE">
                  <w:rPr>
                    <w:rFonts w:ascii="Lucida Sans Unicode" w:hAnsi="Lucida Sans Unicode" w:cs="Lucida Sans Unicode"/>
                    <w:szCs w:val="20"/>
                  </w:rPr>
                  <w:t xml:space="preserve"> </w:t>
                </w:r>
              </w:p>
              <w:p w:rsidR="004968DC" w:rsidRPr="003A0B14" w:rsidRDefault="00290059" w:rsidP="004968D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4968D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6429E7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6429E7">
              <w:rPr>
                <w:rFonts w:ascii="Wiener Melange" w:hAnsi="Wiener Melange" w:cs="Wiener Melange"/>
                <w:b/>
                <w:szCs w:val="20"/>
              </w:rPr>
              <w:t>bzw. fach</w:t>
            </w:r>
            <w:r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p w:rsidR="004968DC" w:rsidRPr="008913EE" w:rsidRDefault="00290059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  <w:highlight w:val="lightGray"/>
                </w:rPr>
                <w:id w:val="-473755677"/>
                <w:placeholder>
                  <w:docPart w:val="2319C318E48E4208834D4676013ADFA6"/>
                </w:placeholder>
                <w:showingPlcHdr/>
              </w:sdtPr>
              <w:sdtEndPr/>
              <w:sdtContent>
                <w:r w:rsidR="004968DC"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sdtContent>
            </w:sdt>
            <w:r w:rsidR="004968DC" w:rsidRPr="008913EE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:rsidR="00685ADB" w:rsidRPr="008913EE" w:rsidRDefault="00685ADB" w:rsidP="00685ADB">
      <w:pPr>
        <w:rPr>
          <w:rFonts w:ascii="Wiener Melange" w:hAnsi="Wiener Melange" w:cs="Wiener Melange"/>
          <w:szCs w:val="20"/>
        </w:rPr>
      </w:pPr>
    </w:p>
    <w:p w:rsidR="004968DC" w:rsidRPr="006429E7" w:rsidRDefault="001763AE" w:rsidP="004968DC">
      <w:pPr>
        <w:spacing w:before="240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 der*</w:t>
      </w:r>
      <w:proofErr w:type="gramStart"/>
      <w:r>
        <w:rPr>
          <w:rFonts w:ascii="Wiener Melange" w:hAnsi="Wiener Melange" w:cs="Wiener Melange"/>
          <w:szCs w:val="20"/>
        </w:rPr>
        <w:t>des</w:t>
      </w:r>
      <w:r w:rsidR="004968DC" w:rsidRPr="006429E7">
        <w:rPr>
          <w:rFonts w:ascii="Wiener Melange" w:hAnsi="Wiener Melange" w:cs="Wiener Melange"/>
          <w:szCs w:val="20"/>
        </w:rPr>
        <w:t xml:space="preserve"> Stellenin</w:t>
      </w:r>
      <w:r>
        <w:rPr>
          <w:rFonts w:ascii="Wiener Melange" w:hAnsi="Wiener Melange" w:cs="Wiener Melange"/>
          <w:szCs w:val="20"/>
        </w:rPr>
        <w:t>haber</w:t>
      </w:r>
      <w:proofErr w:type="gramEnd"/>
      <w:r>
        <w:rPr>
          <w:rFonts w:ascii="Wiener Melange" w:hAnsi="Wiener Melange" w:cs="Wiener Melange"/>
          <w:szCs w:val="20"/>
        </w:rPr>
        <w:t>*in</w:t>
      </w:r>
      <w:r w:rsidR="004968DC" w:rsidRPr="006429E7">
        <w:rPr>
          <w:rFonts w:ascii="Wiener Melange" w:hAnsi="Wiener Melange" w:cs="Wiener Melange"/>
          <w:szCs w:val="20"/>
        </w:rPr>
        <w:t>:</w:t>
      </w: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1439556756"/>
          <w:placeholder>
            <w:docPart w:val="D6E789720F124F6CABDB15D68280F1D5"/>
          </w:placeholder>
          <w:showingPlcHdr/>
        </w:sdtPr>
        <w:sdtEndPr/>
        <w:sdtContent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>Unterschrift der</w:t>
      </w:r>
      <w:r w:rsidR="001763AE">
        <w:rPr>
          <w:rFonts w:ascii="Wiener Melange" w:hAnsi="Wiener Melange" w:cs="Wiener Melange"/>
          <w:szCs w:val="20"/>
        </w:rPr>
        <w:t>*des</w:t>
      </w:r>
      <w:r w:rsidRPr="006429E7">
        <w:rPr>
          <w:rFonts w:ascii="Wiener Melange" w:hAnsi="Wiener Melange" w:cs="Wiener Melange"/>
          <w:szCs w:val="20"/>
        </w:rPr>
        <w:t xml:space="preserve"> Vo</w:t>
      </w:r>
      <w:r w:rsidR="001763AE">
        <w:rPr>
          <w:rFonts w:ascii="Wiener Melange" w:hAnsi="Wiener Melange" w:cs="Wiener Melange"/>
          <w:szCs w:val="20"/>
        </w:rPr>
        <w:t>rgesetzten</w:t>
      </w:r>
      <w:r w:rsidRPr="006429E7">
        <w:rPr>
          <w:rFonts w:ascii="Wiener Melange" w:hAnsi="Wiener Melange" w:cs="Wiener Melange"/>
          <w:szCs w:val="20"/>
        </w:rPr>
        <w:t>:</w:t>
      </w: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2006327943"/>
          <w:placeholder>
            <w:docPart w:val="7651E71645694538BE9650D882E759DB"/>
          </w:placeholder>
          <w:showingPlcHdr/>
        </w:sdtPr>
        <w:sdtEndPr/>
        <w:sdtContent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572389141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sdtContent>
      </w:sdt>
    </w:p>
    <w:p w:rsidR="00685ADB" w:rsidRPr="008913EE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8913EE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27" w:rsidRDefault="007D01BB">
      <w:pPr>
        <w:spacing w:line="240" w:lineRule="auto"/>
      </w:pPr>
      <w:r>
        <w:separator/>
      </w:r>
    </w:p>
  </w:endnote>
  <w:endnote w:type="continuationSeparator" w:id="0">
    <w:p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10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290059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290059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290059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10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290059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290059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290059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27" w:rsidRDefault="007D01BB">
      <w:pPr>
        <w:spacing w:line="240" w:lineRule="auto"/>
      </w:pPr>
      <w:r>
        <w:separator/>
      </w:r>
    </w:p>
  </w:footnote>
  <w:footnote w:type="continuationSeparator" w:id="0">
    <w:p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5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1763AE"/>
    <w:rsid w:val="00195592"/>
    <w:rsid w:val="00290059"/>
    <w:rsid w:val="002F1C4F"/>
    <w:rsid w:val="003549D8"/>
    <w:rsid w:val="00392A6F"/>
    <w:rsid w:val="004968DC"/>
    <w:rsid w:val="00523537"/>
    <w:rsid w:val="005A0727"/>
    <w:rsid w:val="00685ADB"/>
    <w:rsid w:val="006F2D3D"/>
    <w:rsid w:val="007D01BB"/>
    <w:rsid w:val="007D2C7D"/>
    <w:rsid w:val="008913EE"/>
    <w:rsid w:val="00953C11"/>
    <w:rsid w:val="009F7F9B"/>
    <w:rsid w:val="00A73F58"/>
    <w:rsid w:val="00C43DD4"/>
    <w:rsid w:val="00D00CB2"/>
    <w:rsid w:val="00E3500C"/>
    <w:rsid w:val="00E85CFC"/>
    <w:rsid w:val="00EC74A9"/>
    <w:rsid w:val="00EC787E"/>
    <w:rsid w:val="00F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497B889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C62BF" w:rsidP="00CC62BF">
          <w:pPr>
            <w:pStyle w:val="45AEE40EB28743C59C2673DDE37E14793"/>
          </w:pPr>
          <w:r w:rsidRPr="00892730">
            <w:rPr>
              <w:rFonts w:ascii="Wiener Melange" w:eastAsia="Calibri" w:hAnsi="Wiener Melange" w:cs="Wiener Melange"/>
              <w:sz w:val="22"/>
              <w:highlight w:val="lightGray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F7A0F-D426-467F-A2D2-17F676181BEE}"/>
      </w:docPartPr>
      <w:docPartBody>
        <w:p w:rsidR="00CC62BF" w:rsidRDefault="00E74B9F">
          <w:r w:rsidRPr="00B145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C62BF" w:rsidP="00CC62BF">
          <w:pPr>
            <w:pStyle w:val="0535D8A496D34CEA853BB3869635DB9D2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2A5BBBF308EE431981300AA8EB37D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19885-0135-491B-BF54-BD7D7DB23E45}"/>
      </w:docPartPr>
      <w:docPartBody>
        <w:p w:rsidR="00CC62BF" w:rsidRDefault="00E74B9F" w:rsidP="00E74B9F">
          <w:pPr>
            <w:pStyle w:val="2A5BBBF308EE431981300AA8EB37DE9B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C62BF" w:rsidP="00CC62BF">
          <w:pPr>
            <w:pStyle w:val="08B029E179E043BE8D659FB996FB9282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C62BF" w:rsidP="00CC62BF">
          <w:pPr>
            <w:pStyle w:val="AD74845DC06D47D5BA5F15CDAA5786DE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C62BF" w:rsidP="00CC62BF">
          <w:pPr>
            <w:pStyle w:val="6E6247F7842A4D3BBD7FAA3F077CF6DF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C62BF" w:rsidP="00CC62BF">
          <w:pPr>
            <w:pStyle w:val="C6EE0C9472FA422DBA14C09C41D4037C2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CC62BF" w:rsidP="00CC62BF">
          <w:pPr>
            <w:pStyle w:val="55588D532B1E45F0AAE9823F4C6BCBBE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715C042C5D64503862FC54CD6A35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B952D-0BFD-4E3F-8FF7-82D74CB84ADD}"/>
      </w:docPartPr>
      <w:docPartBody>
        <w:p w:rsidR="00CC62BF" w:rsidRDefault="00E74B9F" w:rsidP="00E74B9F">
          <w:pPr>
            <w:pStyle w:val="2715C042C5D64503862FC54CD6A35334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A6A1DBBF884476B3D2FA7B8DA83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CA0D1-7778-43B0-8DA8-59EF66FCEF46}"/>
      </w:docPartPr>
      <w:docPartBody>
        <w:p w:rsidR="00CC62BF" w:rsidRDefault="00E74B9F" w:rsidP="00E74B9F">
          <w:pPr>
            <w:pStyle w:val="55A6A1DBBF884476B3D2FA7B8DA83547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C62BF" w:rsidP="00CC62BF">
          <w:pPr>
            <w:pStyle w:val="7976A57E704547E8A2AC60395A5B6C9D1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C62BF" w:rsidP="00CC62BF">
          <w:pPr>
            <w:pStyle w:val="7C87B513B8DA43D9A394048761BB6E9C1"/>
          </w:pPr>
          <w:r w:rsidRPr="00892730">
            <w:rPr>
              <w:rFonts w:ascii="Wiener Melange" w:hAnsi="Wiener Melange" w:cs="Wiener Melange"/>
              <w:bCs/>
              <w:highlight w:val="lightGray"/>
            </w:rPr>
            <w:t xml:space="preserve">                                                                     </w:t>
          </w:r>
        </w:p>
      </w:docPartBody>
    </w:docPart>
    <w:docPart>
      <w:docPartPr>
        <w:name w:val="52C731512A18485E9A7323A9F378B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2FFD6-0465-4862-A601-F20AAA64C2DD}"/>
      </w:docPartPr>
      <w:docPartBody>
        <w:p w:rsidR="00CC62BF" w:rsidRDefault="00E74B9F" w:rsidP="00E74B9F">
          <w:pPr>
            <w:pStyle w:val="52C731512A18485E9A7323A9F378B648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4FB02DCBD44B279AD4F9748FB98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235EF-CB08-4E29-ADD5-4D68E17DC4A9}"/>
      </w:docPartPr>
      <w:docPartBody>
        <w:p w:rsidR="00CC62BF" w:rsidRDefault="00E74B9F" w:rsidP="00E74B9F">
          <w:pPr>
            <w:pStyle w:val="364FB02DCBD44B279AD4F9748FB98900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C62BF" w:rsidP="00CC62BF">
          <w:pPr>
            <w:pStyle w:val="88413D447B0A4E93B90D82BA49C60F7B1"/>
          </w:pPr>
          <w:r w:rsidRPr="00892730">
            <w:rPr>
              <w:rStyle w:val="Platzhaltertext"/>
              <w:highlight w:val="lightGray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C62BF" w:rsidP="00CC62BF">
          <w:pPr>
            <w:pStyle w:val="980E128FE3364AB5ADD6F701C03C4971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C62BF" w:rsidP="00CC62BF">
          <w:pPr>
            <w:pStyle w:val="2319C318E48E4208834D4676013ADFA6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D6E789720F124F6CABDB15D68280F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EF71D-6444-4EBA-A6D8-B8875E30B75A}"/>
      </w:docPartPr>
      <w:docPartBody>
        <w:p w:rsidR="00CC62BF" w:rsidRDefault="00CC62BF" w:rsidP="00CC62BF">
          <w:pPr>
            <w:pStyle w:val="D6E789720F124F6CABDB15D68280F1D5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7651E71645694538BE9650D882E75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71952-9343-4B77-814E-DB901F452A9D}"/>
      </w:docPartPr>
      <w:docPartBody>
        <w:p w:rsidR="00CC62BF" w:rsidRDefault="00CC62BF" w:rsidP="00CC62BF">
          <w:pPr>
            <w:pStyle w:val="7651E71645694538BE9650D882E759DB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C62BF" w:rsidP="00CC62BF">
          <w:pPr>
            <w:pStyle w:val="0DB9ECB0304A4C38B6C84CEF90D83CC0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62AAA459764E318005F0482097C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E79DE-21E4-4CBF-90FC-5A7321C07BCD}"/>
      </w:docPartPr>
      <w:docPartBody>
        <w:p w:rsidR="008A32A0" w:rsidRDefault="00764C14" w:rsidP="00764C14">
          <w:pPr>
            <w:pStyle w:val="DE62AAA459764E318005F0482097C622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BFF04CA0A54AD9A9A2B96D9EF5B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A7436-4007-47AE-9F8C-133FB466B48D}"/>
      </w:docPartPr>
      <w:docPartBody>
        <w:p w:rsidR="008A32A0" w:rsidRDefault="00764C14" w:rsidP="00764C14">
          <w:pPr>
            <w:pStyle w:val="18BFF04CA0A54AD9A9A2B96D9EF5BDF9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B8DB46BB6D41268F2E360FD2EA9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40892-207F-46BD-BE03-2FE9B6D3EAD4}"/>
      </w:docPartPr>
      <w:docPartBody>
        <w:p w:rsidR="008A32A0" w:rsidRDefault="00764C14" w:rsidP="00764C14">
          <w:pPr>
            <w:pStyle w:val="39B8DB46BB6D41268F2E360FD2EA95A5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97837E6CEE478F81773B152168F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3F06E-863A-46D6-A217-65B3FE79F814}"/>
      </w:docPartPr>
      <w:docPartBody>
        <w:p w:rsidR="008A32A0" w:rsidRDefault="00764C14" w:rsidP="00764C14">
          <w:pPr>
            <w:pStyle w:val="9A97837E6CEE478F81773B152168F251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3622BA"/>
    <w:rsid w:val="00764C14"/>
    <w:rsid w:val="008A32A0"/>
    <w:rsid w:val="00A4112C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4C14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7346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Halamiczek Stefan</cp:lastModifiedBy>
  <cp:revision>3</cp:revision>
  <dcterms:created xsi:type="dcterms:W3CDTF">2022-03-24T14:25:00Z</dcterms:created>
  <dcterms:modified xsi:type="dcterms:W3CDTF">2022-09-19T12:02:00Z</dcterms:modified>
</cp:coreProperties>
</file>