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3431"/>
        <w:gridCol w:w="2239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115D3" w:rsidRPr="00BE7F01" w:rsidRDefault="00F17842" w:rsidP="00BE7F0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Klinisch Administrativer Dienst (KAD)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A50E7" w:rsidRPr="00E115D3" w:rsidRDefault="00C270E7" w:rsidP="00E115D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Mitarb</w:t>
            </w:r>
            <w:r w:rsidR="00674BA5">
              <w:rPr>
                <w:rFonts w:cs="Wiener Melange"/>
                <w:bCs/>
                <w:sz w:val="20"/>
                <w:szCs w:val="20"/>
              </w:rPr>
              <w:t xml:space="preserve">eiter*in </w:t>
            </w:r>
            <w:r w:rsidR="001A50E7" w:rsidRPr="00E115D3">
              <w:rPr>
                <w:rFonts w:cs="Wiener Melange"/>
                <w:bCs/>
                <w:sz w:val="20"/>
                <w:szCs w:val="20"/>
              </w:rPr>
              <w:t>Stationssekretär*in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9006A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207C6E" w:rsidP="009006A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9006A1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Kanzleibedienstete*</w:t>
            </w:r>
            <w:r w:rsidR="00C270E7">
              <w:rPr>
                <w:rFonts w:cs="Wiener Melange"/>
                <w:bCs/>
                <w:sz w:val="20"/>
                <w:szCs w:val="20"/>
              </w:rPr>
              <w:t>r M, D/D1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C270E7" w:rsidP="00C969F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Verwaltung/ Administration/ Sachbearbeitung allgemein, Modelstelle VA_SBA3/3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9006A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9006A1">
        <w:trPr>
          <w:trHeight w:hRule="exact" w:val="179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F17842" w:rsidRDefault="00F17842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Verwaltungsdirektor*in</w:t>
            </w:r>
          </w:p>
          <w:p w:rsidR="00F17842" w:rsidRPr="00E740F6" w:rsidRDefault="00F17842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Leiter*in klinisch administrativer Dienst</w:t>
            </w:r>
          </w:p>
          <w:p w:rsidR="00C270E7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207C6E" w:rsidRDefault="00F1784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W. Strmsek</w:t>
            </w:r>
          </w:p>
          <w:p w:rsidR="00F17842" w:rsidRPr="00E740F6" w:rsidRDefault="00F1784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S. Brunner</w:t>
            </w:r>
          </w:p>
        </w:tc>
      </w:tr>
      <w:tr w:rsidR="00207C6E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207C6E" w:rsidRPr="00E740F6" w:rsidRDefault="00C270E7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Mitarbeiter*in </w:t>
            </w:r>
            <w:r w:rsidR="00F17842">
              <w:rPr>
                <w:rFonts w:cs="Wiener Melange"/>
                <w:bCs/>
                <w:sz w:val="20"/>
                <w:szCs w:val="20"/>
              </w:rPr>
              <w:t>KAD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9006A1" w:rsidRPr="002A7A93" w:rsidTr="009006A1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9006A1" w:rsidRPr="00207C6E" w:rsidRDefault="009006A1" w:rsidP="009006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9006A1" w:rsidRPr="00E740F6" w:rsidRDefault="009006A1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Mitarbeiter*in </w:t>
            </w:r>
            <w:r w:rsidR="00F17842">
              <w:rPr>
                <w:rFonts w:cs="Wiener Melange"/>
                <w:bCs/>
                <w:sz w:val="20"/>
                <w:szCs w:val="20"/>
              </w:rPr>
              <w:t>KAD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006A1" w:rsidRPr="00E740F6" w:rsidRDefault="009006A1" w:rsidP="009006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2A7A93" w:rsidTr="004F3AB9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26C7C" w:rsidRPr="00E740F6" w:rsidRDefault="00F1784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Zeichnungsberechtigung für alle Agenden der Sekretärin im Ambulanzsekretariat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34874" w:rsidRPr="00F17842" w:rsidRDefault="00F17842" w:rsidP="00F17842">
            <w:pPr>
              <w:spacing w:before="240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  <w:r>
              <w:rPr>
                <w:rFonts w:eastAsia="Calibri" w:cs="Wiener Melange"/>
                <w:bCs/>
                <w:color w:val="auto"/>
                <w:szCs w:val="20"/>
                <w:lang w:val="de-AT"/>
              </w:rPr>
              <w:t xml:space="preserve">      </w:t>
            </w:r>
            <w:r w:rsidRPr="00F17842">
              <w:rPr>
                <w:rFonts w:eastAsia="Calibri" w:cs="Wiener Melange"/>
                <w:bCs/>
                <w:color w:val="auto"/>
                <w:szCs w:val="20"/>
                <w:lang w:val="de-AT"/>
              </w:rPr>
              <w:t>Allen Abteilungen der Dienststelle</w:t>
            </w:r>
          </w:p>
          <w:p w:rsidR="00207C6E" w:rsidRPr="00634874" w:rsidRDefault="00207C6E" w:rsidP="00634874">
            <w:pPr>
              <w:rPr>
                <w:szCs w:val="20"/>
                <w:lang w:val="de-AT"/>
              </w:rPr>
            </w:pP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17842" w:rsidRPr="00F17842" w:rsidRDefault="00F17842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  <w:t xml:space="preserve">allen Organisationseinheiten des KAV </w:t>
            </w:r>
          </w:p>
          <w:p w:rsidR="00F17842" w:rsidRPr="00F17842" w:rsidRDefault="00F17842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  <w:t>anlassbezogen mit anderen Magistratsabteilungen</w:t>
            </w:r>
          </w:p>
          <w:p w:rsidR="00F17842" w:rsidRPr="00F17842" w:rsidRDefault="00F17842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  <w:t>anlassbezo</w:t>
            </w:r>
            <w:r w:rsidR="000A30A2">
              <w:rPr>
                <w:rFonts w:cs="Wiener Melange"/>
                <w:bCs/>
                <w:sz w:val="20"/>
                <w:szCs w:val="20"/>
              </w:rPr>
              <w:t>gen mit Angehörigen und Patient*i</w:t>
            </w:r>
            <w:r w:rsidRPr="00F17842">
              <w:rPr>
                <w:rFonts w:cs="Wiener Melange"/>
                <w:bCs/>
                <w:sz w:val="20"/>
                <w:szCs w:val="20"/>
              </w:rPr>
              <w:t>nnen</w:t>
            </w:r>
          </w:p>
          <w:p w:rsidR="00207C6E" w:rsidRPr="00E740F6" w:rsidRDefault="00F17842" w:rsidP="00F1784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•</w:t>
            </w:r>
            <w:r w:rsidRPr="00F17842">
              <w:rPr>
                <w:rFonts w:cs="Wiener Melange"/>
                <w:bCs/>
                <w:sz w:val="20"/>
                <w:szCs w:val="20"/>
              </w:rPr>
              <w:tab/>
            </w:r>
            <w:proofErr w:type="spellStart"/>
            <w:r w:rsidRPr="00F17842">
              <w:rPr>
                <w:rFonts w:cs="Wiener Melange"/>
                <w:bCs/>
                <w:sz w:val="20"/>
                <w:szCs w:val="20"/>
              </w:rPr>
              <w:t>AuftragnehmerInnen</w:t>
            </w:r>
            <w:proofErr w:type="spellEnd"/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C270E7" w:rsidP="00F1784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C270E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C270E7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2C4F6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F1784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Baumgartner Höhe 1, A-1140 Wien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DD1E31" w:rsidP="009006A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Teil- bzw. Vollzeit (Gleitzeit)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812173" w:rsidRDefault="00DD1E31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20 bzw. 40 Wochenstunden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945691106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6831E3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945691106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12341638" w:edGrp="everyone"/>
          <w:p w:rsidR="004E70BA" w:rsidRPr="00B64165" w:rsidRDefault="006831E3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A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12341638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42" w:rsidRPr="00F17842" w:rsidRDefault="00F17842" w:rsidP="00F17842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Sicherstellung einer konstruktiven Zusammenarbeit im organisatorischen, administrativen und kommunikativen Bereich mit den medizinischen Abteilungen und Instituten</w:t>
            </w:r>
          </w:p>
          <w:p w:rsidR="002C4F62" w:rsidRPr="00F17842" w:rsidRDefault="00F17842" w:rsidP="00F17842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Wiener Melange"/>
                <w:bCs/>
                <w:szCs w:val="20"/>
              </w:rPr>
            </w:pPr>
            <w:r w:rsidRPr="00F17842">
              <w:rPr>
                <w:rFonts w:cs="Wiener Melange"/>
                <w:bCs/>
                <w:sz w:val="20"/>
                <w:szCs w:val="20"/>
              </w:rPr>
              <w:t>Unterstützung aller MitarbeiterInnen der medizinischen Abteilungen und Institute in allen organisatorischen und administrativen, patientInnen- und betriebsbezogenen Routinetätigkeiten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A18E0">
              <w:rPr>
                <w:rFonts w:cs="Wiener Melange"/>
                <w:bCs/>
                <w:szCs w:val="20"/>
              </w:rPr>
              <w:t>keine</w:t>
            </w:r>
          </w:p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Aufgaben der Fachführung:</w:t>
            </w:r>
          </w:p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A18E0">
              <w:rPr>
                <w:rFonts w:cs="Wiener Melange"/>
                <w:bCs/>
                <w:szCs w:val="20"/>
              </w:rPr>
              <w:t>keine</w:t>
            </w:r>
          </w:p>
          <w:p w:rsidR="00674BA5" w:rsidRPr="003A18E0" w:rsidRDefault="00674BA5" w:rsidP="00674BA5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Hauptaufgaben:</w:t>
            </w:r>
          </w:p>
          <w:p w:rsidR="002834A8" w:rsidRPr="002834A8" w:rsidRDefault="00674BA5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834A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Patient*</w:t>
            </w:r>
            <w:proofErr w:type="spellStart"/>
            <w:r w:rsidRPr="002834A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in</w:t>
            </w:r>
            <w:r w:rsidR="002834A8" w:rsidRPr="002834A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bezogene</w:t>
            </w:r>
            <w:proofErr w:type="spellEnd"/>
            <w:r w:rsidR="002834A8" w:rsidRPr="002834A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 xml:space="preserve"> Tätigkeiten</w:t>
            </w: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834A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Aufnahmeprozess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Patienten*i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nnenempfang (organisatorische Informationen geben)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Anlegen der Patient*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nnenakte</w:t>
            </w:r>
            <w:proofErr w:type="spellEnd"/>
            <w:r w:rsidRPr="002834A8">
              <w:rPr>
                <w:rFonts w:cs="Wiener Melange"/>
                <w:bCs/>
                <w:sz w:val="20"/>
                <w:szCs w:val="20"/>
              </w:rPr>
              <w:t>/-kurve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Aushändigen von Informationsunterlagen für Patienten im Zuge der Aufnahme (z.B.: ELGA-Widerspruch, Datenschutzerklärung, Reverse, lfd. Aufenthaltsbestätigungen, etc.)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Organisieren von alten Krankengeschichten bei Wiederaufnahmen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Vorbereitung des Patient*i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 ID Armbands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Patientenannahme – Neuadministration in Form einer Kurzaufnahme oder Verständigung an das Patientenservice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 xml:space="preserve">Einscannen der mitgebrachten Befunde </w:t>
            </w: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834A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Befundmanagement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Befunde vorbereiten und ausdrucken (wenn noch erforderlich)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 xml:space="preserve">Ablegen der Befunde nach </w:t>
            </w:r>
            <w:proofErr w:type="spellStart"/>
            <w:r w:rsidRPr="002834A8">
              <w:rPr>
                <w:rFonts w:cs="Wiener Melange"/>
                <w:bCs/>
                <w:sz w:val="20"/>
                <w:szCs w:val="20"/>
              </w:rPr>
              <w:t>Vidierung</w:t>
            </w:r>
            <w:proofErr w:type="spellEnd"/>
            <w:r w:rsidRPr="002834A8">
              <w:rPr>
                <w:rFonts w:cs="Wiener Melange"/>
                <w:bCs/>
                <w:sz w:val="20"/>
                <w:szCs w:val="20"/>
              </w:rPr>
              <w:t xml:space="preserve"> des Arztes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Vorbereiten der Patient*i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 bezogenen Drucksorten (z.B.: Aufklärungsbögen, Reverse, Fieberkurven, etc.)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Anforderung von Vorkrankengeschichten extern und intern (wenn notwendig)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Urgieren ausständiger Befunde bzw. Nachfordern von Untersuchungsergebnissen</w:t>
            </w: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834A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Behandlungsprozess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ADS – Systeme bestellen und abmelden nach Anordnung durch eine Pflegeperson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Vorbereitung der Blutabnahme – (Beschriften der Blutröhrchen, vorbereiten und Veranlassung des Versandes)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Laboranforderungen elektronisch erfassen und versenden inkl. der Vorbereitung der Zuweisungen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lastRenderedPageBreak/>
              <w:t xml:space="preserve">Koordination der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patient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>*i</w:t>
            </w:r>
            <w:r w:rsidRPr="002834A8">
              <w:rPr>
                <w:rFonts w:cs="Wiener Melange"/>
                <w:bCs/>
                <w:sz w:val="20"/>
                <w:szCs w:val="20"/>
              </w:rPr>
              <w:t xml:space="preserve">nnenbezogenen Terminplanungen (Untersuchungstermine für z.B.: Röntgen, </w:t>
            </w:r>
            <w:proofErr w:type="spellStart"/>
            <w:r w:rsidRPr="002834A8">
              <w:rPr>
                <w:rFonts w:cs="Wiener Melange"/>
                <w:bCs/>
                <w:sz w:val="20"/>
                <w:szCs w:val="20"/>
              </w:rPr>
              <w:t>Konsile</w:t>
            </w:r>
            <w:proofErr w:type="spellEnd"/>
            <w:r w:rsidRPr="002834A8">
              <w:rPr>
                <w:rFonts w:cs="Wiener Melange"/>
                <w:bCs/>
                <w:sz w:val="20"/>
                <w:szCs w:val="20"/>
              </w:rPr>
              <w:t xml:space="preserve"> innerhalb und außerhalb des Krankenhauses organisieren)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Organisation von Patient*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nnentransporten</w:t>
            </w:r>
            <w:proofErr w:type="spellEnd"/>
            <w:r w:rsidRPr="002834A8">
              <w:rPr>
                <w:rFonts w:cs="Wiener Melange"/>
                <w:bCs/>
                <w:sz w:val="20"/>
                <w:szCs w:val="20"/>
              </w:rPr>
              <w:t xml:space="preserve"> (intern/extern)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Bei Bedarf Organisation von Dolmetscher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Bei Bedarf Übersenden von Anzeigen/Schlussanzeigen an das Gesundheitsamt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Administrative Agenden bei der Meldung einer Entweichung eines Patienten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Administrative. Agenden beim Wiederruf der Meldung der Entweichung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Administrative Durchführung der Speisenanforderungen (Ausdrucken der Speisepläne, Anforderung der Zubußen, etc.)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Übertrag der Fieberkurven nach Anordnung durch eine Pflegeperson</w:t>
            </w: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2834A8" w:rsidRPr="002C6E5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C6E5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Bettenbelagsmanagement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Abklärung Verfügbarkeit von freien Betten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Elektronische Zuordnung aus dem Bettenpool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Erfassung unter We</w:t>
            </w:r>
            <w:r>
              <w:rPr>
                <w:rFonts w:cs="Wiener Melange"/>
                <w:bCs/>
                <w:sz w:val="20"/>
                <w:szCs w:val="20"/>
              </w:rPr>
              <w:t>itleitung des täglichen Patient*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nnenstandes</w:t>
            </w:r>
            <w:proofErr w:type="spellEnd"/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2834A8" w:rsidRPr="002C6E5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C6E5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Entlassungsprozess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Arzt- und Entlassungsbriefe schreiben (Befunde, Kurzberichte, etc.)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Entleeren der Patientenmappen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Ummeldung von stationären Patienten auf PROC (nach ärztl. Anordnung)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Vorbereitung der Krankengeschichte zur Archivierung und  Weiterleitung an das Abteilungssekretariat (händisch oder elektronisch)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Bei Bedarf Krankentranspor</w:t>
            </w:r>
            <w:r>
              <w:rPr>
                <w:rFonts w:cs="Wiener Melange"/>
                <w:bCs/>
                <w:sz w:val="20"/>
                <w:szCs w:val="20"/>
              </w:rPr>
              <w:t>te (Heimtransporte) für Patient*i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 organisieren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 xml:space="preserve">Versand und Administration von </w:t>
            </w:r>
            <w:proofErr w:type="spellStart"/>
            <w:r w:rsidRPr="002834A8">
              <w:rPr>
                <w:rFonts w:cs="Wiener Melange"/>
                <w:bCs/>
                <w:sz w:val="20"/>
                <w:szCs w:val="20"/>
              </w:rPr>
              <w:t>Rehab</w:t>
            </w:r>
            <w:proofErr w:type="spellEnd"/>
            <w:r w:rsidRPr="002834A8">
              <w:rPr>
                <w:rFonts w:cs="Wiener Melange"/>
                <w:bCs/>
                <w:sz w:val="20"/>
                <w:szCs w:val="20"/>
              </w:rPr>
              <w:t>-Anträgen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Verständigung von Patient*i</w:t>
            </w:r>
            <w:r w:rsidRPr="002834A8">
              <w:rPr>
                <w:rFonts w:cs="Wiener Melange"/>
                <w:bCs/>
                <w:sz w:val="20"/>
                <w:szCs w:val="20"/>
              </w:rPr>
              <w:t>nnen/Angehörigen über vergessene Sachgegenstände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 xml:space="preserve">Vorbereiten und ausfertigen der Entlassungspapiere </w:t>
            </w: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2834A8" w:rsidRPr="002C6E5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C6E5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Organisatorische Tätigkeiten</w:t>
            </w:r>
          </w:p>
          <w:p w:rsidR="002834A8" w:rsidRPr="002C6E5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C6E5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>Bestellwesen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Anforderung und Bereitstellung sämtlicher Büromaterialien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Mitwirkung bei der Apotheken- und Materialanforderung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Anfragen im SSC Einkauf bezüglich spezieller Artikel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Kontrolle von Lieferscheinen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Rücksendung sämtlicher falscher Lieferungen</w:t>
            </w:r>
          </w:p>
          <w:p w:rsidR="002834A8" w:rsidRPr="002834A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2834A8" w:rsidRPr="002C6E58" w:rsidRDefault="002834A8" w:rsidP="002834A8">
            <w:pPr>
              <w:spacing w:after="0" w:line="240" w:lineRule="auto"/>
              <w:jc w:val="both"/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</w:pPr>
            <w:r w:rsidRPr="002C6E58">
              <w:rPr>
                <w:rFonts w:eastAsia="Calibri" w:cs="Wiener Melange"/>
                <w:b/>
                <w:bCs/>
                <w:color w:val="auto"/>
                <w:szCs w:val="20"/>
                <w:lang w:val="de-AT"/>
              </w:rPr>
              <w:t xml:space="preserve">Systemerhaltende Bürotätigkeiten 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 xml:space="preserve">Sämtliche Kopier-, Scan- oder Faxtätigkeiten für die Station (z.B. Entlassungsbriefe, Anamnesen, </w:t>
            </w:r>
            <w:proofErr w:type="spellStart"/>
            <w:r w:rsidRPr="002834A8">
              <w:rPr>
                <w:rFonts w:cs="Wiener Melange"/>
                <w:bCs/>
                <w:sz w:val="20"/>
                <w:szCs w:val="20"/>
              </w:rPr>
              <w:t>Dekurse</w:t>
            </w:r>
            <w:proofErr w:type="spellEnd"/>
            <w:r w:rsidRPr="002834A8">
              <w:rPr>
                <w:rFonts w:cs="Wiener Melange"/>
                <w:bCs/>
                <w:sz w:val="20"/>
                <w:szCs w:val="20"/>
              </w:rPr>
              <w:t>, etc.)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Auskunft erteilen und Weiterleitung von Anfragen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Telefonkommunikation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lastRenderedPageBreak/>
              <w:t>Erledigung diverser Anfragen von Behörden, Versicherungen, etc.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Post – Weiterleitung, Bearbeitung</w:t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Ablagearbeiten</w:t>
            </w:r>
            <w:r w:rsidRPr="002834A8">
              <w:rPr>
                <w:rFonts w:cs="Wiener Melange"/>
                <w:bCs/>
                <w:sz w:val="20"/>
                <w:szCs w:val="20"/>
              </w:rPr>
              <w:tab/>
            </w:r>
          </w:p>
          <w:p w:rsidR="002834A8" w:rsidRPr="002834A8" w:rsidRDefault="002834A8" w:rsidP="002834A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Drucksortenverwaltung (Aufklärungsbögen, Reverse, Fieberkurven, div. Listen etc.)</w:t>
            </w:r>
          </w:p>
          <w:p w:rsidR="00207C6E" w:rsidRPr="002C6E58" w:rsidRDefault="002834A8" w:rsidP="002C6E5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 w:val="20"/>
                <w:szCs w:val="20"/>
              </w:rPr>
            </w:pPr>
            <w:r w:rsidRPr="002834A8">
              <w:rPr>
                <w:rFonts w:cs="Wiener Melange"/>
                <w:bCs/>
                <w:sz w:val="20"/>
                <w:szCs w:val="20"/>
              </w:rPr>
              <w:t>Meldung und Organisation von Maßnahmen bei Schadenfällen, Störmeldungen und Reparaturen</w:t>
            </w:r>
          </w:p>
        </w:tc>
      </w:tr>
    </w:tbl>
    <w:p w:rsidR="00207C6E" w:rsidRDefault="00207C6E" w:rsidP="00207C6E">
      <w:pPr>
        <w:rPr>
          <w:rFonts w:cs="Wiener Melange"/>
          <w:szCs w:val="20"/>
        </w:rPr>
      </w:pPr>
    </w:p>
    <w:p w:rsidR="00674BA5" w:rsidRDefault="00674BA5" w:rsidP="00207C6E">
      <w:pPr>
        <w:rPr>
          <w:rFonts w:cs="Wiener Melange"/>
          <w:szCs w:val="20"/>
        </w:rPr>
      </w:pPr>
    </w:p>
    <w:p w:rsidR="00674BA5" w:rsidRPr="00207C6E" w:rsidRDefault="00674BA5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Stelleninhaberin bzw. des Stelleninhabers: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Vorgesetzten bzw. des Vorgesetzten: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Wien, am </w:t>
      </w:r>
      <w:bookmarkStart w:id="0" w:name="_GoBack"/>
      <w:bookmarkEnd w:id="0"/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E3" w:rsidRDefault="006831E3" w:rsidP="00D87492">
      <w:pPr>
        <w:spacing w:after="0" w:line="240" w:lineRule="auto"/>
      </w:pPr>
      <w:r>
        <w:separator/>
      </w:r>
    </w:p>
  </w:endnote>
  <w:endnote w:type="continuationSeparator" w:id="0">
    <w:p w:rsidR="006831E3" w:rsidRDefault="006831E3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>Stand 18.08</w:t>
    </w:r>
    <w:r w:rsidR="003C30F4"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>Stand 18</w:t>
    </w:r>
    <w:r w:rsidR="003C30F4">
      <w:t>.0</w:t>
    </w:r>
    <w:r w:rsidR="004E70BA">
      <w:t>8</w:t>
    </w:r>
    <w:r w:rsidR="003C30F4">
      <w:t>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E3" w:rsidRDefault="006831E3" w:rsidP="00D87492">
      <w:pPr>
        <w:spacing w:after="0" w:line="240" w:lineRule="auto"/>
      </w:pPr>
      <w:r>
        <w:separator/>
      </w:r>
    </w:p>
  </w:footnote>
  <w:footnote w:type="continuationSeparator" w:id="0">
    <w:p w:rsidR="006831E3" w:rsidRDefault="006831E3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6831E3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DD1E31" w:rsidRPr="00DD1E31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C969FE">
      <w:rPr>
        <w:rStyle w:val="Seitenzahl"/>
        <w:rFonts w:asciiTheme="minorHAnsi" w:hAnsiTheme="minorHAnsi"/>
        <w:noProof/>
        <w:szCs w:val="20"/>
        <w:lang w:val="de-DE"/>
      </w:rPr>
      <w:fldChar w:fldCharType="begin"/>
    </w:r>
    <w:r w:rsidR="00C969FE">
      <w:rPr>
        <w:rStyle w:val="Seitenzahl"/>
        <w:rFonts w:asciiTheme="minorHAnsi" w:hAnsiTheme="minorHAnsi"/>
        <w:noProof/>
        <w:szCs w:val="20"/>
        <w:lang w:val="de-DE"/>
      </w:rPr>
      <w:instrText>NUMPAGES  \* Arabic  \* MERGEFORMAT</w:instrText>
    </w:r>
    <w:r w:rsidR="00C969FE">
      <w:rPr>
        <w:rStyle w:val="Seitenzahl"/>
        <w:rFonts w:asciiTheme="minorHAnsi" w:hAnsiTheme="minorHAnsi"/>
        <w:noProof/>
        <w:szCs w:val="20"/>
        <w:lang w:val="de-DE"/>
      </w:rPr>
      <w:fldChar w:fldCharType="separate"/>
    </w:r>
    <w:r w:rsidR="00DD1E31">
      <w:rPr>
        <w:rStyle w:val="Seitenzahl"/>
        <w:rFonts w:asciiTheme="minorHAnsi" w:hAnsiTheme="minorHAnsi"/>
        <w:noProof/>
        <w:szCs w:val="20"/>
        <w:lang w:val="de-DE"/>
      </w:rPr>
      <w:t>5</w:t>
    </w:r>
    <w:r w:rsidR="00C969FE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26F8B" w:rsidRDefault="00826F8B" w:rsidP="003C30F4">
    <w:pPr>
      <w:spacing w:after="160" w:line="259" w:lineRule="auto"/>
      <w:jc w:val="center"/>
      <w:rPr>
        <w:rFonts w:ascii="Lucida Sans Unicode" w:hAnsi="Lucida Sans Unicode" w:cs="Lucida Sans Unicode"/>
        <w:b/>
        <w:sz w:val="24"/>
        <w:lang w:val="de-AT"/>
      </w:rPr>
    </w:pPr>
    <w:r w:rsidRPr="00826F8B">
      <w:rPr>
        <w:rFonts w:ascii="Lucida Sans Unicode" w:hAnsi="Lucida Sans Unicode" w:cs="Lucida Sans Unicode"/>
        <w:b/>
        <w:sz w:val="24"/>
        <w:lang w:val="de-AT"/>
      </w:rPr>
      <w:t>Wiener Gesundheitsverbund</w:t>
    </w:r>
  </w:p>
  <w:p w:rsidR="00826F8B" w:rsidRPr="00826F8B" w:rsidRDefault="00826F8B" w:rsidP="003C30F4">
    <w:pPr>
      <w:spacing w:after="160" w:line="259" w:lineRule="auto"/>
      <w:jc w:val="center"/>
      <w:rPr>
        <w:rFonts w:ascii="Lucida Sans Unicode" w:hAnsi="Lucida Sans Unicode" w:cs="Lucida Sans Unicode"/>
        <w:b/>
        <w:sz w:val="24"/>
        <w:lang w:val="de-AT"/>
      </w:rPr>
    </w:pPr>
    <w:r w:rsidRPr="00826F8B">
      <w:rPr>
        <w:rFonts w:ascii="Lucida Sans Unicode" w:hAnsi="Lucida Sans Unicode" w:cs="Lucida Sans Unicode"/>
        <w:b/>
        <w:sz w:val="24"/>
        <w:lang w:val="de-AT"/>
      </w:rPr>
      <w:t>Klinik Penzing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3E9"/>
    <w:multiLevelType w:val="hybridMultilevel"/>
    <w:tmpl w:val="6E5A033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3B30"/>
    <w:multiLevelType w:val="hybridMultilevel"/>
    <w:tmpl w:val="0FFA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61DF0"/>
    <w:multiLevelType w:val="hybridMultilevel"/>
    <w:tmpl w:val="EB1A088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A7CD7"/>
    <w:multiLevelType w:val="hybridMultilevel"/>
    <w:tmpl w:val="2396BC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6348"/>
    <w:multiLevelType w:val="hybridMultilevel"/>
    <w:tmpl w:val="F4F85A94"/>
    <w:lvl w:ilvl="0" w:tplc="0C07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A30A2"/>
    <w:rsid w:val="000D101A"/>
    <w:rsid w:val="00130733"/>
    <w:rsid w:val="001A50E7"/>
    <w:rsid w:val="001E7E47"/>
    <w:rsid w:val="00207C6E"/>
    <w:rsid w:val="002260FD"/>
    <w:rsid w:val="002834A8"/>
    <w:rsid w:val="002B49DC"/>
    <w:rsid w:val="002C3384"/>
    <w:rsid w:val="002C4F62"/>
    <w:rsid w:val="002C6E58"/>
    <w:rsid w:val="00300B5A"/>
    <w:rsid w:val="003C30F4"/>
    <w:rsid w:val="003E6F5D"/>
    <w:rsid w:val="004211BB"/>
    <w:rsid w:val="004433BF"/>
    <w:rsid w:val="004E2E05"/>
    <w:rsid w:val="004E70BA"/>
    <w:rsid w:val="004E70DA"/>
    <w:rsid w:val="004F2E35"/>
    <w:rsid w:val="005461F0"/>
    <w:rsid w:val="005557DD"/>
    <w:rsid w:val="00567841"/>
    <w:rsid w:val="00590724"/>
    <w:rsid w:val="005D7AFF"/>
    <w:rsid w:val="00634874"/>
    <w:rsid w:val="00674BA5"/>
    <w:rsid w:val="006831E3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6F8B"/>
    <w:rsid w:val="0082757C"/>
    <w:rsid w:val="00851D9A"/>
    <w:rsid w:val="008606B6"/>
    <w:rsid w:val="008A36DC"/>
    <w:rsid w:val="009006A1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BE7F01"/>
    <w:rsid w:val="00C270E7"/>
    <w:rsid w:val="00C44D0B"/>
    <w:rsid w:val="00C5194D"/>
    <w:rsid w:val="00C56A5D"/>
    <w:rsid w:val="00C61CD7"/>
    <w:rsid w:val="00C969FE"/>
    <w:rsid w:val="00CC60BE"/>
    <w:rsid w:val="00D52926"/>
    <w:rsid w:val="00D85A95"/>
    <w:rsid w:val="00D87492"/>
    <w:rsid w:val="00DA390C"/>
    <w:rsid w:val="00DD1E31"/>
    <w:rsid w:val="00E115D3"/>
    <w:rsid w:val="00E359EE"/>
    <w:rsid w:val="00E73AC5"/>
    <w:rsid w:val="00E740F6"/>
    <w:rsid w:val="00EC5F4D"/>
    <w:rsid w:val="00F17842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A2BA8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Brunner Sabine</cp:lastModifiedBy>
  <cp:revision>7</cp:revision>
  <cp:lastPrinted>2022-08-24T08:44:00Z</cp:lastPrinted>
  <dcterms:created xsi:type="dcterms:W3CDTF">2022-05-05T05:20:00Z</dcterms:created>
  <dcterms:modified xsi:type="dcterms:W3CDTF">2022-09-23T11:07:00Z</dcterms:modified>
  <cp:category/>
</cp:coreProperties>
</file>