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4968DC" w:rsidRPr="00160935" w:rsidRDefault="002D50A6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  <w:highlight w:val="lightGray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F55520" w:rsidRPr="00892730">
            <w:rPr>
              <w:rFonts w:ascii="Wiener Melange" w:eastAsia="Calibri" w:hAnsi="Wiener Melange" w:cs="Wiener Melange"/>
              <w:sz w:val="22"/>
              <w:highlight w:val="lightGray"/>
            </w:rPr>
            <w:t>Klinik</w:t>
          </w:r>
        </w:sdtContent>
      </w:sdt>
      <w:r w:rsidR="004968DC" w:rsidRPr="00892730">
        <w:rPr>
          <w:rFonts w:ascii="Wiener Melange" w:eastAsia="Calibri" w:hAnsi="Wiener Melange" w:cs="Wiener Melange"/>
          <w:sz w:val="22"/>
          <w:highlight w:val="lightGray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  <w:highlight w:val="lightGray"/>
          </w:rPr>
          <w:id w:val="-2094930105"/>
          <w:lock w:val="sdtLocked"/>
          <w:placeholder>
            <w:docPart w:val="45AEE40EB28743C59C2673DDE37E1479"/>
          </w:placeholder>
        </w:sdtPr>
        <w:sdtEndPr/>
        <w:sdtContent>
          <w:r w:rsidR="00C85411">
            <w:rPr>
              <w:rFonts w:ascii="Wiener Melange" w:eastAsia="Calibri" w:hAnsi="Wiener Melange" w:cs="Wiener Melange"/>
              <w:sz w:val="22"/>
              <w:highlight w:val="lightGray"/>
            </w:rPr>
            <w:t>Favoriten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080D7A" w:rsidRPr="007033D4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143036058"/>
              <w:placeholder>
                <w:docPart w:val="0535D8A496D34CEA853BB3869635DB9D"/>
              </w:placeholder>
              <w:showingPlcHdr/>
            </w:sdtPr>
            <w:sdtEndPr/>
            <w:sdtContent>
              <w:p w:rsidR="004968DC" w:rsidRPr="00892730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Jeweiliges Institut/Fachabteilung/Klinik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573660076"/>
              <w:placeholder>
                <w:docPart w:val="2A5BBBF308EE431981300AA8EB37DE9B"/>
              </w:placeholder>
            </w:sdtPr>
            <w:sdtEndPr>
              <w:rPr>
                <w:i/>
              </w:rPr>
            </w:sdtEndPr>
            <w:sdtContent>
              <w:p w:rsidR="00007232" w:rsidRPr="008913EE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Einsatzbereich</w:t>
                </w:r>
                <w:r w:rsidR="00392A6F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: </w:t>
                </w:r>
                <w:sdt>
                  <w:sdtPr>
                    <w:rPr>
                      <w:rFonts w:ascii="Wiener Melange" w:hAnsi="Wiener Melange" w:cs="Wiener Melange"/>
                      <w:szCs w:val="20"/>
                    </w:rPr>
                    <w:id w:val="-572350306"/>
                    <w:placeholder>
                      <w:docPart w:val="BC4CE98F5AAF43EEB99F1EA3A531A2B3"/>
                    </w:placeholder>
                  </w:sdtPr>
                  <w:sdtEndPr/>
                  <w:sdtContent>
                    <w:r w:rsidR="00F567A4">
                      <w:t>Institut für diagnostische und interventionelle Radiologie</w:t>
                    </w:r>
                  </w:sdtContent>
                </w:sdt>
              </w:p>
            </w:sdtContent>
          </w:sdt>
        </w:tc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D00CB2" w:rsidRDefault="00007232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00CB2">
              <w:rPr>
                <w:rFonts w:ascii="Wiener Melange" w:hAnsi="Wiener Melange" w:cs="Wiener Melange"/>
                <w:b/>
                <w:bCs/>
                <w:szCs w:val="20"/>
              </w:rPr>
              <w:t>Radiologietechnolog</w:t>
            </w:r>
            <w:r w:rsidR="00E3500C" w:rsidRPr="00D00CB2">
              <w:rPr>
                <w:rFonts w:ascii="Wiener Melange" w:hAnsi="Wiener Melange" w:cs="Wiener Melange"/>
                <w:b/>
                <w:bCs/>
                <w:szCs w:val="20"/>
              </w:rPr>
              <w:t>*i</w:t>
            </w:r>
            <w:r w:rsidRPr="00D00CB2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007232" w:rsidRPr="008913EE" w:rsidRDefault="00620E1E" w:rsidP="00620E1E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892730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p>
            </w:tc>
          </w:sdtContent>
        </w:sdt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-420572665"/>
            <w:placeholder>
              <w:docPart w:val="AD74845DC06D47D5BA5F15CDAA5786DE"/>
            </w:placeholder>
            <w:date w:fullDate="2023-05-25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007232" w:rsidRPr="008913EE" w:rsidRDefault="002D50A6" w:rsidP="00606911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  <w:lang w:val="de-DE"/>
                  </w:rPr>
                  <w:t>25.05.2023</w:t>
                </w:r>
              </w:p>
            </w:tc>
          </w:sdtContent>
        </w:sdt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Gehobener medizinisch technischer Dienst</w:t>
            </w:r>
          </w:p>
          <w:p w:rsidR="004968D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3549D8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*VR1</w:t>
            </w:r>
          </w:p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F567A4">
                  <w:rPr>
                    <w:rFonts w:ascii="Wiener Melange" w:hAnsi="Wiener Melange" w:cs="Wiener Melange"/>
                    <w:bCs/>
                    <w:szCs w:val="20"/>
                  </w:rPr>
                  <w:t>M_MTD2/3</w:t>
                </w:r>
              </w:sdtContent>
            </w:sdt>
          </w:p>
        </w:tc>
      </w:tr>
      <w:tr w:rsidR="00007232" w:rsidRPr="008913EE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968DC" w:rsidRPr="006429E7" w:rsidRDefault="002D50A6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210389592"/>
                <w:placeholder>
                  <w:docPart w:val="C6EE0C9472FA422DBA14C09C41D4037C"/>
                </w:placeholder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EF5ED6" w:rsidRPr="00D8353A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Ärztliche Direktion            Leitung MTDG                   Bereichsleitung MTDG Fachbereichsleitung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926411311"/>
              <w:placeholder>
                <w:docPart w:val="DE62AAA459764E318005F0482097C622"/>
              </w:placeholder>
              <w:showingPlcHdr/>
            </w:sdtPr>
            <w:sdtEndPr/>
            <w:sdtContent>
              <w:p w:rsidR="004968DC" w:rsidRPr="006F2D3D" w:rsidRDefault="00EF5ED6" w:rsidP="00EF5ED6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06009A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007232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sdt>
          <w:sdtPr>
            <w:rPr>
              <w:rFonts w:ascii="Wiener Melange" w:hAnsi="Wiener Melange" w:cs="Wiener Melange"/>
              <w:szCs w:val="20"/>
              <w:lang w:eastAsia="de-AT"/>
            </w:rPr>
            <w:id w:val="-2013825924"/>
            <w:lock w:val="sdtLocked"/>
            <w:placeholder>
              <w:docPart w:val="DefaultPlaceholder_1081868574"/>
            </w:placeholder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007232" w:rsidRPr="008913EE" w:rsidRDefault="00E3500C" w:rsidP="00007232">
                <w:pPr>
                  <w:spacing w:before="120" w:after="120" w:line="240" w:lineRule="auto"/>
                  <w:contextualSpacing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4968DC">
                  <w:rPr>
                    <w:rFonts w:ascii="Wiener Melange" w:hAnsi="Wiener Melange" w:cs="Wiener Melange"/>
                    <w:szCs w:val="20"/>
                    <w:highlight w:val="lightGray"/>
                    <w:lang w:eastAsia="de-AT"/>
                  </w:rPr>
                  <w:t>Röntgenassistent*i</w:t>
                </w:r>
                <w:r w:rsidR="00007232" w:rsidRPr="004968DC">
                  <w:rPr>
                    <w:rFonts w:ascii="Wiener Melange" w:hAnsi="Wiener Melange" w:cs="Wiener Melange"/>
                    <w:szCs w:val="20"/>
                    <w:highlight w:val="lightGray"/>
                    <w:lang w:eastAsia="de-AT"/>
                  </w:rPr>
                  <w:t>nnen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919949867"/>
              <w:placeholder>
                <w:docPart w:val="18BFF04CA0A54AD9A9A2B96D9EF5BDF9"/>
              </w:placeholder>
            </w:sdtPr>
            <w:sdtEndPr/>
            <w:sdtContent>
              <w:p w:rsidR="00007232" w:rsidRPr="006F2D3D" w:rsidRDefault="006F2D3D" w:rsidP="006F2D3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</w:tc>
      </w:tr>
      <w:tr w:rsidR="00007232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  <w:highlight w:val="lightGray"/>
            </w:rPr>
            <w:id w:val="-389581103"/>
            <w:placeholder>
              <w:docPart w:val="55588D532B1E45F0AAE9823F4C6BCBBE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007232" w:rsidRPr="008913EE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892730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302431261"/>
              <w:placeholder>
                <w:docPart w:val="39B8DB46BB6D41268F2E360FD2EA95A5"/>
              </w:placeholder>
            </w:sdtPr>
            <w:sdtEndPr/>
            <w:sdtContent>
              <w:p w:rsidR="00007232" w:rsidRPr="006F2D3D" w:rsidRDefault="006F2D3D" w:rsidP="006F2D3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</w:tc>
      </w:tr>
      <w:tr w:rsidR="00007232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8913EE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1077945194"/>
              <w:placeholder>
                <w:docPart w:val="9A97837E6CEE478F81773B152168F251"/>
              </w:placeholder>
            </w:sdtPr>
            <w:sdtEndPr/>
            <w:sdtContent>
              <w:p w:rsidR="00007232" w:rsidRPr="006F2D3D" w:rsidRDefault="006F2D3D" w:rsidP="006F2D3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</w:tc>
      </w:tr>
      <w:tr w:rsidR="00007232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8913EE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8913EE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:rsidR="00007232" w:rsidRPr="008913EE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8913EE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:rsidR="00007232" w:rsidRPr="008913EE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Fachbereichsleiter</w:t>
            </w:r>
            <w:r w:rsidR="00E3500C" w:rsidRPr="008913EE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968DC" w:rsidRPr="00892730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  <w:highlight w:val="lightGray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639949958"/>
              <w:placeholder>
                <w:docPart w:val="2715C042C5D64503862FC54CD6A35334"/>
              </w:placeholder>
            </w:sdtPr>
            <w:sdtEndPr/>
            <w:sdtContent>
              <w:p w:rsidR="004968DC" w:rsidRPr="00892730" w:rsidRDefault="004968DC" w:rsidP="004968DC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1280073978"/>
              <w:placeholder>
                <w:docPart w:val="55A6A1DBBF884476B3D2FA7B8DA83547"/>
              </w:placeholder>
            </w:sdtPr>
            <w:sdtEndPr/>
            <w:sdtContent>
              <w:p w:rsidR="00007232" w:rsidRPr="008913EE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</w:tc>
      </w:tr>
      <w:tr w:rsidR="004968DC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4968DC" w:rsidRPr="008913EE" w:rsidRDefault="004968DC" w:rsidP="00EC787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895784336"/>
            <w:placeholder>
              <w:docPart w:val="7976A57E704547E8A2AC60395A5B6C9D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4968DC" w:rsidRPr="00892730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</w:rPr>
                </w:pPr>
                <w:r w:rsidRPr="00892730">
                  <w:rPr>
                    <w:rStyle w:val="Platzhaltertext"/>
                    <w:color w:val="000000" w:themeColor="text1"/>
                    <w:highlight w:val="lightGray"/>
                  </w:rPr>
                  <w:t xml:space="preserve">                                              </w:t>
                </w:r>
              </w:p>
            </w:tc>
          </w:sdtContent>
        </w:sdt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8913EE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  <w:highlight w:val="lightGray"/>
            </w:rPr>
            <w:id w:val="-1837288641"/>
            <w:placeholder>
              <w:docPart w:val="7C87B513B8DA43D9A394048761BB6E9C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4968DC" w:rsidRPr="00892730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highlight w:val="lightGray"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4968DC" w:rsidRPr="008913EE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1763AE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8913EE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1763AE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sdt>
          <w:sdtPr>
            <w:rPr>
              <w:rFonts w:ascii="Wiener Melange" w:hAnsi="Wiener Melange" w:cs="Wiener Melange"/>
              <w:bCs/>
              <w:szCs w:val="20"/>
              <w:highlight w:val="lightGray"/>
            </w:rPr>
            <w:id w:val="1465312182"/>
            <w:placeholder>
              <w:docPart w:val="52C731512A18485E9A7323A9F378B648"/>
            </w:placeholder>
          </w:sdtPr>
          <w:sdtEndPr/>
          <w:sdtContent>
            <w:tc>
              <w:tcPr>
                <w:tcW w:w="623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968DC" w:rsidRPr="00892730" w:rsidRDefault="00D23739" w:rsidP="00D23739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1100 Wien Kundratstrasse 3</w:t>
                </w:r>
              </w:p>
            </w:tc>
          </w:sdtContent>
        </w:sdt>
      </w:tr>
      <w:tr w:rsidR="004968DC" w:rsidRPr="008913EE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273670494"/>
              <w:placeholder>
                <w:docPart w:val="364FB02DCBD44B279AD4F9748FB98900"/>
              </w:placeholder>
            </w:sdtPr>
            <w:sdtEndPr/>
            <w:sdtContent>
              <w:p w:rsidR="004968DC" w:rsidRPr="00892730" w:rsidRDefault="00D23739" w:rsidP="004968DC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t>Diensteinteilung</w:t>
                </w:r>
                <w:r w:rsidR="00620E1E">
                  <w:t>: Blockzeiten</w:t>
                </w:r>
                <w:r>
                  <w:t>, 5-Tage-Woche mit vereinzelten Samstagsdiensten</w:t>
                </w:r>
              </w:p>
            </w:sdtContent>
          </w:sdt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E465D5" w:rsidRDefault="002D50A6" w:rsidP="00620E1E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845294090"/>
                <w:placeholder>
                  <w:docPart w:val="88413D447B0A4E93B90D82BA49C60F7B"/>
                </w:placeholder>
              </w:sdtPr>
              <w:sdtEndPr/>
              <w:sdtContent>
                <w:r w:rsidR="00620E1E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30</w:t>
                </w:r>
              </w:sdtContent>
            </w:sdt>
            <w:r w:rsidR="004968D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4968DC" w:rsidRPr="00E465D5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4968DC" w:rsidRPr="008913EE" w:rsidTr="008C7FE2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2D50A6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C" w:rsidRPr="008913EE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968DC" w:rsidRPr="008913EE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4968DC" w:rsidRPr="008913EE" w:rsidRDefault="002D50A6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739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968DC" w:rsidRPr="008913EE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968DC" w:rsidRPr="008913EE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968DC" w:rsidRPr="008913EE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1763A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4968DC" w:rsidRPr="008913EE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4968DC" w:rsidRPr="008913EE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Führungsaufgaben (nur bei Modellfunktionen mit Personalführung auszufüllen):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Gegebenenfalls Fachaufsicht über Röntgenassistentinnen und Röntgenassistenten gemäß MAB Gesetz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Radiologietechnologie unter Einhaltung aller relevanten Vorschriften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Durchführung der fachspezifischen Verfahren im Rahmen des medizinischen Untersuchungs-Behandlungs- und Forschungsbetriebes entsprechend des jeweiligen Einsatzbereiches – insbesondere Untersuchungs- und Behandlungsmethoden in der Radiologie, Strahlentherapie, Nuklearmedizin und weitere bildgebende Verfahren (z. B. Ultraschall) 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Anwendung von Kontrastmitteln und Radiopharmazeutika 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Durchführung vor- und nachbereitender sowie qualitätssichernder Maßnahmen 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>Durchführung fachspezifischer Dokumentation (inkl. Leistungserfassung)</w:t>
            </w:r>
          </w:p>
          <w:p w:rsidR="004968DC" w:rsidRPr="008913EE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Durchführung von Maßnahmen zur Patient*innensicherheit und Qualitätssicherung</w:t>
            </w:r>
          </w:p>
          <w:p w:rsidR="004968DC" w:rsidRPr="008913EE" w:rsidRDefault="004968DC" w:rsidP="004968DC">
            <w:pPr>
              <w:tabs>
                <w:tab w:val="left" w:pos="743"/>
              </w:tabs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</w:tc>
      </w:tr>
      <w:tr w:rsidR="004968DC" w:rsidRPr="008913EE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DC" w:rsidRPr="006429E7" w:rsidRDefault="004968DC" w:rsidP="004968D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  <w:highlight w:val="lightGray"/>
              </w:rPr>
              <w:id w:val="1362169694"/>
              <w:placeholder>
                <w:docPart w:val="980E128FE3364AB5ADD6F701C03C4971"/>
              </w:placeholder>
            </w:sdtPr>
            <w:sdtEndPr/>
            <w:sdtContent>
              <w:p w:rsidR="005223BC" w:rsidRDefault="005223BC" w:rsidP="00612A4F">
                <w:pPr>
                  <w:tabs>
                    <w:tab w:val="left" w:pos="743"/>
                  </w:tabs>
                  <w:spacing w:line="240" w:lineRule="auto"/>
                  <w:ind w:left="720"/>
                  <w:contextualSpacing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Aufgrund der gezielten Rotation </w:t>
                </w:r>
                <w:r w:rsidR="008C20D6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eine </w:t>
                </w: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Auflistung </w:t>
                </w:r>
                <w:r w:rsidR="008C20D6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einzelner</w:t>
                </w: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 stellenspezifischen Tätigkeitsbereiche:</w:t>
                </w:r>
              </w:p>
              <w:p w:rsidR="000F5693" w:rsidRDefault="000F5693" w:rsidP="00612A4F">
                <w:pPr>
                  <w:tabs>
                    <w:tab w:val="left" w:pos="743"/>
                  </w:tabs>
                  <w:spacing w:line="240" w:lineRule="auto"/>
                  <w:ind w:left="720"/>
                  <w:contextualSpacing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  <w:p w:rsidR="005223BC" w:rsidRDefault="005223BC" w:rsidP="00612A4F">
                <w:pPr>
                  <w:tabs>
                    <w:tab w:val="left" w:pos="743"/>
                  </w:tabs>
                  <w:spacing w:line="240" w:lineRule="auto"/>
                  <w:ind w:left="720"/>
                  <w:contextualSpacing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BGZ: </w:t>
                </w:r>
              </w:p>
              <w:p w:rsidR="00612A4F" w:rsidRDefault="00612A4F" w:rsidP="00612A4F">
                <w:pPr>
                  <w:tabs>
                    <w:tab w:val="left" w:pos="743"/>
                  </w:tabs>
                  <w:spacing w:line="240" w:lineRule="auto"/>
                  <w:ind w:left="720"/>
                  <w:contextualSpacing/>
                  <w:rPr>
                    <w:rFonts w:ascii="Lucida Sans Unicode" w:hAnsi="Lucida Sans Unicode" w:cs="Lucida Sans Unicode"/>
                    <w:color w:val="000000"/>
                    <w:sz w:val="18"/>
                    <w:szCs w:val="18"/>
                  </w:rPr>
                </w:pPr>
                <w:r>
                  <w:rPr>
                    <w:rFonts w:ascii="Lucida Sans Unicode" w:hAnsi="Lucida Sans Unicode" w:cs="Lucida Sans Unicode"/>
                    <w:color w:val="000000"/>
                    <w:sz w:val="18"/>
                    <w:szCs w:val="18"/>
                    <w:shd w:val="clear" w:color="auto" w:fill="FFFFFF"/>
                  </w:rPr>
                  <w:t>Erstellung konstant guter Mammographie-Aufnahmen</w:t>
                </w:r>
                <w:r>
                  <w:rPr>
                    <w:rFonts w:ascii="Lucida Sans Unicode" w:hAnsi="Lucida Sans Unicode" w:cs="Lucida Sans Unicode"/>
                    <w:color w:val="000000"/>
                    <w:sz w:val="18"/>
                    <w:szCs w:val="18"/>
                  </w:rPr>
                  <w:br/>
                </w:r>
                <w:r>
                  <w:rPr>
                    <w:rFonts w:ascii="Lucida Sans Unicode" w:hAnsi="Lucida Sans Unicode" w:cs="Lucida Sans Unicode"/>
                    <w:color w:val="000000"/>
                    <w:sz w:val="18"/>
                    <w:szCs w:val="18"/>
                    <w:shd w:val="clear" w:color="auto" w:fill="FFFFFF"/>
                  </w:rPr>
                  <w:t>Kompetenz im Erkennen guter Qualität hinsichtlich Einstelltechnik und technischer Aspekte</w:t>
                </w:r>
                <w:r>
                  <w:rPr>
                    <w:rFonts w:ascii="Lucida Sans Unicode" w:hAnsi="Lucida Sans Unicode" w:cs="Lucida Sans Unicode"/>
                    <w:color w:val="000000"/>
                    <w:sz w:val="18"/>
                    <w:szCs w:val="18"/>
                  </w:rPr>
                  <w:br/>
                </w:r>
                <w:r>
                  <w:rPr>
                    <w:rFonts w:ascii="Lucida Sans Unicode" w:hAnsi="Lucida Sans Unicode" w:cs="Lucida Sans Unicode"/>
                    <w:color w:val="000000"/>
                    <w:sz w:val="18"/>
                    <w:szCs w:val="18"/>
                    <w:shd w:val="clear" w:color="auto" w:fill="FFFFFF"/>
                  </w:rPr>
                  <w:t>Durchführung der täglichen und wöchentlichen Qualitätskontrolle</w:t>
                </w:r>
              </w:p>
              <w:p w:rsidR="00612A4F" w:rsidRDefault="00612A4F" w:rsidP="00612A4F">
                <w:pPr>
                  <w:tabs>
                    <w:tab w:val="left" w:pos="743"/>
                  </w:tabs>
                  <w:spacing w:line="240" w:lineRule="auto"/>
                  <w:ind w:left="720"/>
                  <w:contextualSpacing/>
                  <w:rPr>
                    <w:rFonts w:ascii="Lucida Sans Unicode" w:hAnsi="Lucida Sans Unicode" w:cs="Lucida Sans Unicode"/>
                    <w:color w:val="000000"/>
                    <w:sz w:val="18"/>
                    <w:szCs w:val="18"/>
                    <w:shd w:val="clear" w:color="auto" w:fill="FFFFFF"/>
                  </w:rPr>
                </w:pPr>
                <w:r>
                  <w:rPr>
                    <w:rFonts w:ascii="Lucida Sans Unicode" w:hAnsi="Lucida Sans Unicode" w:cs="Lucida Sans Unicode"/>
                    <w:color w:val="000000"/>
                    <w:sz w:val="18"/>
                    <w:szCs w:val="18"/>
                    <w:shd w:val="clear" w:color="auto" w:fill="FFFFFF"/>
                  </w:rPr>
                  <w:t>Bestmögliche Betreuung der Frauen</w:t>
                </w:r>
              </w:p>
              <w:p w:rsidR="00612A4F" w:rsidRDefault="00612A4F" w:rsidP="00612A4F">
                <w:pPr>
                  <w:tabs>
                    <w:tab w:val="left" w:pos="743"/>
                  </w:tabs>
                  <w:spacing w:line="240" w:lineRule="auto"/>
                  <w:ind w:left="720"/>
                  <w:contextualSpacing/>
                  <w:rPr>
                    <w:rFonts w:ascii="Lucida Sans Unicode" w:eastAsia="Times New Roman" w:hAnsi="Lucida Sans Unicode" w:cs="Lucida Sans Unicode"/>
                    <w:color w:val="000000"/>
                    <w:sz w:val="18"/>
                    <w:szCs w:val="18"/>
                    <w:lang w:eastAsia="de-AT"/>
                  </w:rPr>
                </w:pPr>
                <w:r w:rsidRPr="00612A4F">
                  <w:rPr>
                    <w:rFonts w:ascii="Lucida Sans Unicode" w:eastAsia="Times New Roman" w:hAnsi="Lucida Sans Unicode" w:cs="Lucida Sans Unicode"/>
                    <w:color w:val="000000"/>
                    <w:sz w:val="18"/>
                    <w:szCs w:val="18"/>
                    <w:lang w:eastAsia="de-AT"/>
                  </w:rPr>
                  <w:t>Mammabiopsie</w:t>
                </w:r>
              </w:p>
              <w:p w:rsidR="00612A4F" w:rsidRDefault="000F5693" w:rsidP="00612A4F">
                <w:pPr>
                  <w:tabs>
                    <w:tab w:val="left" w:pos="743"/>
                  </w:tabs>
                  <w:spacing w:line="240" w:lineRule="auto"/>
                  <w:ind w:left="720"/>
                  <w:contextualSpacing/>
                  <w:rPr>
                    <w:rFonts w:ascii="Lucida Sans Unicode" w:eastAsia="Times New Roman" w:hAnsi="Lucida Sans Unicode" w:cs="Lucida Sans Unicode"/>
                    <w:color w:val="000000"/>
                    <w:sz w:val="18"/>
                    <w:szCs w:val="18"/>
                    <w:lang w:eastAsia="de-AT"/>
                  </w:rPr>
                </w:pPr>
                <w:r>
                  <w:rPr>
                    <w:rFonts w:ascii="Lucida Sans Unicode" w:eastAsia="Times New Roman" w:hAnsi="Lucida Sans Unicode" w:cs="Lucida Sans Unicode"/>
                    <w:color w:val="000000"/>
                    <w:sz w:val="18"/>
                    <w:szCs w:val="18"/>
                    <w:lang w:eastAsia="de-AT"/>
                  </w:rPr>
                  <w:br/>
                  <w:t xml:space="preserve">CT: </w:t>
                </w:r>
              </w:p>
              <w:sdt>
                <w:sdtPr>
                  <w:rPr>
                    <w:rFonts w:ascii="Wiener Melange" w:hAnsi="Wiener Melange" w:cs="Wiener Melange"/>
                    <w:color w:val="000000" w:themeColor="text1"/>
                    <w:szCs w:val="20"/>
                    <w:highlight w:val="lightGray"/>
                  </w:rPr>
                  <w:id w:val="-2108794816"/>
                  <w:placeholder>
                    <w:docPart w:val="D670E627240F43E89C3C7495C67444B1"/>
                  </w:placeholder>
                </w:sdtPr>
                <w:sdtEndPr/>
                <w:sdtContent>
                  <w:p w:rsidR="000F5693" w:rsidRPr="00943A4C" w:rsidRDefault="000F5693" w:rsidP="000F5693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der erforderlichen Strahlenschutzmaßnahmen zur Gewährleistung der geringstmöglichen Strahlenbelastung </w:t>
                    </w:r>
                  </w:p>
                  <w:p w:rsidR="000F5693" w:rsidRPr="00943A4C" w:rsidRDefault="000F5693" w:rsidP="000F5693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Wahrung des Selbstschutzes</w:t>
                    </w:r>
                  </w:p>
                  <w:p w:rsidR="000F5693" w:rsidRPr="00943A4C" w:rsidRDefault="000F5693" w:rsidP="000F5693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Sicherstellung der Dosisdokumentation</w:t>
                    </w:r>
                  </w:p>
                  <w:p w:rsidR="000F5693" w:rsidRDefault="000F5693" w:rsidP="000F5693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Ausführung der Agenden einer weiteren mit dem Strahlenschutz beauftragten Person </w:t>
                    </w:r>
                  </w:p>
                  <w:p w:rsidR="00407C84" w:rsidRDefault="00407C84" w:rsidP="000F5693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Assistenz bei Interventionen inklusive steriles Arbeiten</w:t>
                    </w:r>
                  </w:p>
                  <w:p w:rsidR="000F5693" w:rsidRDefault="000F5693" w:rsidP="000F5693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:rsidR="000F5693" w:rsidRDefault="000F5693" w:rsidP="000F5693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MRT: </w:t>
                    </w:r>
                  </w:p>
                  <w:p w:rsidR="000F5693" w:rsidRDefault="00C352B2" w:rsidP="000F5693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Einhaltung der erforderlichen MR Sicherheitsmaßnahmen (z.B.: Abklärung der Implantatesituation)</w:t>
                    </w:r>
                  </w:p>
                  <w:p w:rsidR="000F5693" w:rsidRDefault="000F5693" w:rsidP="000F5693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:rsidR="000F5693" w:rsidRDefault="000F5693" w:rsidP="000F5693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US:</w:t>
                    </w:r>
                  </w:p>
                  <w:p w:rsidR="000F5693" w:rsidRDefault="000F5693" w:rsidP="000F5693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Assistenz bei Interventionen inklusive steriles Arbeiten</w:t>
                    </w:r>
                  </w:p>
                  <w:p w:rsidR="000F5693" w:rsidRDefault="000F5693" w:rsidP="000F5693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sdt>
                    <w:sdtPr>
                      <w:rPr>
                        <w:rFonts w:ascii="Wiener Melange" w:hAnsi="Wiener Melange" w:cs="Wiener Melange"/>
                        <w:color w:val="000000" w:themeColor="text1"/>
                        <w:szCs w:val="20"/>
                        <w:highlight w:val="lightGray"/>
                      </w:rPr>
                      <w:id w:val="1307976552"/>
                      <w:placeholder>
                        <w:docPart w:val="6FB81F102A36453F82A2749C18F10EFF"/>
                      </w:placeholder>
                    </w:sdtPr>
                    <w:sdtEndPr/>
                    <w:sdtContent>
                      <w:p w:rsidR="00C37B72" w:rsidRDefault="00C37B72" w:rsidP="00C352B2">
                        <w:pPr>
                          <w:tabs>
                            <w:tab w:val="left" w:pos="743"/>
                          </w:tabs>
                          <w:spacing w:line="240" w:lineRule="auto"/>
                          <w:ind w:left="720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>
                          <w:rPr>
                            <w:rFonts w:ascii="Wiener Melange" w:hAnsi="Wiener Melange" w:cs="Wiener Melange"/>
                            <w:color w:val="000000" w:themeColor="text1"/>
                            <w:szCs w:val="20"/>
                          </w:rPr>
                          <w:t>ANGIO/</w:t>
                        </w:r>
                        <w:r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Herzkatheter: </w:t>
                        </w:r>
                        <w:r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br/>
                        </w: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>Assistenz bei Interventionen inklusive steriles Arbeiten und Handhabung von Medizinprodukten</w:t>
                        </w:r>
                      </w:p>
                      <w:p w:rsidR="00C37B72" w:rsidRDefault="00C37B72" w:rsidP="00C37B72">
                        <w:pPr>
                          <w:tabs>
                            <w:tab w:val="left" w:pos="743"/>
                          </w:tabs>
                          <w:spacing w:line="240" w:lineRule="auto"/>
                          <w:ind w:left="720"/>
                          <w:contextualSpacing/>
                          <w:rPr>
                            <w:rFonts w:ascii="Wiener Melange" w:eastAsia="Calibri" w:hAnsi="Wiener Melange" w:cs="Wiener Melange"/>
                            <w:szCs w:val="20"/>
                          </w:rPr>
                        </w:pPr>
                        <w:r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Betreuung und Überwachung der Patient*innen und Setzen von lebenserhaltenden Maßnahmen im Bedarfsfall </w:t>
                        </w:r>
                        <w:r w:rsidR="00C352B2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br/>
                          <w:t>Fachspezifische Umsetzung der Verfahren</w:t>
                        </w:r>
                        <w:r w:rsidR="00C352B2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br/>
                          <w:t>Einhaltung der erforderlichen Strahlenschutzmaßnahmen zur Gewährleistunge der geringstmöglichen Strahlenbelastung</w:t>
                        </w:r>
                        <w:r w:rsidR="00826FF3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br/>
                        </w:r>
                        <w:r w:rsidR="00826FF3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br/>
                          <w:t>Konventionelle Radiologie/Kinderradiologie:</w:t>
                        </w:r>
                      </w:p>
                      <w:sdt>
                        <w:sdtPr>
                          <w:rPr>
                            <w:rFonts w:ascii="Wiener Melange" w:hAnsi="Wiener Melange" w:cs="Wiener Melange"/>
                            <w:color w:val="000000" w:themeColor="text1"/>
                            <w:szCs w:val="20"/>
                            <w:highlight w:val="lightGray"/>
                          </w:rPr>
                          <w:id w:val="-100107410"/>
                          <w:placeholder>
                            <w:docPart w:val="C395C5CAFD124627B0337D19EDA2A622"/>
                          </w:placeholder>
                        </w:sdtPr>
                        <w:sdtEndPr/>
                        <w:sdtContent>
                          <w:p w:rsidR="00826FF3" w:rsidRPr="00943A4C" w:rsidRDefault="00826FF3" w:rsidP="00826FF3">
                            <w:pPr>
                              <w:tabs>
                                <w:tab w:val="left" w:pos="743"/>
                              </w:tabs>
                              <w:spacing w:line="240" w:lineRule="auto"/>
                              <w:ind w:left="720"/>
                              <w:contextualSpacing/>
                              <w:rPr>
                                <w:rFonts w:ascii="Wiener Melange" w:eastAsia="Calibri" w:hAnsi="Wiener Melange" w:cs="Wiener Melange"/>
                                <w:szCs w:val="20"/>
                              </w:rPr>
                            </w:pPr>
                            <w:r w:rsidRPr="00943A4C">
                              <w:rPr>
                                <w:rFonts w:ascii="Wiener Melange" w:eastAsia="Calibri" w:hAnsi="Wiener Melange" w:cs="Wiener Melange"/>
                                <w:szCs w:val="20"/>
                              </w:rPr>
                              <w:t xml:space="preserve">Einhaltung der erforderlichen Strahlenschutzmaßnahmen zur Gewährleistung der geringstmöglichen Strahlenbelastung </w:t>
                            </w:r>
                          </w:p>
                          <w:p w:rsidR="00826FF3" w:rsidRPr="00943A4C" w:rsidRDefault="00826FF3" w:rsidP="00826FF3">
                            <w:pPr>
                              <w:tabs>
                                <w:tab w:val="left" w:pos="743"/>
                              </w:tabs>
                              <w:spacing w:line="240" w:lineRule="auto"/>
                              <w:ind w:left="720"/>
                              <w:contextualSpacing/>
                              <w:rPr>
                                <w:rFonts w:ascii="Wiener Melange" w:eastAsia="Calibri" w:hAnsi="Wiener Melange" w:cs="Wiener Melange"/>
                                <w:szCs w:val="20"/>
                              </w:rPr>
                            </w:pPr>
                            <w:r w:rsidRPr="00943A4C">
                              <w:rPr>
                                <w:rFonts w:ascii="Wiener Melange" w:eastAsia="Calibri" w:hAnsi="Wiener Melange" w:cs="Wiener Melange"/>
                                <w:szCs w:val="20"/>
                              </w:rPr>
                              <w:t>Wahrung des Selbstschutzes</w:t>
                            </w:r>
                          </w:p>
                          <w:p w:rsidR="00826FF3" w:rsidRPr="00943A4C" w:rsidRDefault="00826FF3" w:rsidP="00826FF3">
                            <w:pPr>
                              <w:tabs>
                                <w:tab w:val="left" w:pos="743"/>
                              </w:tabs>
                              <w:spacing w:line="240" w:lineRule="auto"/>
                              <w:ind w:left="720"/>
                              <w:contextualSpacing/>
                              <w:rPr>
                                <w:rFonts w:ascii="Wiener Melange" w:eastAsia="Calibri" w:hAnsi="Wiener Melange" w:cs="Wiener Melange"/>
                                <w:szCs w:val="20"/>
                              </w:rPr>
                            </w:pPr>
                            <w:r w:rsidRPr="00943A4C">
                              <w:rPr>
                                <w:rFonts w:ascii="Wiener Melange" w:eastAsia="Calibri" w:hAnsi="Wiener Melange" w:cs="Wiener Melange"/>
                                <w:szCs w:val="20"/>
                              </w:rPr>
                              <w:t>Sicherstellung der Dosisdokumentation</w:t>
                            </w:r>
                          </w:p>
                          <w:p w:rsidR="00826FF3" w:rsidRDefault="00826FF3" w:rsidP="00826FF3">
                            <w:pPr>
                              <w:tabs>
                                <w:tab w:val="left" w:pos="743"/>
                              </w:tabs>
                              <w:spacing w:line="240" w:lineRule="auto"/>
                              <w:ind w:left="720"/>
                              <w:contextualSpacing/>
                              <w:rPr>
                                <w:rFonts w:ascii="Wiener Melange" w:eastAsia="Calibri" w:hAnsi="Wiener Melange" w:cs="Wiener Melange"/>
                                <w:szCs w:val="20"/>
                              </w:rPr>
                            </w:pPr>
                            <w:r w:rsidRPr="00943A4C">
                              <w:rPr>
                                <w:rFonts w:ascii="Wiener Melange" w:eastAsia="Calibri" w:hAnsi="Wiener Melange" w:cs="Wiener Melange"/>
                                <w:szCs w:val="20"/>
                              </w:rPr>
                              <w:t xml:space="preserve">Ausführung der Agenden einer weiteren mit dem Strahlenschutz beauftragten Person </w:t>
                            </w:r>
                          </w:p>
                          <w:p w:rsidR="000F5693" w:rsidRPr="00826FF3" w:rsidRDefault="008C20D6" w:rsidP="00826FF3">
                            <w:pPr>
                              <w:tabs>
                                <w:tab w:val="left" w:pos="743"/>
                              </w:tabs>
                              <w:spacing w:line="240" w:lineRule="auto"/>
                              <w:ind w:left="720"/>
                              <w:contextualSpacing/>
                              <w:rPr>
                                <w:rFonts w:eastAsia="Calibri" w:cs="Wiener Melange"/>
                                <w:szCs w:val="20"/>
                              </w:rPr>
                            </w:pPr>
                            <w:r>
                              <w:rPr>
                                <w:rFonts w:ascii="Wiener Melange" w:eastAsia="Calibri" w:hAnsi="Wiener Melange" w:cs="Wiener Melange"/>
                                <w:szCs w:val="20"/>
                              </w:rPr>
                              <w:t>Unterstützung bei kinderradiologischen Untersuchungen (Haltetätigkeit)</w:t>
                            </w:r>
                          </w:p>
                        </w:sdtContent>
                      </w:sdt>
                    </w:sdtContent>
                  </w:sdt>
                  <w:p w:rsidR="00A62683" w:rsidRDefault="00A62683" w:rsidP="00A62683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  <w:highlight w:val="lightGray"/>
                      </w:rPr>
                    </w:pPr>
                  </w:p>
                  <w:p w:rsidR="00A62683" w:rsidRDefault="002D50A6" w:rsidP="00A62683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  <w:highlight w:val="lightGray"/>
                      </w:rPr>
                    </w:pPr>
                  </w:p>
                </w:sdtContent>
              </w:sdt>
              <w:p w:rsidR="0022116C" w:rsidRDefault="0022116C" w:rsidP="00A62683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22116C" w:rsidRDefault="0022116C" w:rsidP="00A62683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22116C" w:rsidRDefault="0022116C" w:rsidP="00A62683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22116C" w:rsidRDefault="0022116C" w:rsidP="00A62683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A62683" w:rsidRPr="00A62683" w:rsidRDefault="00A62683" w:rsidP="00A62683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color w:val="000000" w:themeColor="text1"/>
                    <w:szCs w:val="20"/>
                    <w:highlight w:val="lightGray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lastRenderedPageBreak/>
                  <w:t>Mitarbeiter*innen-</w:t>
                </w:r>
                <w:r>
                  <w:rPr>
                    <w:rFonts w:ascii="Wiener Melange" w:eastAsia="Calibri" w:hAnsi="Wiener Melange" w:cs="Wiener Melange"/>
                    <w:b/>
                    <w:szCs w:val="20"/>
                  </w:rPr>
                  <w:t>,  Team- und Ausbildungs</w:t>
                </w: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bezogene Basisaufgaben:</w:t>
                </w:r>
              </w:p>
              <w:p w:rsidR="00A62683" w:rsidRDefault="00A62683" w:rsidP="00A62683">
                <w:pPr>
                  <w:tabs>
                    <w:tab w:val="left" w:pos="743"/>
                  </w:tabs>
                  <w:spacing w:line="240" w:lineRule="auto"/>
                  <w:ind w:left="720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</w:p>
              <w:p w:rsidR="00A62683" w:rsidRPr="00943A4C" w:rsidRDefault="00A62683" w:rsidP="00A62683">
                <w:pPr>
                  <w:tabs>
                    <w:tab w:val="left" w:pos="743"/>
                  </w:tabs>
                  <w:spacing w:line="240" w:lineRule="auto"/>
                  <w:ind w:left="720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Aktive Teilnahme an Dienst- bzw. Teambesprechungen und in Arbeitsgruppen</w:t>
                </w:r>
              </w:p>
              <w:p w:rsidR="00A62683" w:rsidRPr="00943A4C" w:rsidRDefault="00A62683" w:rsidP="00A62683">
                <w:pPr>
                  <w:tabs>
                    <w:tab w:val="left" w:pos="743"/>
                  </w:tabs>
                  <w:spacing w:line="240" w:lineRule="auto"/>
                  <w:ind w:left="720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Transferierung von aktuellem Wissen in den Betrieb und Weitergabe von neu erworbenen Kenntnissen an die Kolleginnen und Kollegen</w:t>
                </w:r>
              </w:p>
              <w:p w:rsidR="00A62683" w:rsidRPr="00943A4C" w:rsidRDefault="00A62683" w:rsidP="00A62683">
                <w:pPr>
                  <w:tabs>
                    <w:tab w:val="left" w:pos="743"/>
                  </w:tabs>
                  <w:spacing w:line="240" w:lineRule="auto"/>
                  <w:ind w:left="360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>
                  <w:rPr>
                    <w:rFonts w:ascii="Wiener Melange" w:eastAsia="Calibri" w:hAnsi="Wiener Melange" w:cs="Wiener Melange"/>
                    <w:szCs w:val="20"/>
                  </w:rPr>
                  <w:t xml:space="preserve">       </w:t>
                </w: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Unterstützung bei der Einführung neuer Mitarbeiter*innen in die Organisation und Arbeitsabläufe</w:t>
                </w:r>
              </w:p>
              <w:p w:rsidR="00A62683" w:rsidRPr="00943A4C" w:rsidRDefault="00A62683" w:rsidP="00A62683">
                <w:pPr>
                  <w:tabs>
                    <w:tab w:val="left" w:pos="743"/>
                  </w:tabs>
                  <w:spacing w:line="240" w:lineRule="auto"/>
                  <w:ind w:left="720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Anleitung von Studierenden und Schüler*innen</w:t>
                </w:r>
              </w:p>
              <w:p w:rsidR="00A62683" w:rsidRDefault="00A62683" w:rsidP="00612A4F">
                <w:pPr>
                  <w:tabs>
                    <w:tab w:val="left" w:pos="743"/>
                  </w:tabs>
                  <w:spacing w:line="240" w:lineRule="auto"/>
                  <w:ind w:left="720"/>
                  <w:contextualSpacing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  <w:p w:rsidR="00A62683" w:rsidRDefault="00A62683" w:rsidP="00612A4F">
                <w:pPr>
                  <w:tabs>
                    <w:tab w:val="left" w:pos="743"/>
                  </w:tabs>
                  <w:spacing w:line="240" w:lineRule="auto"/>
                  <w:ind w:left="720"/>
                  <w:contextualSpacing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  <w:p w:rsidR="00A62683" w:rsidRDefault="00A62683" w:rsidP="00612A4F">
                <w:pPr>
                  <w:tabs>
                    <w:tab w:val="left" w:pos="743"/>
                  </w:tabs>
                  <w:spacing w:line="240" w:lineRule="auto"/>
                  <w:ind w:left="720"/>
                  <w:contextualSpacing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  <w:p w:rsidR="0022116C" w:rsidRDefault="00AA52A4" w:rsidP="00612A4F">
                <w:pPr>
                  <w:tabs>
                    <w:tab w:val="left" w:pos="743"/>
                  </w:tabs>
                  <w:spacing w:line="240" w:lineRule="auto"/>
                  <w:ind w:left="720"/>
                  <w:contextualSpacing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Unterstützung des</w:t>
                </w:r>
                <w:r w:rsidR="0022116C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 QM-Team</w:t>
                </w: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s</w:t>
                </w:r>
              </w:p>
              <w:p w:rsidR="004968DC" w:rsidRPr="003A0B14" w:rsidRDefault="002D50A6" w:rsidP="00612A4F">
                <w:pPr>
                  <w:tabs>
                    <w:tab w:val="left" w:pos="743"/>
                  </w:tabs>
                  <w:spacing w:line="240" w:lineRule="auto"/>
                  <w:ind w:left="720"/>
                  <w:contextualSpacing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:rsidR="004968DC" w:rsidRDefault="004968DC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6429E7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6429E7">
              <w:rPr>
                <w:rFonts w:ascii="Wiener Melange" w:hAnsi="Wiener Melange" w:cs="Wiener Melange"/>
                <w:b/>
                <w:szCs w:val="20"/>
              </w:rPr>
              <w:t>bzw. fach</w:t>
            </w:r>
            <w:r>
              <w:rPr>
                <w:rFonts w:ascii="Wiener Melange" w:hAnsi="Wiener Melange" w:cs="Wiener Melange"/>
                <w:b/>
                <w:szCs w:val="20"/>
              </w:rPr>
              <w:t>spezifische Expert*innenrollen:</w:t>
            </w:r>
          </w:p>
          <w:p w:rsidR="004968DC" w:rsidRPr="008913EE" w:rsidRDefault="002D50A6" w:rsidP="0022116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  <w:highlight w:val="lightGray"/>
                </w:rPr>
                <w:id w:val="-473755677"/>
                <w:placeholder>
                  <w:docPart w:val="2319C318E48E4208834D4676013ADFA6"/>
                </w:placeholder>
              </w:sdtPr>
              <w:sdtEndPr/>
              <w:sdtContent>
                <w:sdt>
                  <w:sdtPr>
                    <w:rPr>
                      <w:rFonts w:ascii="Wiener Melange" w:hAnsi="Wiener Melange" w:cs="Wiener Melange"/>
                      <w:color w:val="000000" w:themeColor="text1"/>
                      <w:szCs w:val="20"/>
                      <w:highlight w:val="lightGray"/>
                    </w:rPr>
                    <w:id w:val="1693726439"/>
                    <w:placeholder>
                      <w:docPart w:val="7874F2631CA247BBA047218FED557E61"/>
                    </w:placeholder>
                  </w:sdtPr>
                  <w:sdtEndPr/>
                  <w:sdtContent>
                    <w:r w:rsidR="000F5693"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Legen eines venösen Zugangs bzw. Lagekontrolle und Vorbereitung bereits bestehender Zugänge, Spülen des venösen Zugangs, Vorbereitung der bereichsbezogenen Medikation gem</w:t>
                    </w:r>
                    <w:r w:rsidR="000F5693">
                      <w:rPr>
                        <w:rFonts w:ascii="Wiener Melange" w:eastAsia="Calibri" w:hAnsi="Wiener Melange" w:cs="Wiener Melange"/>
                        <w:szCs w:val="20"/>
                      </w:rPr>
                      <w:t>äß ber</w:t>
                    </w:r>
                    <w:r w:rsidR="00C352B2">
                      <w:rPr>
                        <w:rFonts w:ascii="Wiener Melange" w:eastAsia="Calibri" w:hAnsi="Wiener Melange" w:cs="Wiener Melange"/>
                        <w:szCs w:val="20"/>
                      </w:rPr>
                      <w:t>eichsspezifischer Vorga</w:t>
                    </w:r>
                    <w:r w:rsidR="0022116C">
                      <w:rPr>
                        <w:rFonts w:ascii="Wiener Melange" w:eastAsia="Calibri" w:hAnsi="Wiener Melange" w:cs="Wiener Melange"/>
                        <w:szCs w:val="20"/>
                      </w:rPr>
                      <w:t>ben.</w:t>
                    </w:r>
                    <w:r w:rsidR="00C352B2">
                      <w:rPr>
                        <w:rFonts w:ascii="Wiener Melange" w:eastAsia="Calibri" w:hAnsi="Wiener Melange" w:cs="Wiener Melange"/>
                        <w:szCs w:val="20"/>
                      </w:rPr>
                      <w:br/>
                    </w:r>
                    <w:r w:rsidR="000F5693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="Wiener Melange" w:hAnsi="Wiener Melange" w:cs="Wiener Melange"/>
                          <w:color w:val="000000" w:themeColor="text1"/>
                          <w:szCs w:val="20"/>
                          <w:highlight w:val="lightGray"/>
                        </w:rPr>
                        <w:id w:val="-1800221852"/>
                        <w:placeholder>
                          <w:docPart w:val="86EFF5D960FD4746AA79B48DD5DAE7A0"/>
                        </w:placeholder>
                      </w:sdtPr>
                      <w:sdtEndPr/>
                      <w:sdtContent>
                        <w:r w:rsidR="000F5693" w:rsidRPr="00943A4C">
                          <w:rPr>
                            <w:rFonts w:ascii="Wiener Melange" w:eastAsia="Calibri" w:hAnsi="Wiener Melange" w:cs="Wiener Melange"/>
                            <w:szCs w:val="20"/>
                          </w:rPr>
                          <w:t xml:space="preserve"> </w:t>
                        </w:r>
                      </w:sdtContent>
                    </w:sdt>
                  </w:sdtContent>
                </w:sdt>
              </w:sdtContent>
            </w:sdt>
            <w:r w:rsidR="004968DC" w:rsidRPr="008913EE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:rsidR="00685ADB" w:rsidRPr="008913EE" w:rsidRDefault="00685ADB" w:rsidP="00685ADB">
      <w:pPr>
        <w:rPr>
          <w:rFonts w:ascii="Wiener Melange" w:hAnsi="Wiener Melange" w:cs="Wiener Melange"/>
          <w:szCs w:val="20"/>
        </w:rPr>
      </w:pPr>
    </w:p>
    <w:p w:rsidR="004968DC" w:rsidRPr="006429E7" w:rsidRDefault="001763AE" w:rsidP="004968DC">
      <w:pPr>
        <w:spacing w:before="240"/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Unterschrift der*des</w:t>
      </w:r>
      <w:r w:rsidR="004968DC" w:rsidRPr="006429E7">
        <w:rPr>
          <w:rFonts w:ascii="Wiener Melange" w:hAnsi="Wiener Melange" w:cs="Wiener Melange"/>
          <w:szCs w:val="20"/>
        </w:rPr>
        <w:t xml:space="preserve"> Stellenin</w:t>
      </w:r>
      <w:r>
        <w:rPr>
          <w:rFonts w:ascii="Wiener Melange" w:hAnsi="Wiener Melange" w:cs="Wiener Melange"/>
          <w:szCs w:val="20"/>
        </w:rPr>
        <w:t>haber*in</w:t>
      </w:r>
      <w:r w:rsidR="004968DC" w:rsidRPr="006429E7">
        <w:rPr>
          <w:rFonts w:ascii="Wiener Melange" w:hAnsi="Wiener Melange" w:cs="Wiener Melange"/>
          <w:szCs w:val="20"/>
        </w:rPr>
        <w:t>:</w:t>
      </w:r>
    </w:p>
    <w:p w:rsidR="004968DC" w:rsidRPr="006429E7" w:rsidRDefault="004968DC" w:rsidP="004968DC">
      <w:pPr>
        <w:rPr>
          <w:rFonts w:ascii="Wiener Melange" w:hAnsi="Wiener Melange" w:cs="Wiener Melange"/>
          <w:szCs w:val="20"/>
        </w:rPr>
      </w:pPr>
    </w:p>
    <w:p w:rsidR="004968DC" w:rsidRPr="006429E7" w:rsidRDefault="004968DC" w:rsidP="004968DC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ab/>
      </w:r>
    </w:p>
    <w:p w:rsidR="004968DC" w:rsidRPr="003A0B14" w:rsidRDefault="004968DC" w:rsidP="004968DC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1439556756"/>
          <w:placeholder>
            <w:docPart w:val="D6E789720F124F6CABDB15D68280F1D5"/>
          </w:placeholder>
          <w:showingPlcHdr/>
        </w:sdtPr>
        <w:sdtEndPr/>
        <w:sdtContent>
          <w:r w:rsidR="00620E1E"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sdtContent>
      </w:sdt>
    </w:p>
    <w:p w:rsidR="004968DC" w:rsidRPr="006429E7" w:rsidRDefault="004968DC" w:rsidP="004968DC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4968DC" w:rsidRPr="006429E7" w:rsidRDefault="004968DC" w:rsidP="004968DC">
      <w:pPr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>Unterschrift der</w:t>
      </w:r>
      <w:r w:rsidR="001763AE">
        <w:rPr>
          <w:rFonts w:ascii="Wiener Melange" w:hAnsi="Wiener Melange" w:cs="Wiener Melange"/>
          <w:szCs w:val="20"/>
        </w:rPr>
        <w:t>*des</w:t>
      </w:r>
      <w:r w:rsidRPr="006429E7">
        <w:rPr>
          <w:rFonts w:ascii="Wiener Melange" w:hAnsi="Wiener Melange" w:cs="Wiener Melange"/>
          <w:szCs w:val="20"/>
        </w:rPr>
        <w:t xml:space="preserve"> Vo</w:t>
      </w:r>
      <w:r w:rsidR="001763AE">
        <w:rPr>
          <w:rFonts w:ascii="Wiener Melange" w:hAnsi="Wiener Melange" w:cs="Wiener Melange"/>
          <w:szCs w:val="20"/>
        </w:rPr>
        <w:t>rgesetzten</w:t>
      </w:r>
      <w:r w:rsidRPr="006429E7">
        <w:rPr>
          <w:rFonts w:ascii="Wiener Melange" w:hAnsi="Wiener Melange" w:cs="Wiener Melange"/>
          <w:szCs w:val="20"/>
        </w:rPr>
        <w:t>:</w:t>
      </w:r>
    </w:p>
    <w:p w:rsidR="004968DC" w:rsidRPr="006429E7" w:rsidRDefault="004968DC" w:rsidP="004968DC">
      <w:pPr>
        <w:rPr>
          <w:rFonts w:ascii="Wiener Melange" w:hAnsi="Wiener Melange" w:cs="Wiener Melange"/>
          <w:szCs w:val="20"/>
        </w:rPr>
      </w:pPr>
    </w:p>
    <w:p w:rsidR="004968DC" w:rsidRPr="006429E7" w:rsidRDefault="004968DC" w:rsidP="004968DC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ab/>
      </w:r>
    </w:p>
    <w:p w:rsidR="004968DC" w:rsidRPr="003A0B14" w:rsidRDefault="004968DC" w:rsidP="004968DC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  <w:highlight w:val="lightGray"/>
          </w:rPr>
          <w:id w:val="2006327943"/>
          <w:placeholder>
            <w:docPart w:val="7651E71645694538BE9650D882E759DB"/>
          </w:placeholder>
          <w:showingPlcHdr/>
        </w:sdtPr>
        <w:sdtEndPr/>
        <w:sdtContent>
          <w:r w:rsidR="00620E1E"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sdtContent>
      </w:sdt>
    </w:p>
    <w:p w:rsidR="004968DC" w:rsidRPr="006429E7" w:rsidRDefault="004968DC" w:rsidP="004968DC">
      <w:pPr>
        <w:rPr>
          <w:rFonts w:ascii="Wiener Melange" w:hAnsi="Wiener Melange" w:cs="Wiener Melange"/>
          <w:szCs w:val="20"/>
        </w:rPr>
      </w:pPr>
    </w:p>
    <w:p w:rsidR="004968DC" w:rsidRPr="003A0B14" w:rsidRDefault="004968DC" w:rsidP="004968DC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  <w:highlight w:val="lightGray"/>
          </w:rPr>
          <w:id w:val="572389141"/>
          <w:placeholder>
            <w:docPart w:val="0DB9ECB0304A4C38B6C84CEF90D83CC0"/>
          </w:placeholder>
          <w:date w:fullDate="2023-05-25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D50A6">
            <w:rPr>
              <w:rFonts w:ascii="Wiener Melange" w:hAnsi="Wiener Melange" w:cs="Wiener Melange"/>
              <w:color w:val="000000" w:themeColor="text1"/>
              <w:szCs w:val="20"/>
              <w:highlight w:val="lightGray"/>
              <w:lang w:val="de-DE"/>
            </w:rPr>
            <w:t>25.05.2023</w:t>
          </w:r>
        </w:sdtContent>
      </w:sdt>
    </w:p>
    <w:p w:rsidR="00685ADB" w:rsidRPr="008913EE" w:rsidRDefault="00685ADB" w:rsidP="00685ADB">
      <w:pPr>
        <w:rPr>
          <w:rFonts w:ascii="Wiener Melange" w:hAnsi="Wiener Melange" w:cs="Wiener Melange"/>
          <w:szCs w:val="20"/>
        </w:rPr>
      </w:pPr>
    </w:p>
    <w:p w:rsidR="00685ADB" w:rsidRPr="008913EE" w:rsidRDefault="00685ADB" w:rsidP="00685ADB">
      <w:pPr>
        <w:spacing w:after="160" w:line="259" w:lineRule="auto"/>
        <w:rPr>
          <w:rFonts w:ascii="Wiener Melange" w:hAnsi="Wiener Melange" w:cs="Wiener Melange"/>
          <w:szCs w:val="20"/>
        </w:rPr>
      </w:pPr>
    </w:p>
    <w:p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7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78F" w:rsidRDefault="00C8678F">
      <w:pPr>
        <w:spacing w:line="240" w:lineRule="auto"/>
      </w:pPr>
      <w:r>
        <w:separator/>
      </w:r>
    </w:p>
  </w:endnote>
  <w:endnote w:type="continuationSeparator" w:id="0">
    <w:p w:rsidR="00C8678F" w:rsidRDefault="00C86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altName w:val="Segoe UI"/>
    <w:panose1 w:val="020B0502020209020204"/>
    <w:charset w:val="00"/>
    <w:family w:val="swiss"/>
    <w:pitch w:val="variable"/>
    <w:sig w:usb0="00000001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ener Melange Office">
    <w:altName w:val="Segoe UI"/>
    <w:panose1 w:val="020B0502020209020204"/>
    <w:charset w:val="00"/>
    <w:family w:val="swiss"/>
    <w:pitch w:val="variable"/>
    <w:sig w:usb0="00000001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10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.2021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2D50A6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2D50A6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2D50A6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10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.2021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2D50A6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2D50A6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2D50A6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78F" w:rsidRDefault="00C8678F">
      <w:pPr>
        <w:spacing w:line="240" w:lineRule="auto"/>
      </w:pPr>
      <w:r>
        <w:separator/>
      </w:r>
    </w:p>
  </w:footnote>
  <w:footnote w:type="continuationSeparator" w:id="0">
    <w:p w:rsidR="00C8678F" w:rsidRDefault="00C867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010A7"/>
    <w:multiLevelType w:val="multilevel"/>
    <w:tmpl w:val="F490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6" w15:restartNumberingAfterBreak="0">
    <w:nsid w:val="403F623E"/>
    <w:multiLevelType w:val="multilevel"/>
    <w:tmpl w:val="5CFC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9A05FE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69576C48"/>
    <w:multiLevelType w:val="multilevel"/>
    <w:tmpl w:val="96887ED6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232"/>
    <w:rsid w:val="00080D7A"/>
    <w:rsid w:val="00087CA5"/>
    <w:rsid w:val="000B6DB3"/>
    <w:rsid w:val="000F5693"/>
    <w:rsid w:val="001763AE"/>
    <w:rsid w:val="0022116C"/>
    <w:rsid w:val="002D50A6"/>
    <w:rsid w:val="002F1C4F"/>
    <w:rsid w:val="003549D8"/>
    <w:rsid w:val="00392A6F"/>
    <w:rsid w:val="00407C84"/>
    <w:rsid w:val="00431513"/>
    <w:rsid w:val="004513E1"/>
    <w:rsid w:val="004968DC"/>
    <w:rsid w:val="005223BC"/>
    <w:rsid w:val="00523537"/>
    <w:rsid w:val="00524573"/>
    <w:rsid w:val="0052457C"/>
    <w:rsid w:val="005A0727"/>
    <w:rsid w:val="00606911"/>
    <w:rsid w:val="00610EFB"/>
    <w:rsid w:val="00612A4F"/>
    <w:rsid w:val="00620E1E"/>
    <w:rsid w:val="00685ADB"/>
    <w:rsid w:val="006F2D3D"/>
    <w:rsid w:val="007758BE"/>
    <w:rsid w:val="007D01BB"/>
    <w:rsid w:val="007D2C7D"/>
    <w:rsid w:val="00826FF3"/>
    <w:rsid w:val="00864A03"/>
    <w:rsid w:val="008913EE"/>
    <w:rsid w:val="008C20D6"/>
    <w:rsid w:val="00953C11"/>
    <w:rsid w:val="009A3436"/>
    <w:rsid w:val="009F7F9B"/>
    <w:rsid w:val="00A62683"/>
    <w:rsid w:val="00A73F58"/>
    <w:rsid w:val="00AA52A4"/>
    <w:rsid w:val="00AE3694"/>
    <w:rsid w:val="00B97D78"/>
    <w:rsid w:val="00BB5204"/>
    <w:rsid w:val="00BC2128"/>
    <w:rsid w:val="00BC704D"/>
    <w:rsid w:val="00C352B2"/>
    <w:rsid w:val="00C37B72"/>
    <w:rsid w:val="00C43DD4"/>
    <w:rsid w:val="00C85411"/>
    <w:rsid w:val="00C8678F"/>
    <w:rsid w:val="00D00CB2"/>
    <w:rsid w:val="00D23739"/>
    <w:rsid w:val="00E3500C"/>
    <w:rsid w:val="00E85CFC"/>
    <w:rsid w:val="00EC74A9"/>
    <w:rsid w:val="00EC787E"/>
    <w:rsid w:val="00ED3278"/>
    <w:rsid w:val="00EF5ED6"/>
    <w:rsid w:val="00F55520"/>
    <w:rsid w:val="00F567A4"/>
    <w:rsid w:val="00F7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357EC6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5E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5ED6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CC62BF" w:rsidP="00CC62BF">
          <w:pPr>
            <w:pStyle w:val="45AEE40EB28743C59C2673DDE37E14793"/>
          </w:pPr>
          <w:r w:rsidRPr="00892730">
            <w:rPr>
              <w:rFonts w:ascii="Wiener Melange" w:eastAsia="Calibri" w:hAnsi="Wiener Melange" w:cs="Wiener Melange"/>
              <w:sz w:val="22"/>
              <w:highlight w:val="lightGray"/>
            </w:rPr>
            <w:t>Klicken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F7A0F-D426-467F-A2D2-17F676181BEE}"/>
      </w:docPartPr>
      <w:docPartBody>
        <w:p w:rsidR="00CC62BF" w:rsidRDefault="00E74B9F">
          <w:r w:rsidRPr="00B145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CC62BF" w:rsidP="00CC62BF">
          <w:pPr>
            <w:pStyle w:val="0535D8A496D34CEA853BB3869635DB9D2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Jeweiliges Institut/Fachabteilung/Klinik</w:t>
          </w:r>
        </w:p>
      </w:docPartBody>
    </w:docPart>
    <w:docPart>
      <w:docPartPr>
        <w:name w:val="2A5BBBF308EE431981300AA8EB37D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19885-0135-491B-BF54-BD7D7DB23E45}"/>
      </w:docPartPr>
      <w:docPartBody>
        <w:p w:rsidR="00CC62BF" w:rsidRDefault="00E74B9F" w:rsidP="00E74B9F">
          <w:pPr>
            <w:pStyle w:val="2A5BBBF308EE431981300AA8EB37DE9B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CC62BF" w:rsidP="00CC62BF">
          <w:pPr>
            <w:pStyle w:val="08B029E179E043BE8D659FB996FB92822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CC62BF" w:rsidP="00CC62BF">
          <w:pPr>
            <w:pStyle w:val="AD74845DC06D47D5BA5F15CDAA5786DE2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CC62BF" w:rsidP="00CC62BF">
          <w:pPr>
            <w:pStyle w:val="6E6247F7842A4D3BBD7FAA3F077CF6DF2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CC62BF" w:rsidP="00CC62BF">
          <w:pPr>
            <w:pStyle w:val="C6EE0C9472FA422DBA14C09C41D4037C2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CC62BF" w:rsidP="00CC62BF">
          <w:pPr>
            <w:pStyle w:val="55588D532B1E45F0AAE9823F4C6BCBBE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2715C042C5D64503862FC54CD6A35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8B952D-0BFD-4E3F-8FF7-82D74CB84ADD}"/>
      </w:docPartPr>
      <w:docPartBody>
        <w:p w:rsidR="00CC62BF" w:rsidRDefault="00E74B9F" w:rsidP="00E74B9F">
          <w:pPr>
            <w:pStyle w:val="2715C042C5D64503862FC54CD6A35334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5A6A1DBBF884476B3D2FA7B8DA83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CA0D1-7778-43B0-8DA8-59EF66FCEF46}"/>
      </w:docPartPr>
      <w:docPartBody>
        <w:p w:rsidR="00CC62BF" w:rsidRDefault="00E74B9F" w:rsidP="00E74B9F">
          <w:pPr>
            <w:pStyle w:val="55A6A1DBBF884476B3D2FA7B8DA83547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76A57E704547E8A2AC60395A5B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A714C-F2D2-4803-8699-0396B1CB9446}"/>
      </w:docPartPr>
      <w:docPartBody>
        <w:p w:rsidR="00CC62BF" w:rsidRDefault="00CC62BF" w:rsidP="00CC62BF">
          <w:pPr>
            <w:pStyle w:val="7976A57E704547E8A2AC60395A5B6C9D1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7C87B513B8DA43D9A394048761BB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B811-BEC2-4A1B-BE3A-2A0FD103335B}"/>
      </w:docPartPr>
      <w:docPartBody>
        <w:p w:rsidR="00CC62BF" w:rsidRDefault="00CC62BF" w:rsidP="00CC62BF">
          <w:pPr>
            <w:pStyle w:val="7C87B513B8DA43D9A394048761BB6E9C1"/>
          </w:pPr>
          <w:r w:rsidRPr="00892730">
            <w:rPr>
              <w:rFonts w:ascii="Wiener Melange" w:hAnsi="Wiener Melange" w:cs="Wiener Melange"/>
              <w:bCs/>
              <w:highlight w:val="lightGray"/>
            </w:rPr>
            <w:t xml:space="preserve">                                                                     </w:t>
          </w:r>
        </w:p>
      </w:docPartBody>
    </w:docPart>
    <w:docPart>
      <w:docPartPr>
        <w:name w:val="52C731512A18485E9A7323A9F378B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2FFD6-0465-4862-A601-F20AAA64C2DD}"/>
      </w:docPartPr>
      <w:docPartBody>
        <w:p w:rsidR="00CC62BF" w:rsidRDefault="00E74B9F" w:rsidP="00E74B9F">
          <w:pPr>
            <w:pStyle w:val="52C731512A18485E9A7323A9F378B648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64FB02DCBD44B279AD4F9748FB989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4235EF-CB08-4E29-ADD5-4D68E17DC4A9}"/>
      </w:docPartPr>
      <w:docPartBody>
        <w:p w:rsidR="00CC62BF" w:rsidRDefault="00E74B9F" w:rsidP="00E74B9F">
          <w:pPr>
            <w:pStyle w:val="364FB02DCBD44B279AD4F9748FB98900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413D447B0A4E93B90D82BA49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C31F-9E77-4063-AEBD-50DB96508A70}"/>
      </w:docPartPr>
      <w:docPartBody>
        <w:p w:rsidR="00CC62BF" w:rsidRDefault="00CC62BF" w:rsidP="00CC62BF">
          <w:pPr>
            <w:pStyle w:val="88413D447B0A4E93B90D82BA49C60F7B1"/>
          </w:pPr>
          <w:r w:rsidRPr="00892730">
            <w:rPr>
              <w:rStyle w:val="Platzhaltertext"/>
              <w:highlight w:val="lightGray"/>
            </w:rPr>
            <w:t xml:space="preserve">      </w:t>
          </w:r>
        </w:p>
      </w:docPartBody>
    </w:docPart>
    <w:docPart>
      <w:docPartPr>
        <w:name w:val="980E128FE3364AB5ADD6F701C03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32F6-8314-428D-9329-4A3E263F9B32}"/>
      </w:docPartPr>
      <w:docPartBody>
        <w:p w:rsidR="00CC62BF" w:rsidRDefault="00CC62BF" w:rsidP="00CC62BF">
          <w:pPr>
            <w:pStyle w:val="980E128FE3364AB5ADD6F701C03C4971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2319C318E48E4208834D4676013AD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BAAE8-D951-4E19-8C41-A84D4ED7C827}"/>
      </w:docPartPr>
      <w:docPartBody>
        <w:p w:rsidR="00CC62BF" w:rsidRDefault="00CC62BF" w:rsidP="00CC62BF">
          <w:pPr>
            <w:pStyle w:val="2319C318E48E4208834D4676013ADFA6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D6E789720F124F6CABDB15D68280F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EF71D-6444-4EBA-A6D8-B8875E30B75A}"/>
      </w:docPartPr>
      <w:docPartBody>
        <w:p w:rsidR="00CC62BF" w:rsidRDefault="00CC62BF" w:rsidP="00CC62BF">
          <w:pPr>
            <w:pStyle w:val="D6E789720F124F6CABDB15D68280F1D5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7651E71645694538BE9650D882E75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71952-9343-4B77-814E-DB901F452A9D}"/>
      </w:docPartPr>
      <w:docPartBody>
        <w:p w:rsidR="00CC62BF" w:rsidRDefault="00CC62BF" w:rsidP="00CC62BF">
          <w:pPr>
            <w:pStyle w:val="7651E71645694538BE9650D882E759DB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CC62BF" w:rsidP="00CC62BF">
          <w:pPr>
            <w:pStyle w:val="0DB9ECB0304A4C38B6C84CEF90D83CC0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DE62AAA459764E318005F0482097C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E79DE-21E4-4CBF-90FC-5A7321C07BCD}"/>
      </w:docPartPr>
      <w:docPartBody>
        <w:p w:rsidR="008A32A0" w:rsidRDefault="00764C14" w:rsidP="00764C14">
          <w:pPr>
            <w:pStyle w:val="DE62AAA459764E318005F0482097C622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BFF04CA0A54AD9A9A2B96D9EF5BD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A7436-4007-47AE-9F8C-133FB466B48D}"/>
      </w:docPartPr>
      <w:docPartBody>
        <w:p w:rsidR="008A32A0" w:rsidRDefault="00764C14" w:rsidP="00764C14">
          <w:pPr>
            <w:pStyle w:val="18BFF04CA0A54AD9A9A2B96D9EF5BDF9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B8DB46BB6D41268F2E360FD2EA95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40892-207F-46BD-BE03-2FE9B6D3EAD4}"/>
      </w:docPartPr>
      <w:docPartBody>
        <w:p w:rsidR="008A32A0" w:rsidRDefault="00764C14" w:rsidP="00764C14">
          <w:pPr>
            <w:pStyle w:val="39B8DB46BB6D41268F2E360FD2EA95A5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97837E6CEE478F81773B152168F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3F06E-863A-46D6-A217-65B3FE79F814}"/>
      </w:docPartPr>
      <w:docPartBody>
        <w:p w:rsidR="008A32A0" w:rsidRDefault="00764C14" w:rsidP="00764C14">
          <w:pPr>
            <w:pStyle w:val="9A97837E6CEE478F81773B152168F251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C4CE98F5AAF43EEB99F1EA3A531A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681D2-625D-4160-8EE1-79AD75461E69}"/>
      </w:docPartPr>
      <w:docPartBody>
        <w:p w:rsidR="009F0D30" w:rsidRDefault="00C62EB0" w:rsidP="00C62EB0">
          <w:pPr>
            <w:pStyle w:val="BC4CE98F5AAF43EEB99F1EA3A531A2B3"/>
          </w:pPr>
          <w:r w:rsidRPr="00354B13">
            <w:rPr>
              <w:rStyle w:val="Platzhaltertext"/>
              <w:rFonts w:ascii="Wiener Melange" w:hAnsi="Wiener Melange" w:cs="Wiener Melange"/>
              <w:color w:val="000000" w:themeColor="text1"/>
              <w:szCs w:val="20"/>
              <w:highlight w:val="lightGray"/>
            </w:rPr>
            <w:t>Klicken Sie hier, um Text einzugeben.</w:t>
          </w:r>
        </w:p>
      </w:docPartBody>
    </w:docPart>
    <w:docPart>
      <w:docPartPr>
        <w:name w:val="D670E627240F43E89C3C7495C6744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47EAE6-994E-49B3-BCF8-EE2B8ADC0B2F}"/>
      </w:docPartPr>
      <w:docPartBody>
        <w:p w:rsidR="00D6386C" w:rsidRDefault="00DA7444" w:rsidP="00DA7444">
          <w:pPr>
            <w:pStyle w:val="D670E627240F43E89C3C7495C67444B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7874F2631CA247BBA047218FED557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442E0F-280C-4C8D-9EEA-7DC63EEB27BC}"/>
      </w:docPartPr>
      <w:docPartBody>
        <w:p w:rsidR="00D6386C" w:rsidRDefault="00DA7444" w:rsidP="00DA7444">
          <w:pPr>
            <w:pStyle w:val="7874F2631CA247BBA047218FED557E6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86EFF5D960FD4746AA79B48DD5DAE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E9836-58AB-4BE4-9B5A-A6C7650F2D6C}"/>
      </w:docPartPr>
      <w:docPartBody>
        <w:p w:rsidR="00D6386C" w:rsidRDefault="00DA7444" w:rsidP="00DA7444">
          <w:pPr>
            <w:pStyle w:val="86EFF5D960FD4746AA79B48DD5DAE7A0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6FB81F102A36453F82A2749C18F10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7006D3-A81B-41B0-931D-64FB59F9A2DB}"/>
      </w:docPartPr>
      <w:docPartBody>
        <w:p w:rsidR="00D6386C" w:rsidRDefault="00DA7444" w:rsidP="00DA7444">
          <w:pPr>
            <w:pStyle w:val="6FB81F102A36453F82A2749C18F10EFF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C395C5CAFD124627B0337D19EDA2A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982A0-A0AB-4166-8135-701B8C22DFC0}"/>
      </w:docPartPr>
      <w:docPartBody>
        <w:p w:rsidR="00D6386C" w:rsidRDefault="00DA7444" w:rsidP="00DA7444">
          <w:pPr>
            <w:pStyle w:val="C395C5CAFD124627B0337D19EDA2A622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altName w:val="Segoe UI"/>
    <w:panose1 w:val="020B0502020209020204"/>
    <w:charset w:val="00"/>
    <w:family w:val="swiss"/>
    <w:pitch w:val="variable"/>
    <w:sig w:usb0="00000001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ener Melange Office">
    <w:altName w:val="Segoe UI"/>
    <w:panose1 w:val="020B0502020209020204"/>
    <w:charset w:val="00"/>
    <w:family w:val="swiss"/>
    <w:pitch w:val="variable"/>
    <w:sig w:usb0="00000001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2C"/>
    <w:rsid w:val="003622BA"/>
    <w:rsid w:val="003B313F"/>
    <w:rsid w:val="00427AB3"/>
    <w:rsid w:val="00764C14"/>
    <w:rsid w:val="00860DF8"/>
    <w:rsid w:val="008A32A0"/>
    <w:rsid w:val="009F0D30"/>
    <w:rsid w:val="00A4112C"/>
    <w:rsid w:val="00C62EB0"/>
    <w:rsid w:val="00CC62BF"/>
    <w:rsid w:val="00D6386C"/>
    <w:rsid w:val="00DA7444"/>
    <w:rsid w:val="00E151DF"/>
    <w:rsid w:val="00E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7444"/>
    <w:rPr>
      <w:color w:val="808080"/>
    </w:rPr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  <w:style w:type="paragraph" w:customStyle="1" w:styleId="BC4CE98F5AAF43EEB99F1EA3A531A2B3">
    <w:name w:val="BC4CE98F5AAF43EEB99F1EA3A531A2B3"/>
    <w:rsid w:val="00C62EB0"/>
    <w:rPr>
      <w:lang w:val="de-AT" w:eastAsia="de-AT"/>
    </w:rPr>
  </w:style>
  <w:style w:type="paragraph" w:customStyle="1" w:styleId="D670E627240F43E89C3C7495C67444B1">
    <w:name w:val="D670E627240F43E89C3C7495C67444B1"/>
    <w:rsid w:val="00DA7444"/>
    <w:rPr>
      <w:lang w:val="de-AT" w:eastAsia="de-AT"/>
    </w:rPr>
  </w:style>
  <w:style w:type="paragraph" w:customStyle="1" w:styleId="7874F2631CA247BBA047218FED557E61">
    <w:name w:val="7874F2631CA247BBA047218FED557E61"/>
    <w:rsid w:val="00DA7444"/>
    <w:rPr>
      <w:lang w:val="de-AT" w:eastAsia="de-AT"/>
    </w:rPr>
  </w:style>
  <w:style w:type="paragraph" w:customStyle="1" w:styleId="86EFF5D960FD4746AA79B48DD5DAE7A0">
    <w:name w:val="86EFF5D960FD4746AA79B48DD5DAE7A0"/>
    <w:rsid w:val="00DA7444"/>
    <w:rPr>
      <w:lang w:val="de-AT" w:eastAsia="de-AT"/>
    </w:rPr>
  </w:style>
  <w:style w:type="paragraph" w:customStyle="1" w:styleId="6FB81F102A36453F82A2749C18F10EFF">
    <w:name w:val="6FB81F102A36453F82A2749C18F10EFF"/>
    <w:rsid w:val="00DA7444"/>
    <w:rPr>
      <w:lang w:val="de-AT" w:eastAsia="de-AT"/>
    </w:rPr>
  </w:style>
  <w:style w:type="paragraph" w:customStyle="1" w:styleId="760CA76DEF7A4671AB22777B1C2218B7">
    <w:name w:val="760CA76DEF7A4671AB22777B1C2218B7"/>
    <w:rsid w:val="00DA7444"/>
    <w:rPr>
      <w:lang w:val="de-AT" w:eastAsia="de-AT"/>
    </w:rPr>
  </w:style>
  <w:style w:type="paragraph" w:customStyle="1" w:styleId="C395C5CAFD124627B0337D19EDA2A622">
    <w:name w:val="C395C5CAFD124627B0337D19EDA2A622"/>
    <w:rsid w:val="00DA7444"/>
    <w:rPr>
      <w:lang w:val="de-AT" w:eastAsia="de-AT"/>
    </w:rPr>
  </w:style>
  <w:style w:type="paragraph" w:customStyle="1" w:styleId="B1C915FA86A742D2AF734AABDD482676">
    <w:name w:val="B1C915FA86A742D2AF734AABDD482676"/>
    <w:rsid w:val="00DA7444"/>
    <w:rPr>
      <w:lang w:val="de-AT" w:eastAsia="de-AT"/>
    </w:rPr>
  </w:style>
  <w:style w:type="paragraph" w:customStyle="1" w:styleId="52BC6BEB428B486EAA01E23F06D12247">
    <w:name w:val="52BC6BEB428B486EAA01E23F06D12247"/>
    <w:rsid w:val="00DA7444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1106</Words>
  <Characters>6972</Characters>
  <Application>Microsoft Office Word</Application>
  <DocSecurity>4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elfriede.guelfenburg@wienkav.at</dc:creator>
  <cp:keywords/>
  <dc:description/>
  <cp:lastModifiedBy>Toifl Petra</cp:lastModifiedBy>
  <cp:revision>2</cp:revision>
  <cp:lastPrinted>2022-05-23T11:53:00Z</cp:lastPrinted>
  <dcterms:created xsi:type="dcterms:W3CDTF">2023-05-25T09:33:00Z</dcterms:created>
  <dcterms:modified xsi:type="dcterms:W3CDTF">2023-05-25T09:33:00Z</dcterms:modified>
</cp:coreProperties>
</file>