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72A71" w14:textId="77777777" w:rsidR="000A08DB" w:rsidRPr="004768A6" w:rsidRDefault="00550969" w:rsidP="000A08DB">
      <w:pPr>
        <w:spacing w:after="160" w:line="259" w:lineRule="auto"/>
        <w:jc w:val="center"/>
        <w:rPr>
          <w:rFonts w:ascii="Wiener Melange" w:hAnsi="Wiener Melange" w:cs="Wiener Melange"/>
          <w:szCs w:val="20"/>
        </w:rPr>
      </w:pPr>
      <w:bookmarkStart w:id="0" w:name="_GoBack"/>
      <w:bookmarkEnd w:id="0"/>
      <w:permStart w:id="664632475" w:edGrp="everyone"/>
      <w:r w:rsidRPr="004768A6">
        <w:rPr>
          <w:rFonts w:ascii="Wiener Melange" w:hAnsi="Wiener Melange" w:cs="Wiener Melange"/>
          <w:szCs w:val="20"/>
        </w:rPr>
        <w:t>Facility Services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ED62A7" w:rsidRPr="004768A6" w14:paraId="698F679B" w14:textId="77777777" w:rsidTr="007F0FFE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ermEnd w:id="664632475"/>
          <w:p w14:paraId="00341828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Stellenbeschreibung</w:t>
            </w:r>
          </w:p>
        </w:tc>
      </w:tr>
      <w:tr w:rsidR="00ED62A7" w:rsidRPr="004768A6" w14:paraId="71631454" w14:textId="77777777" w:rsidTr="007F0FF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D86A48A" w14:textId="77777777" w:rsidR="00ED62A7" w:rsidRPr="004768A6" w:rsidRDefault="00ED62A7" w:rsidP="00E21CC5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Allgemeine Beschreibung der Stelle </w:t>
            </w:r>
          </w:p>
        </w:tc>
      </w:tr>
      <w:tr w:rsidR="00ED62A7" w:rsidRPr="004768A6" w14:paraId="03DEDA4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010FBE53" w14:textId="77777777" w:rsidR="00C522AF" w:rsidRPr="004768A6" w:rsidRDefault="00C522AF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Direktion/</w:t>
            </w:r>
            <w:r w:rsidR="00ED62A7" w:rsidRPr="004768A6">
              <w:rPr>
                <w:rFonts w:ascii="Wiener Melange" w:hAnsi="Wiener Melange" w:cs="Wiener Melange"/>
                <w:b/>
                <w:bCs/>
                <w:szCs w:val="20"/>
              </w:rPr>
              <w:t>Abteilung/</w:t>
            </w:r>
          </w:p>
          <w:p w14:paraId="54052787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4CA5AC8" w14:textId="77777777" w:rsidR="00CF46DA" w:rsidRPr="004768A6" w:rsidRDefault="00CF46DA" w:rsidP="00CF46DA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Generaldirektion/Vorstandsressort Infrastrukturmanagement/</w:t>
            </w:r>
          </w:p>
          <w:p w14:paraId="42098FCF" w14:textId="10F1BC6E" w:rsidR="00ED62A7" w:rsidRPr="004768A6" w:rsidRDefault="00CF46DA" w:rsidP="00E248FB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Facility Services (FCS), </w:t>
            </w:r>
            <w:r w:rsidR="00343879" w:rsidRPr="004768A6">
              <w:rPr>
                <w:rFonts w:ascii="Wiener Melange" w:hAnsi="Wiener Melange" w:cs="Wiener Melange"/>
                <w:bCs/>
                <w:szCs w:val="20"/>
              </w:rPr>
              <w:t xml:space="preserve">Abteilung </w:t>
            </w:r>
            <w:r w:rsidR="001A19F5" w:rsidRPr="004768A6">
              <w:rPr>
                <w:rFonts w:ascii="Wiener Melange" w:hAnsi="Wiener Melange" w:cs="Wiener Melange"/>
                <w:bCs/>
                <w:szCs w:val="20"/>
              </w:rPr>
              <w:t>Logistik</w:t>
            </w:r>
            <w:r w:rsidR="00255896" w:rsidRPr="004768A6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 w:rsidR="00E248FB">
              <w:rPr>
                <w:rFonts w:ascii="Wiener Melange" w:hAnsi="Wiener Melange" w:cs="Wiener Melange"/>
                <w:bCs/>
                <w:szCs w:val="20"/>
              </w:rPr>
              <w:t xml:space="preserve">Logistikzentrum </w:t>
            </w:r>
          </w:p>
        </w:tc>
      </w:tr>
      <w:tr w:rsidR="00ED62A7" w:rsidRPr="004768A6" w14:paraId="7EA79C1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1768CD15" w14:textId="3991DC14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2A9058B3" w14:textId="55F8F732" w:rsidR="00ED62A7" w:rsidRPr="00482BB2" w:rsidRDefault="00DF722E" w:rsidP="00482BB2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  <w:lang w:val="de-DE"/>
              </w:rPr>
            </w:pPr>
            <w:r w:rsidRPr="00DF722E">
              <w:rPr>
                <w:rFonts w:ascii="Wiener Melange" w:hAnsi="Wiener Melange" w:cs="Wiener Melange"/>
                <w:b/>
                <w:bCs/>
                <w:szCs w:val="20"/>
                <w:lang w:val="de-DE"/>
              </w:rPr>
              <w:t>Lagerleitung</w:t>
            </w:r>
            <w:r w:rsidR="007107F6">
              <w:rPr>
                <w:rFonts w:ascii="Wiener Melange" w:hAnsi="Wiener Melange" w:cs="Wiener Melange"/>
                <w:b/>
                <w:bCs/>
                <w:szCs w:val="20"/>
                <w:lang w:val="de-DE"/>
              </w:rPr>
              <w:t xml:space="preserve"> Schicht 1</w:t>
            </w:r>
          </w:p>
        </w:tc>
      </w:tr>
      <w:tr w:rsidR="00ED62A7" w:rsidRPr="004768A6" w14:paraId="115D1C29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F1C5973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Name </w:t>
            </w:r>
            <w:proofErr w:type="spellStart"/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StelleninhaberIn</w:t>
            </w:r>
            <w:proofErr w:type="spellEnd"/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DA0800B" w14:textId="77777777" w:rsidR="00ED62A7" w:rsidRPr="004768A6" w:rsidRDefault="00373C6B" w:rsidP="00065ACD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1879010013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>NN</w:t>
            </w:r>
            <w:permEnd w:id="1879010013"/>
          </w:p>
        </w:tc>
      </w:tr>
      <w:tr w:rsidR="00ED62A7" w:rsidRPr="004768A6" w14:paraId="0734415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C0E159B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035FA471" w14:textId="43A4C40E" w:rsidR="00ED62A7" w:rsidRPr="004768A6" w:rsidRDefault="007107F6" w:rsidP="00447F67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587024979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November </w:t>
            </w:r>
            <w:r w:rsidR="00447F67">
              <w:rPr>
                <w:rFonts w:ascii="Wiener Melange" w:hAnsi="Wiener Melange" w:cs="Wiener Melange"/>
                <w:bCs/>
                <w:szCs w:val="20"/>
              </w:rPr>
              <w:t>2023</w:t>
            </w:r>
            <w:permEnd w:id="587024979"/>
          </w:p>
        </w:tc>
      </w:tr>
      <w:tr w:rsidR="00ED62A7" w:rsidRPr="004768A6" w14:paraId="64FDE182" w14:textId="77777777" w:rsidTr="001F3823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ABA9817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3699820" w14:textId="242DE65A" w:rsidR="00ED62A7" w:rsidRPr="007107F6" w:rsidRDefault="007107F6" w:rsidP="007107F6">
            <w:pPr>
              <w:autoSpaceDE w:val="0"/>
              <w:autoSpaceDN w:val="0"/>
              <w:adjustRightInd w:val="0"/>
              <w:spacing w:after="120"/>
              <w:rPr>
                <w:rFonts w:ascii="Wiener Melange" w:hAnsi="Wiener Melange" w:cs="Wiener Melange"/>
                <w:bCs/>
                <w:szCs w:val="20"/>
              </w:rPr>
            </w:pPr>
            <w:permStart w:id="265255654" w:edGrp="everyone"/>
            <w:permStart w:id="1173034473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I/</w:t>
            </w:r>
            <w:r>
              <w:rPr>
                <w:rFonts w:ascii="Wiener Melange" w:hAnsi="Wiener Melange" w:cs="Wiener Melange"/>
                <w:bCs/>
                <w:szCs w:val="20"/>
              </w:rPr>
              <w:t>2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>
              <w:rPr>
                <w:rFonts w:ascii="Wiener Melange" w:hAnsi="Wiener Melange" w:cs="Wiener Melange"/>
                <w:bCs/>
                <w:szCs w:val="20"/>
              </w:rPr>
              <w:t>Obermagazineur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>*in</w:t>
            </w:r>
            <w:permEnd w:id="265255654"/>
            <w:permEnd w:id="1173034473"/>
          </w:p>
        </w:tc>
      </w:tr>
      <w:tr w:rsidR="00ED62A7" w:rsidRPr="004768A6" w14:paraId="30014BA6" w14:textId="77777777" w:rsidTr="001F3823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AC128EA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5F4BA067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szCs w:val="20"/>
              </w:rPr>
              <w:t xml:space="preserve">(Dienstpostenbezeichnung gem. Modellstellenverordnung, </w:t>
            </w:r>
            <w:proofErr w:type="spellStart"/>
            <w:r w:rsidRPr="004768A6">
              <w:rPr>
                <w:rFonts w:ascii="Wiener Melange" w:hAnsi="Wiener Melange" w:cs="Wiener Melange"/>
                <w:szCs w:val="20"/>
              </w:rPr>
              <w:t>Wr</w:t>
            </w:r>
            <w:proofErr w:type="spellEnd"/>
            <w:r w:rsidRPr="004768A6">
              <w:rPr>
                <w:rFonts w:ascii="Wiener Melange" w:hAnsi="Wiener Melange" w:cs="Wiener Melange"/>
                <w:szCs w:val="20"/>
              </w:rPr>
              <w:t xml:space="preserve">. </w:t>
            </w:r>
            <w:proofErr w:type="spellStart"/>
            <w:r w:rsidRPr="004768A6">
              <w:rPr>
                <w:rFonts w:ascii="Wiener Melange" w:hAnsi="Wiener Melange" w:cs="Wiener Melange"/>
                <w:szCs w:val="20"/>
              </w:rPr>
              <w:t>Bedienstetengesetz</w:t>
            </w:r>
            <w:proofErr w:type="spellEnd"/>
            <w:r w:rsidRPr="004768A6">
              <w:rPr>
                <w:rFonts w:ascii="Wiener Melange" w:hAnsi="Wiener Melange" w:cs="Wiener Melange"/>
                <w:szCs w:val="20"/>
              </w:rPr>
              <w:t xml:space="preserve">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735571F2" w14:textId="13A5259D" w:rsidR="00ED62A7" w:rsidRPr="004768A6" w:rsidRDefault="00BF213F" w:rsidP="005E7805">
            <w:pPr>
              <w:pStyle w:val="Listenabsatz"/>
              <w:autoSpaceDE w:val="0"/>
              <w:autoSpaceDN w:val="0"/>
              <w:adjustRightInd w:val="0"/>
              <w:spacing w:after="120"/>
              <w:ind w:left="176"/>
              <w:rPr>
                <w:rFonts w:ascii="Wiener Melange" w:hAnsi="Wiener Melange" w:cs="Wiener Melange"/>
                <w:bCs/>
                <w:szCs w:val="20"/>
              </w:rPr>
            </w:pPr>
            <w:permStart w:id="1075525803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>F_</w:t>
            </w:r>
            <w:r w:rsidR="00AC0357">
              <w:rPr>
                <w:rFonts w:ascii="Wiener Melange" w:hAnsi="Wiener Melange" w:cs="Wiener Melange"/>
                <w:bCs/>
                <w:szCs w:val="20"/>
              </w:rPr>
              <w:t>V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>I3</w:t>
            </w:r>
            <w:r w:rsidR="00AC0357">
              <w:rPr>
                <w:rFonts w:ascii="Wiener Melange" w:hAnsi="Wiener Melange" w:cs="Wiener Melange"/>
                <w:bCs/>
                <w:szCs w:val="20"/>
              </w:rPr>
              <w:t>/4</w:t>
            </w:r>
            <w:permEnd w:id="1075525803"/>
          </w:p>
        </w:tc>
      </w:tr>
      <w:tr w:rsidR="00ED62A7" w:rsidRPr="004768A6" w14:paraId="2913F127" w14:textId="77777777" w:rsidTr="007F0FFE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CBFE729" w14:textId="77777777" w:rsidR="00ED62A7" w:rsidRPr="004768A6" w:rsidRDefault="00ED62A7" w:rsidP="00E21CC5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Organisatorische Einbindung bzw. Organisatorisches</w:t>
            </w:r>
          </w:p>
        </w:tc>
      </w:tr>
      <w:tr w:rsidR="00ED62A7" w:rsidRPr="004768A6" w14:paraId="72540EC9" w14:textId="77777777" w:rsidTr="007F0FFE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7D173629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E85D0A8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6EA2B058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Name(n)</w:t>
            </w:r>
            <w:r w:rsidR="00C522AF"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 (optional zu befüllen)</w:t>
            </w:r>
          </w:p>
        </w:tc>
      </w:tr>
      <w:tr w:rsidR="00ED62A7" w:rsidRPr="004768A6" w14:paraId="7B43D31A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DC827BD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Übergeordnete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22A934BC" w14:textId="70077627" w:rsidR="00ED62A7" w:rsidRPr="004768A6" w:rsidRDefault="00CF46DA" w:rsidP="00BD397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Leit</w:t>
            </w:r>
            <w:r w:rsidR="007D12B9">
              <w:rPr>
                <w:rFonts w:ascii="Wiener Melange" w:hAnsi="Wiener Melange" w:cs="Wiener Melange"/>
                <w:bCs/>
                <w:szCs w:val="20"/>
              </w:rPr>
              <w:t>ung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630F42">
              <w:rPr>
                <w:rFonts w:ascii="Wiener Melange" w:hAnsi="Wiener Melange" w:cs="Wiener Melange"/>
                <w:bCs/>
                <w:szCs w:val="20"/>
              </w:rPr>
              <w:t>Logi</w:t>
            </w:r>
            <w:r w:rsidR="004B4176">
              <w:rPr>
                <w:rFonts w:ascii="Wiener Melange" w:hAnsi="Wiener Melange" w:cs="Wiener Melange"/>
                <w:bCs/>
                <w:szCs w:val="20"/>
              </w:rPr>
              <w:t>sti</w:t>
            </w:r>
            <w:r w:rsidR="00284697">
              <w:rPr>
                <w:rFonts w:ascii="Wiener Melange" w:hAnsi="Wiener Melange" w:cs="Wiener Melange"/>
                <w:bCs/>
                <w:szCs w:val="20"/>
              </w:rPr>
              <w:t>kzentrum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058D72E" w14:textId="77777777" w:rsidR="00ED62A7" w:rsidRPr="004768A6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4768A6" w14:paraId="055B2BF4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4069303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Nachgeordnete Stelle(n)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B42E2FC" w14:textId="16648B07" w:rsidR="00ED62A7" w:rsidRPr="004768A6" w:rsidRDefault="00494B12" w:rsidP="007107F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42300228" w:edGrp="everyone"/>
            <w:r>
              <w:rPr>
                <w:rFonts w:ascii="Wiener Melange" w:hAnsi="Wiener Melange" w:cs="Wiener Melange"/>
                <w:bCs/>
                <w:szCs w:val="20"/>
              </w:rPr>
              <w:t>Magazineur</w:t>
            </w:r>
            <w:r w:rsidR="00A802DF">
              <w:rPr>
                <w:rFonts w:ascii="Wiener Melange" w:hAnsi="Wiener Melange" w:cs="Wiener Melange"/>
                <w:bCs/>
                <w:szCs w:val="20"/>
              </w:rPr>
              <w:t>*in</w:t>
            </w:r>
            <w:r w:rsidR="00EC78F7">
              <w:rPr>
                <w:rFonts w:ascii="Wiener Melange" w:hAnsi="Wiener Melange" w:cs="Wiener Melange"/>
                <w:bCs/>
                <w:szCs w:val="20"/>
              </w:rPr>
              <w:t>nen</w:t>
            </w:r>
            <w:r w:rsidR="00CF46DA" w:rsidRPr="004768A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842300228"/>
          </w:p>
        </w:tc>
        <w:tc>
          <w:tcPr>
            <w:tcW w:w="3120" w:type="dxa"/>
            <w:shd w:val="clear" w:color="auto" w:fill="auto"/>
            <w:vAlign w:val="center"/>
          </w:tcPr>
          <w:p w14:paraId="100AB1FF" w14:textId="77777777" w:rsidR="00ED62A7" w:rsidRPr="004768A6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4768A6" w14:paraId="017B9E66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5B1D87B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Ständige Stellvertretung lt. § 102 Wiener </w:t>
            </w:r>
            <w:proofErr w:type="spellStart"/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Bedienstetengesetz</w:t>
            </w:r>
            <w:proofErr w:type="spellEnd"/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2CA99EF" w14:textId="650A4A0A" w:rsidR="00ED62A7" w:rsidRPr="004768A6" w:rsidRDefault="00C56E13" w:rsidP="007E492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571169237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571169237"/>
          </w:p>
        </w:tc>
        <w:tc>
          <w:tcPr>
            <w:tcW w:w="3120" w:type="dxa"/>
            <w:shd w:val="clear" w:color="auto" w:fill="auto"/>
            <w:vAlign w:val="center"/>
          </w:tcPr>
          <w:p w14:paraId="118048F5" w14:textId="77777777" w:rsidR="00ED62A7" w:rsidRPr="004768A6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4768A6" w14:paraId="42A6D1DF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7E7855CA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69802310" w14:textId="0EC32C87" w:rsidR="00ED62A7" w:rsidRPr="004768A6" w:rsidRDefault="007107F6" w:rsidP="00BF213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912615088" w:edGrp="everyone"/>
            <w:r>
              <w:rPr>
                <w:rFonts w:ascii="Wiener Melange" w:hAnsi="Wiener Melange" w:cs="Wiener Melange"/>
                <w:bCs/>
                <w:szCs w:val="20"/>
              </w:rPr>
              <w:t>Lagerleitung Schicht 2</w:t>
            </w:r>
            <w:r w:rsidR="00342FF7" w:rsidRPr="004768A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912615088"/>
          </w:p>
        </w:tc>
        <w:tc>
          <w:tcPr>
            <w:tcW w:w="3120" w:type="dxa"/>
            <w:shd w:val="clear" w:color="auto" w:fill="auto"/>
            <w:vAlign w:val="center"/>
          </w:tcPr>
          <w:p w14:paraId="73CE0BC7" w14:textId="77777777" w:rsidR="00ED62A7" w:rsidRPr="004768A6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4768A6" w14:paraId="2153A53B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4CE262A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39ADE0B" w14:textId="6915818F" w:rsidR="00ED62A7" w:rsidRPr="00D772FF" w:rsidRDefault="007107F6" w:rsidP="00D772F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95502824" w:edGrp="everyone"/>
            <w:r>
              <w:rPr>
                <w:rFonts w:ascii="Wiener Melange" w:hAnsi="Wiener Melange" w:cs="Wiener Melange"/>
                <w:bCs/>
                <w:szCs w:val="20"/>
              </w:rPr>
              <w:t xml:space="preserve">Lagerleitung Schicht 2 </w:t>
            </w:r>
            <w:permEnd w:id="295502824"/>
          </w:p>
        </w:tc>
        <w:tc>
          <w:tcPr>
            <w:tcW w:w="3120" w:type="dxa"/>
            <w:shd w:val="clear" w:color="auto" w:fill="auto"/>
            <w:vAlign w:val="center"/>
          </w:tcPr>
          <w:p w14:paraId="27451C19" w14:textId="77777777" w:rsidR="00ED62A7" w:rsidRPr="004768A6" w:rsidRDefault="00ED62A7" w:rsidP="00065AC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6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ED62A7" w:rsidRPr="004768A6" w14:paraId="5FF60610" w14:textId="77777777" w:rsidTr="00160FD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0F67A1D" w14:textId="77777777" w:rsidR="00B96FE5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Befugnisse und Kompetenzen</w:t>
            </w:r>
            <w:r w:rsidR="00B96FE5"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2AB76E6C" w14:textId="77777777" w:rsidR="00ED62A7" w:rsidRPr="004768A6" w:rsidRDefault="00B96FE5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(z. B. Zeichnungsberechtigungen)</w:t>
            </w:r>
            <w:r w:rsidR="00ED62A7"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</w:p>
          <w:p w14:paraId="5A13EE70" w14:textId="77777777" w:rsidR="00ED62A7" w:rsidRPr="004768A6" w:rsidRDefault="00ED62A7" w:rsidP="00E21CC5">
            <w:pPr>
              <w:rPr>
                <w:rFonts w:ascii="Wiener Melange" w:hAnsi="Wiener Melange" w:cs="Wiener Melange"/>
                <w:szCs w:val="20"/>
              </w:rPr>
            </w:pP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9AF2A49" w14:textId="6F2F8183" w:rsidR="00BD397D" w:rsidRPr="004768A6" w:rsidRDefault="00A03298" w:rsidP="006D38ED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lastRenderedPageBreak/>
              <w:t>Zeichnungsberechtigung für alle Aufgaben im eigenen Wirkungsbereich</w:t>
            </w:r>
          </w:p>
        </w:tc>
      </w:tr>
      <w:tr w:rsidR="00ED62A7" w:rsidRPr="004768A6" w14:paraId="5A6D0870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7C5381F4" w14:textId="32DF0869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AAD6E4B" w14:textId="77777777" w:rsidR="00ED62A7" w:rsidRPr="004768A6" w:rsidRDefault="00373C6B" w:rsidP="00373C6B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78686206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>allen Abteilungen der Dienststelle)</w:t>
            </w:r>
            <w:permEnd w:id="278686206"/>
          </w:p>
        </w:tc>
      </w:tr>
      <w:tr w:rsidR="00ED62A7" w:rsidRPr="004768A6" w14:paraId="1C1D062D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3E99EAF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4796BED" w14:textId="77777777" w:rsidR="009E5452" w:rsidRPr="004768A6" w:rsidRDefault="009E5452" w:rsidP="009E5452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allen Organisationseinheiten des Wiener Gesundheitsverbundes </w:t>
            </w:r>
          </w:p>
          <w:p w14:paraId="512E4075" w14:textId="77777777" w:rsidR="009E5452" w:rsidRPr="004768A6" w:rsidRDefault="009E5452" w:rsidP="009E5452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anlassbezogen mit anderen Magistratsabteilungen</w:t>
            </w:r>
          </w:p>
          <w:p w14:paraId="766BAEC7" w14:textId="77777777" w:rsidR="00ED62A7" w:rsidRPr="004768A6" w:rsidRDefault="009E5452" w:rsidP="009E5452">
            <w:pPr>
              <w:pStyle w:val="Listenabsatz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Auftragnehmer*innen (externe Firmen)</w:t>
            </w:r>
          </w:p>
        </w:tc>
      </w:tr>
      <w:tr w:rsidR="00ED62A7" w:rsidRPr="004768A6" w14:paraId="1FD0E7CC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082A5D2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4F2028FA" w14:textId="77777777" w:rsidR="00ED62A7" w:rsidRPr="004768A6" w:rsidRDefault="00ED62A7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97608442" w:edGrp="everyone"/>
            <w:permEnd w:id="897608442"/>
          </w:p>
        </w:tc>
      </w:tr>
      <w:tr w:rsidR="00ED62A7" w:rsidRPr="004768A6" w14:paraId="3807C7DC" w14:textId="77777777" w:rsidTr="00160FD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2C5942F2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Direkte Führungsspanne </w:t>
            </w:r>
            <w:r w:rsidR="00B96FE5" w:rsidRPr="004768A6">
              <w:rPr>
                <w:rFonts w:ascii="Wiener Melange" w:hAnsi="Wiener Melange" w:cs="Wiener Melange"/>
                <w:b/>
                <w:bCs/>
                <w:szCs w:val="20"/>
              </w:rPr>
              <w:t>(Anzahl der direkt unterstellten Mitarbeiterinnen und Mitarbeiter;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769FC7A" w14:textId="32502818" w:rsidR="00ED62A7" w:rsidRPr="004768A6" w:rsidRDefault="007107F6" w:rsidP="007107F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14</w:t>
            </w:r>
          </w:p>
        </w:tc>
      </w:tr>
      <w:tr w:rsidR="00ED62A7" w:rsidRPr="004768A6" w14:paraId="2DFAF3BC" w14:textId="77777777" w:rsidTr="007F0FFE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D8B205C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</w:t>
            </w:r>
            <w:proofErr w:type="spellStart"/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heiten</w:t>
            </w:r>
            <w:proofErr w:type="spellEnd"/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D65304D" w14:textId="1D21BC9B" w:rsidR="00ED62A7" w:rsidRPr="004768A6" w:rsidRDefault="00EC3B88" w:rsidP="00BF213F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072175623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1072175623"/>
          </w:p>
        </w:tc>
      </w:tr>
      <w:tr w:rsidR="00ED62A7" w:rsidRPr="004768A6" w14:paraId="7141BEEE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F652D38" w14:textId="77777777" w:rsidR="00ED62A7" w:rsidRPr="004768A6" w:rsidRDefault="00B96FE5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Beschreibung des Ausmaßes der </w:t>
            </w:r>
            <w:r w:rsidR="00ED62A7" w:rsidRPr="004768A6">
              <w:rPr>
                <w:rFonts w:ascii="Wiener Melange" w:hAnsi="Wiener Melange" w:cs="Wiener Melange"/>
                <w:b/>
                <w:bCs/>
                <w:szCs w:val="20"/>
              </w:rPr>
              <w:t>Kundinnen- und Kundenkontakte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784807B" w14:textId="77777777" w:rsidR="00ED62A7" w:rsidRPr="004768A6" w:rsidRDefault="003A5AB9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341729550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341729550"/>
          </w:p>
        </w:tc>
      </w:tr>
      <w:tr w:rsidR="00ED62A7" w:rsidRPr="004768A6" w14:paraId="596E7C01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2469EE9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A4AFA3A" w14:textId="6EB1CF83" w:rsidR="00ED62A7" w:rsidRPr="004768A6" w:rsidRDefault="00390B9A" w:rsidP="00255896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850598304" w:edGrp="everyone"/>
            <w:r>
              <w:rPr>
                <w:rFonts w:ascii="Wiener Melange" w:hAnsi="Wiener Melange" w:cs="Wiener Melange"/>
                <w:bCs/>
                <w:szCs w:val="20"/>
              </w:rPr>
              <w:t>-</w:t>
            </w:r>
            <w:permEnd w:id="850598304"/>
          </w:p>
        </w:tc>
      </w:tr>
      <w:tr w:rsidR="00ED62A7" w:rsidRPr="004768A6" w14:paraId="651D14CE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829A5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2A5BD" w14:textId="69AA48D3" w:rsidR="00ED62A7" w:rsidRPr="004768A6" w:rsidRDefault="00494C1C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Seitenhafenstraße 15, 1020 Wien</w:t>
            </w:r>
          </w:p>
        </w:tc>
      </w:tr>
      <w:tr w:rsidR="00ED62A7" w:rsidRPr="004768A6" w14:paraId="60B67794" w14:textId="77777777" w:rsidTr="00160FD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4182D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03B0F" w14:textId="481EDC96" w:rsidR="00ED62A7" w:rsidRPr="004768A6" w:rsidRDefault="007107F6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1833843825" w:edGrp="everyone"/>
            <w:r w:rsidRPr="007107F6">
              <w:rPr>
                <w:rFonts w:ascii="Wiener Melange" w:hAnsi="Wiener Melange" w:cs="Wiener Melange"/>
                <w:bCs/>
                <w:szCs w:val="20"/>
              </w:rPr>
              <w:t xml:space="preserve">Zeitversetztes Arbeitszeitmodell im Rahmen der </w:t>
            </w:r>
            <w:proofErr w:type="spellStart"/>
            <w:r w:rsidRPr="007107F6">
              <w:rPr>
                <w:rFonts w:ascii="Wiener Melange" w:hAnsi="Wiener Melange" w:cs="Wiener Melange"/>
                <w:bCs/>
                <w:szCs w:val="20"/>
              </w:rPr>
              <w:t>Gleitzeitvereinbahrung</w:t>
            </w:r>
            <w:permEnd w:id="1833843825"/>
            <w:proofErr w:type="spellEnd"/>
          </w:p>
        </w:tc>
      </w:tr>
      <w:tr w:rsidR="00ED62A7" w:rsidRPr="004768A6" w14:paraId="41BBD7D4" w14:textId="77777777" w:rsidTr="00160FD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53164D65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19A3F35C" w14:textId="77777777" w:rsidR="00ED62A7" w:rsidRPr="004768A6" w:rsidRDefault="00373C6B" w:rsidP="00963734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  <w:permStart w:id="2009015247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>40 Wochenstunden</w:t>
            </w:r>
            <w:permEnd w:id="2009015247"/>
          </w:p>
        </w:tc>
      </w:tr>
      <w:tr w:rsidR="00ED62A7" w:rsidRPr="004768A6" w14:paraId="39508FA0" w14:textId="77777777" w:rsidTr="00B64165">
        <w:trPr>
          <w:trHeight w:hRule="exact" w:val="851"/>
        </w:trPr>
        <w:tc>
          <w:tcPr>
            <w:tcW w:w="3402" w:type="dxa"/>
            <w:shd w:val="clear" w:color="auto" w:fill="auto"/>
            <w:vAlign w:val="center"/>
          </w:tcPr>
          <w:p w14:paraId="5E53BDD3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permStart w:id="676076653" w:edGrp="everyone"/>
        <w:tc>
          <w:tcPr>
            <w:tcW w:w="6238" w:type="dxa"/>
            <w:gridSpan w:val="3"/>
            <w:shd w:val="clear" w:color="auto" w:fill="auto"/>
            <w:vAlign w:val="center"/>
          </w:tcPr>
          <w:p w14:paraId="4DA63160" w14:textId="77777777" w:rsidR="00B64165" w:rsidRPr="004768A6" w:rsidRDefault="00FE45B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3F" w:rsidRPr="004768A6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B64165" w:rsidRPr="004768A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676076653"/>
            <w:r w:rsidR="008B00CE" w:rsidRPr="004768A6">
              <w:rPr>
                <w:rFonts w:ascii="Wiener Melange" w:hAnsi="Wiener Melange" w:cs="Wiener Melange"/>
                <w:bCs/>
                <w:szCs w:val="20"/>
              </w:rPr>
              <w:t>Ja, entsprechend interner Regelung.</w:t>
            </w:r>
          </w:p>
          <w:permStart w:id="63314932" w:edGrp="everyone"/>
          <w:p w14:paraId="7BC11506" w14:textId="77777777" w:rsidR="00ED62A7" w:rsidRPr="004768A6" w:rsidRDefault="00FE45B5" w:rsidP="00B64165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13F" w:rsidRPr="004768A6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☒</w:t>
                </w:r>
              </w:sdtContent>
            </w:sdt>
            <w:r w:rsidR="00B64165" w:rsidRPr="004768A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63314932"/>
            <w:r w:rsidR="008B00CE" w:rsidRPr="004768A6">
              <w:rPr>
                <w:rFonts w:ascii="Wiener Melange" w:hAnsi="Wiener Melange" w:cs="Wiener Melange"/>
                <w:bCs/>
                <w:szCs w:val="20"/>
              </w:rPr>
              <w:t>Nein, auf Grund der Aufgabenstellung nicht möglich.</w:t>
            </w:r>
          </w:p>
        </w:tc>
      </w:tr>
    </w:tbl>
    <w:p w14:paraId="62A2BE1F" w14:textId="77777777" w:rsidR="00ED62A7" w:rsidRPr="004768A6" w:rsidRDefault="00ED62A7" w:rsidP="00ED62A7">
      <w:pPr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br w:type="page"/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0"/>
      </w:tblGrid>
      <w:tr w:rsidR="00ED62A7" w:rsidRPr="004768A6" w14:paraId="655B50B5" w14:textId="77777777" w:rsidTr="007F0FFE">
        <w:trPr>
          <w:trHeight w:hRule="exact" w:val="567"/>
        </w:trPr>
        <w:tc>
          <w:tcPr>
            <w:tcW w:w="9640" w:type="dxa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86492AA" w14:textId="77777777" w:rsidR="00ED62A7" w:rsidRPr="004768A6" w:rsidRDefault="00ED62A7" w:rsidP="00E21CC5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 xml:space="preserve">Stellenzweck </w:t>
            </w:r>
          </w:p>
        </w:tc>
      </w:tr>
      <w:tr w:rsidR="00ED62A7" w:rsidRPr="004768A6" w14:paraId="4BEAB4CA" w14:textId="77777777" w:rsidTr="007F0FFE">
        <w:trPr>
          <w:trHeight w:val="850"/>
        </w:trPr>
        <w:tc>
          <w:tcPr>
            <w:tcW w:w="96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BDAF5" w14:textId="1D652EE5" w:rsidR="002E4CCB" w:rsidRPr="005E7805" w:rsidRDefault="002E4CCB" w:rsidP="005E7805">
            <w:pPr>
              <w:shd w:val="clear" w:color="auto" w:fill="FFFFFF"/>
              <w:spacing w:before="120" w:after="120" w:line="259" w:lineRule="auto"/>
              <w:jc w:val="both"/>
              <w:textAlignment w:val="baseline"/>
              <w:rPr>
                <w:rFonts w:ascii="Wiener Melange" w:hAnsi="Wiener Melange" w:cs="Wiener Melange"/>
                <w:bCs/>
                <w:szCs w:val="20"/>
              </w:rPr>
            </w:pPr>
            <w:permStart w:id="1436891008" w:edGrp="everyone"/>
            <w:r w:rsidRPr="005E7805">
              <w:rPr>
                <w:rFonts w:ascii="Wiener Melange" w:hAnsi="Wiener Melange" w:cs="Wiener Melange"/>
                <w:bCs/>
                <w:szCs w:val="20"/>
              </w:rPr>
              <w:t>Sicherstellung der rechtzeitigen Bereitstellung angeforderter Wirtschaftswaren für die Transportlogistik in der richtigen Quantität und unter Einhaltung der Servicevereinbarung</w:t>
            </w:r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>, Organisation des gesamten Warenflusses im Logistikzentrum zu den Kliniken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 xml:space="preserve"> und Pflegehäusern</w:t>
            </w:r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>mit dem höchsten Ziel der zeitgerechten und sicheren Warenbereitstellung zur Patient*</w:t>
            </w:r>
            <w:proofErr w:type="spellStart"/>
            <w:r w:rsidR="005E7805">
              <w:rPr>
                <w:rFonts w:ascii="Wiener Melange" w:hAnsi="Wiener Melange" w:cs="Wiener Melange"/>
                <w:bCs/>
                <w:szCs w:val="20"/>
              </w:rPr>
              <w:t>innenversorgung</w:t>
            </w:r>
            <w:proofErr w:type="spellEnd"/>
            <w:r w:rsidRPr="005E78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1EE2D189" w14:textId="25907AF3" w:rsidR="005E7805" w:rsidRDefault="00BF213F" w:rsidP="002E4CCB">
            <w:p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Selbstständige Abwicklung und Überwachung der Lagerwirtschaft</w:t>
            </w:r>
            <w:r w:rsidR="00494C1C">
              <w:rPr>
                <w:rFonts w:ascii="Wiener Melange" w:hAnsi="Wiener Melange" w:cs="Wiener Melange"/>
                <w:bCs/>
                <w:szCs w:val="20"/>
              </w:rPr>
              <w:t xml:space="preserve"> sowie Koordination der externen Dienstleister*</w:t>
            </w:r>
            <w:proofErr w:type="spellStart"/>
            <w:r w:rsidR="00494C1C">
              <w:rPr>
                <w:rFonts w:ascii="Wiener Melange" w:hAnsi="Wiener Melange" w:cs="Wiener Melange"/>
                <w:bCs/>
                <w:szCs w:val="20"/>
              </w:rPr>
              <w:t>inen</w:t>
            </w:r>
            <w:proofErr w:type="spellEnd"/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unter </w:t>
            </w:r>
            <w:proofErr w:type="spellStart"/>
            <w:r w:rsidRPr="004768A6">
              <w:rPr>
                <w:rFonts w:ascii="Wiener Melange" w:hAnsi="Wiener Melange" w:cs="Wiener Melange"/>
                <w:bCs/>
                <w:szCs w:val="20"/>
              </w:rPr>
              <w:t>Bedachtnahme</w:t>
            </w:r>
            <w:proofErr w:type="spellEnd"/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auf die Vorgaben der L</w:t>
            </w:r>
            <w:r w:rsidR="00246C43">
              <w:rPr>
                <w:rFonts w:ascii="Wiener Melange" w:hAnsi="Wiener Melange" w:cs="Wiener Melange"/>
                <w:bCs/>
                <w:szCs w:val="20"/>
              </w:rPr>
              <w:t>eitung Logistikzentrum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r w:rsidR="00C22E5D">
              <w:rPr>
                <w:rFonts w:ascii="Wiener Melange" w:hAnsi="Wiener Melange" w:cs="Wiener Melange"/>
                <w:bCs/>
                <w:szCs w:val="20"/>
              </w:rPr>
              <w:t>insb.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im Hinblick auf einen effizienten Betriebsablauf</w:t>
            </w:r>
            <w:r w:rsidR="00895749">
              <w:rPr>
                <w:rFonts w:ascii="Wiener Melange" w:hAnsi="Wiener Melange" w:cs="Wiener Melange"/>
                <w:bCs/>
                <w:szCs w:val="20"/>
              </w:rPr>
              <w:t>,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um die Versorgung aller Betriebsstellen im Wiener Gesundheitsverbund optimal sicherzustellen</w:t>
            </w:r>
          </w:p>
          <w:p w14:paraId="7F3B5472" w14:textId="57A027DC" w:rsidR="005E7805" w:rsidRDefault="005E7805" w:rsidP="005E7805">
            <w:p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Koordination der </w:t>
            </w:r>
            <w:proofErr w:type="spellStart"/>
            <w:r w:rsidRPr="005E7805">
              <w:rPr>
                <w:rFonts w:ascii="Wiener Melange" w:hAnsi="Wiener Melange" w:cs="Wiener Melange"/>
                <w:bCs/>
                <w:szCs w:val="20"/>
              </w:rPr>
              <w:t>Warenein</w:t>
            </w:r>
            <w:proofErr w:type="spellEnd"/>
            <w:r w:rsidRPr="005E7805">
              <w:rPr>
                <w:rFonts w:ascii="Wiener Melange" w:hAnsi="Wiener Melange" w:cs="Wiener Melange"/>
                <w:bCs/>
                <w:szCs w:val="20"/>
              </w:rPr>
              <w:t xml:space="preserve">- und -ausgänge, </w:t>
            </w:r>
            <w:r>
              <w:rPr>
                <w:rFonts w:ascii="Wiener Melange" w:hAnsi="Wiener Melange" w:cs="Wiener Melange"/>
                <w:bCs/>
                <w:szCs w:val="20"/>
              </w:rPr>
              <w:t>Kontrolle sämtlicher</w:t>
            </w:r>
            <w:r w:rsidRPr="005E7805">
              <w:rPr>
                <w:rFonts w:ascii="Wiener Melange" w:hAnsi="Wiener Melange" w:cs="Wiener Melange"/>
                <w:bCs/>
                <w:szCs w:val="20"/>
              </w:rPr>
              <w:t xml:space="preserve"> Logistikprozesse und </w:t>
            </w:r>
            <w:r>
              <w:rPr>
                <w:rFonts w:ascii="Wiener Melange" w:hAnsi="Wiener Melange" w:cs="Wiener Melange"/>
                <w:bCs/>
                <w:szCs w:val="20"/>
              </w:rPr>
              <w:t>Verbesserung</w:t>
            </w:r>
            <w:r w:rsidRPr="005E7805">
              <w:rPr>
                <w:rFonts w:ascii="Wiener Melange" w:hAnsi="Wiener Melange" w:cs="Wiener Melange"/>
                <w:bCs/>
                <w:szCs w:val="20"/>
              </w:rPr>
              <w:t xml:space="preserve"> bereits implementierte</w:t>
            </w:r>
            <w:r>
              <w:rPr>
                <w:rFonts w:ascii="Wiener Melange" w:hAnsi="Wiener Melange" w:cs="Wiener Melange"/>
                <w:bCs/>
                <w:szCs w:val="20"/>
              </w:rPr>
              <w:t>r</w:t>
            </w:r>
            <w:r w:rsidRPr="005E7805">
              <w:rPr>
                <w:rFonts w:ascii="Wiener Melange" w:hAnsi="Wiener Melange" w:cs="Wiener Melange"/>
                <w:bCs/>
                <w:szCs w:val="20"/>
              </w:rPr>
              <w:t xml:space="preserve"> Vorgehensweisen.</w:t>
            </w:r>
          </w:p>
          <w:p w14:paraId="7CE61525" w14:textId="2D0BCABA" w:rsidR="00494C1C" w:rsidRDefault="00494C1C" w:rsidP="00494C1C">
            <w:p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bCs/>
                <w:szCs w:val="20"/>
              </w:rPr>
              <w:t>Eingeständige</w:t>
            </w:r>
            <w:proofErr w:type="spellEnd"/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 Abwicklung 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der </w:t>
            </w:r>
            <w:r>
              <w:rPr>
                <w:rFonts w:ascii="Wiener Melange" w:hAnsi="Wiener Melange" w:cs="Wiener Melange"/>
                <w:bCs/>
                <w:szCs w:val="20"/>
              </w:rPr>
              <w:t>Wareneingangs-, Einlagerungs-. Nachschub-, Kommissionier-, Warenausgangs- und Auslieferungsprozesse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>
              <w:rPr>
                <w:rFonts w:ascii="Wiener Melange" w:hAnsi="Wiener Melange" w:cs="Wiener Melange"/>
                <w:bCs/>
                <w:szCs w:val="20"/>
              </w:rPr>
              <w:t>von Wirtschaftswaren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 unter </w:t>
            </w:r>
            <w:r>
              <w:rPr>
                <w:rFonts w:ascii="Wiener Melange" w:hAnsi="Wiener Melange" w:cs="Wiener Melange"/>
                <w:bCs/>
                <w:szCs w:val="20"/>
              </w:rPr>
              <w:t>Berücksichtigung der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 Vorgaben der </w:t>
            </w:r>
            <w:r>
              <w:rPr>
                <w:rFonts w:ascii="Wiener Melange" w:hAnsi="Wiener Melange" w:cs="Wiener Melange"/>
                <w:bCs/>
                <w:szCs w:val="20"/>
              </w:rPr>
              <w:t>Leitung Logistikzentrum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 xml:space="preserve">, insbesondere im Hinblick auf einen effizienten 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und optimalen </w:t>
            </w:r>
            <w:r w:rsidRPr="00C51EDC">
              <w:rPr>
                <w:rFonts w:ascii="Wiener Melange" w:hAnsi="Wiener Melange" w:cs="Wiener Melange"/>
                <w:bCs/>
                <w:szCs w:val="20"/>
              </w:rPr>
              <w:t>Betriebsablauf</w:t>
            </w:r>
            <w:r>
              <w:rPr>
                <w:rFonts w:ascii="Wiener Melange" w:hAnsi="Wiener Melange" w:cs="Wiener Melange"/>
                <w:bCs/>
                <w:szCs w:val="20"/>
              </w:rPr>
              <w:t>.</w:t>
            </w:r>
          </w:p>
          <w:p w14:paraId="1982D9D0" w14:textId="04FEC333" w:rsidR="00FB5FD1" w:rsidRPr="004768A6" w:rsidRDefault="005E7805" w:rsidP="005E7805">
            <w:pPr>
              <w:spacing w:before="120" w:after="120" w:line="259" w:lineRule="auto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Leitung des operativ tätigen Teams</w:t>
            </w:r>
            <w:r w:rsidR="00494C1C">
              <w:rPr>
                <w:rFonts w:ascii="Wiener Melange" w:hAnsi="Wiener Melange" w:cs="Wiener Melange"/>
                <w:bCs/>
                <w:szCs w:val="20"/>
              </w:rPr>
              <w:t xml:space="preserve"> der Schicht 1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und Sicherstellung der Sicherheit; Leitung von Annahme und Versand sämtlicher Artikel, Verantwortung über die Bestandskontrolle und die Optimierung der Lagerhaltung</w:t>
            </w:r>
            <w:r w:rsidRPr="005E78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permEnd w:id="1436891008"/>
          </w:p>
        </w:tc>
      </w:tr>
      <w:tr w:rsidR="00ED62A7" w:rsidRPr="004768A6" w14:paraId="0C3D6DA3" w14:textId="77777777" w:rsidTr="007F0FFE">
        <w:trPr>
          <w:trHeight w:hRule="exact" w:val="567"/>
        </w:trPr>
        <w:tc>
          <w:tcPr>
            <w:tcW w:w="9640" w:type="dxa"/>
            <w:tcBorders>
              <w:top w:val="nil"/>
            </w:tcBorders>
            <w:shd w:val="clear" w:color="auto" w:fill="F8EFBD"/>
            <w:vAlign w:val="center"/>
          </w:tcPr>
          <w:p w14:paraId="06267404" w14:textId="77777777" w:rsidR="00ED62A7" w:rsidRPr="004768A6" w:rsidRDefault="00ED62A7" w:rsidP="00E21CC5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Hauptaufgaben</w:t>
            </w:r>
          </w:p>
        </w:tc>
      </w:tr>
      <w:tr w:rsidR="00ED62A7" w:rsidRPr="004768A6" w14:paraId="404C0ED6" w14:textId="77777777" w:rsidTr="00E248FB">
        <w:trPr>
          <w:trHeight w:val="699"/>
        </w:trPr>
        <w:tc>
          <w:tcPr>
            <w:tcW w:w="9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3B1D3" w14:textId="77777777" w:rsidR="00ED62A7" w:rsidRPr="004768A6" w:rsidRDefault="00ED62A7" w:rsidP="00E21CC5">
            <w:pPr>
              <w:pStyle w:val="Listenabsatz"/>
              <w:autoSpaceDE w:val="0"/>
              <w:autoSpaceDN w:val="0"/>
              <w:adjustRightInd w:val="0"/>
              <w:spacing w:before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Führungsaufgaben</w:t>
            </w:r>
            <w:r w:rsidR="00C522AF" w:rsidRPr="004768A6">
              <w:rPr>
                <w:rFonts w:ascii="Wiener Melange" w:hAnsi="Wiener Melange" w:cs="Wiener Melange"/>
                <w:b/>
                <w:bCs/>
                <w:szCs w:val="20"/>
              </w:rPr>
              <w:t xml:space="preserve"> </w:t>
            </w:r>
            <w:r w:rsidR="00C522AF" w:rsidRPr="004768A6">
              <w:rPr>
                <w:rFonts w:ascii="Wiener Melange" w:hAnsi="Wiener Melange" w:cs="Wiener Melange"/>
                <w:bCs/>
                <w:szCs w:val="20"/>
              </w:rPr>
              <w:t>(nur bei Modellfunktionen mit Personalführung auszufüllen)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>:</w:t>
            </w:r>
          </w:p>
          <w:p w14:paraId="41E9BA8D" w14:textId="77777777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1051394459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>Führung direkt unterstellter Mitarbeiter</w:t>
            </w:r>
            <w:r w:rsidR="00903948" w:rsidRPr="004768A6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>innen</w:t>
            </w:r>
          </w:p>
          <w:p w14:paraId="3EA69754" w14:textId="77777777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Wahrnehmung der Fach- und Dienstaufsichtspflicht</w:t>
            </w:r>
          </w:p>
          <w:p w14:paraId="18083EC5" w14:textId="66BF0FCE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Wahrnehmung der Aufgaben im Zusammenhang mit Personalentwicklung wie </w:t>
            </w:r>
            <w:r w:rsidR="004F3DC0">
              <w:rPr>
                <w:rFonts w:ascii="Wiener Melange" w:hAnsi="Wiener Melange" w:cs="Wiener Melange"/>
                <w:bCs/>
                <w:szCs w:val="20"/>
              </w:rPr>
              <w:t>z.B.</w:t>
            </w:r>
          </w:p>
          <w:p w14:paraId="0F5CC976" w14:textId="77777777" w:rsidR="00BF213F" w:rsidRPr="004768A6" w:rsidRDefault="00BF213F" w:rsidP="007778E5">
            <w:pPr>
              <w:pStyle w:val="Listenabsatz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Mitarbeiter</w:t>
            </w:r>
            <w:r w:rsidR="00903948" w:rsidRPr="004768A6">
              <w:rPr>
                <w:rFonts w:ascii="Wiener Melange" w:hAnsi="Wiener Melange" w:cs="Wiener Melange"/>
                <w:bCs/>
                <w:szCs w:val="20"/>
              </w:rPr>
              <w:t>*</w:t>
            </w:r>
            <w:proofErr w:type="spellStart"/>
            <w:r w:rsidRPr="004768A6">
              <w:rPr>
                <w:rFonts w:ascii="Wiener Melange" w:hAnsi="Wiener Melange" w:cs="Wiener Melange"/>
                <w:bCs/>
                <w:szCs w:val="20"/>
              </w:rPr>
              <w:t>innenorientierungsgesprächen</w:t>
            </w:r>
            <w:proofErr w:type="spellEnd"/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(Zielvereinbarungen) durchführen</w:t>
            </w:r>
          </w:p>
          <w:p w14:paraId="75A968B0" w14:textId="77777777" w:rsidR="00BF213F" w:rsidRPr="004768A6" w:rsidRDefault="00BF213F" w:rsidP="007778E5">
            <w:pPr>
              <w:pStyle w:val="Listenabsatz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Mitarbeiter</w:t>
            </w:r>
            <w:r w:rsidR="00903948" w:rsidRPr="004768A6">
              <w:rPr>
                <w:rFonts w:ascii="Wiener Melange" w:hAnsi="Wiener Melange" w:cs="Wiener Melange"/>
                <w:bCs/>
                <w:szCs w:val="20"/>
              </w:rPr>
              <w:t>*</w:t>
            </w:r>
            <w:proofErr w:type="spellStart"/>
            <w:r w:rsidRPr="004768A6">
              <w:rPr>
                <w:rFonts w:ascii="Wiener Melange" w:hAnsi="Wiener Melange" w:cs="Wiener Melange"/>
                <w:bCs/>
                <w:szCs w:val="20"/>
              </w:rPr>
              <w:t>innenbeurteilungen</w:t>
            </w:r>
            <w:proofErr w:type="spellEnd"/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durchführen</w:t>
            </w:r>
          </w:p>
          <w:p w14:paraId="7F222A4F" w14:textId="387B20B1" w:rsidR="00BF213F" w:rsidRPr="004768A6" w:rsidRDefault="00BF213F" w:rsidP="007778E5">
            <w:pPr>
              <w:pStyle w:val="Listenabsatz"/>
              <w:numPr>
                <w:ilvl w:val="1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Potenziale der Mitarbeiter</w:t>
            </w:r>
            <w:r w:rsidR="00903948" w:rsidRPr="004768A6">
              <w:rPr>
                <w:rFonts w:ascii="Wiener Melange" w:hAnsi="Wiener Melange" w:cs="Wiener Melange"/>
                <w:bCs/>
                <w:szCs w:val="20"/>
              </w:rPr>
              <w:t>*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innen erkennen und systematische Maßnahmen zur Förderung (fachlich und persönlich) erarbeiten </w:t>
            </w:r>
          </w:p>
          <w:p w14:paraId="5CBE1B00" w14:textId="77777777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Förderung und Motivation der zugeordneten Mitarbeiter</w:t>
            </w:r>
            <w:r w:rsidR="00903948" w:rsidRPr="004768A6">
              <w:rPr>
                <w:rFonts w:ascii="Wiener Melange" w:hAnsi="Wiener Melange" w:cs="Wiener Melange"/>
                <w:bCs/>
                <w:szCs w:val="20"/>
              </w:rPr>
              <w:t>*innen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zur Erreichung der Betriebsziele</w:t>
            </w:r>
          </w:p>
          <w:p w14:paraId="041EA40C" w14:textId="77777777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Sicherstellung der Kommunikation und des Informationsaustausches</w:t>
            </w:r>
          </w:p>
          <w:p w14:paraId="26881A0E" w14:textId="77777777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Verantwortung für die Einschulung der unterstellten Mitarbeiter</w:t>
            </w:r>
            <w:r w:rsidR="00903948" w:rsidRPr="004768A6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ermEnd w:id="1051394459"/>
          <w:p w14:paraId="4E5C5FAE" w14:textId="77777777" w:rsidR="009E5452" w:rsidRPr="004768A6" w:rsidRDefault="009E5452" w:rsidP="00E248FB">
            <w:pPr>
              <w:pStyle w:val="Listenabsatz"/>
              <w:spacing w:line="259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</w:p>
          <w:p w14:paraId="48CF72D2" w14:textId="77777777" w:rsidR="00ED62A7" w:rsidRPr="004768A6" w:rsidRDefault="00ED62A7" w:rsidP="00E248FB">
            <w:p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i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5974CF9C" w14:textId="082E60C3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permStart w:id="85203709" w:edGrp="everyone"/>
            <w:r w:rsidRPr="004768A6">
              <w:rPr>
                <w:rFonts w:ascii="Wiener Melange" w:hAnsi="Wiener Melange" w:cs="Wiener Melange"/>
                <w:bCs/>
                <w:szCs w:val="20"/>
              </w:rPr>
              <w:t>Gewährleistung der Betriebstauglichkeit des Lagers (z</w:t>
            </w:r>
            <w:r w:rsidR="005F3493">
              <w:rPr>
                <w:rFonts w:ascii="Wiener Melange" w:hAnsi="Wiener Melange" w:cs="Wiener Melange"/>
                <w:bCs/>
                <w:szCs w:val="20"/>
              </w:rPr>
              <w:t>.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>B</w:t>
            </w:r>
            <w:r w:rsidR="005F3493">
              <w:rPr>
                <w:rFonts w:ascii="Wiener Melange" w:hAnsi="Wiener Melange" w:cs="Wiener Melange"/>
                <w:bCs/>
                <w:szCs w:val="20"/>
              </w:rPr>
              <w:t>.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Kontrolle der Fahrzeuge) </w:t>
            </w:r>
          </w:p>
          <w:p w14:paraId="6D366B30" w14:textId="77777777" w:rsidR="00F26B95" w:rsidRDefault="00F26B95" w:rsidP="007778E5">
            <w:pPr>
              <w:pStyle w:val="Listenabsatz"/>
              <w:numPr>
                <w:ilvl w:val="0"/>
                <w:numId w:val="17"/>
              </w:num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Gewährleistung reibungsloser Abläufe des operativen Lagerbetriebes</w:t>
            </w:r>
          </w:p>
          <w:p w14:paraId="714D6E08" w14:textId="77777777" w:rsidR="00BF213F" w:rsidRPr="004768A6" w:rsidRDefault="00BF213F" w:rsidP="007778E5">
            <w:pPr>
              <w:pStyle w:val="Listenabsatz"/>
              <w:numPr>
                <w:ilvl w:val="0"/>
                <w:numId w:val="17"/>
              </w:num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Erstellung von Arbeitsanweisungen und Kontrolle der Einhaltung der Hygiene- und Sicherheitsvorschriften </w:t>
            </w:r>
          </w:p>
          <w:p w14:paraId="42832B5B" w14:textId="77777777" w:rsidR="00BF213F" w:rsidRDefault="00BF213F" w:rsidP="007778E5">
            <w:pPr>
              <w:pStyle w:val="Listenabsatz"/>
              <w:numPr>
                <w:ilvl w:val="0"/>
                <w:numId w:val="17"/>
              </w:num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>Erstellung von IKS-Vorgaben und Kontrolle der Einhaltung</w:t>
            </w:r>
          </w:p>
          <w:p w14:paraId="36C02FDC" w14:textId="01E34106" w:rsidR="00352C8A" w:rsidRDefault="00352C8A" w:rsidP="007778E5">
            <w:pPr>
              <w:pStyle w:val="Listenabsatz"/>
              <w:numPr>
                <w:ilvl w:val="0"/>
                <w:numId w:val="17"/>
              </w:numPr>
              <w:spacing w:line="259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Kontinuierliche Verbesserungen innerhalb des Aufgabengebietes</w:t>
            </w:r>
          </w:p>
          <w:permEnd w:id="85203709"/>
          <w:p w14:paraId="3D23250A" w14:textId="77777777" w:rsidR="00BF213F" w:rsidRPr="004768A6" w:rsidRDefault="00BF213F" w:rsidP="00E248FB">
            <w:pPr>
              <w:pStyle w:val="Listenabsatz"/>
              <w:spacing w:line="259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  <w:p w14:paraId="0850C874" w14:textId="77777777" w:rsidR="00ED62A7" w:rsidRPr="004768A6" w:rsidRDefault="00ED62A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0EB5D331" w14:textId="7AE5CD9F" w:rsidR="005E7805" w:rsidRPr="005E7805" w:rsidRDefault="00031335" w:rsidP="005E7805">
            <w:pPr>
              <w:pStyle w:val="Listenabsatz"/>
              <w:numPr>
                <w:ilvl w:val="0"/>
                <w:numId w:val="17"/>
              </w:numPr>
              <w:rPr>
                <w:rFonts w:ascii="Wiener Melange" w:hAnsi="Wiener Melange" w:cs="Wiener Melange"/>
                <w:bCs/>
                <w:szCs w:val="20"/>
              </w:rPr>
            </w:pPr>
            <w:permStart w:id="561184931" w:edGrp="everyone"/>
            <w:r w:rsidRPr="005E7805">
              <w:rPr>
                <w:rFonts w:ascii="Wiener Melange" w:hAnsi="Wiener Melange" w:cs="Wiener Melange"/>
                <w:bCs/>
                <w:szCs w:val="20"/>
              </w:rPr>
              <w:t xml:space="preserve">Verantwortung für die Bereitstellung der täglich benötigten Bedarfsgüter </w:t>
            </w:r>
            <w:r w:rsidR="00D12683" w:rsidRPr="005E7805">
              <w:rPr>
                <w:rFonts w:ascii="Wiener Melange" w:hAnsi="Wiener Melange" w:cs="Wiener Melange"/>
                <w:bCs/>
                <w:szCs w:val="20"/>
              </w:rPr>
              <w:t xml:space="preserve">für die </w:t>
            </w:r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>WIGEV-weite Verteilun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>g</w:t>
            </w:r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 xml:space="preserve">, </w:t>
            </w:r>
            <w:proofErr w:type="spellStart"/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>Warhnehmung</w:t>
            </w:r>
            <w:proofErr w:type="spellEnd"/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 xml:space="preserve"> der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>Organisation des gesamten Warenflusses</w:t>
            </w:r>
            <w:r w:rsidR="008F716E">
              <w:rPr>
                <w:rFonts w:ascii="Wiener Melange" w:hAnsi="Wiener Melange" w:cs="Wiener Melange"/>
                <w:bCs/>
                <w:szCs w:val="20"/>
              </w:rPr>
              <w:t xml:space="preserve"> innerhalb der Schicht 1</w:t>
            </w:r>
          </w:p>
          <w:p w14:paraId="23ACC78C" w14:textId="3922F10C" w:rsidR="006D1ABA" w:rsidRPr="00440E64" w:rsidRDefault="006D1ABA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5471F">
              <w:rPr>
                <w:rFonts w:ascii="Wiener Melange" w:hAnsi="Wiener Melange" w:cs="Wiener Melange"/>
                <w:szCs w:val="20"/>
              </w:rPr>
              <w:t xml:space="preserve">Gewährleistung der </w:t>
            </w:r>
            <w:r>
              <w:rPr>
                <w:rFonts w:ascii="Wiener Melange" w:hAnsi="Wiener Melange" w:cs="Wiener Melange"/>
                <w:szCs w:val="20"/>
              </w:rPr>
              <w:t xml:space="preserve">operativen </w:t>
            </w:r>
            <w:r w:rsidRPr="0005471F">
              <w:rPr>
                <w:rFonts w:ascii="Wiener Melange" w:hAnsi="Wiener Melange" w:cs="Wiener Melange"/>
                <w:szCs w:val="20"/>
              </w:rPr>
              <w:t>Betriebstauglichkeit des Lagers</w:t>
            </w:r>
          </w:p>
          <w:p w14:paraId="6C32B480" w14:textId="29A87A2E" w:rsidR="006F338C" w:rsidRPr="001D721A" w:rsidRDefault="006F338C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  <w:lang w:val="de-DE"/>
              </w:rPr>
            </w:pPr>
            <w:r w:rsidRPr="001D721A">
              <w:rPr>
                <w:rFonts w:ascii="Wiener Melange" w:hAnsi="Wiener Melange" w:cs="Wiener Melange"/>
                <w:bCs/>
                <w:szCs w:val="20"/>
                <w:lang w:val="de-DE"/>
              </w:rPr>
              <w:t>Koordination</w:t>
            </w:r>
            <w:r w:rsidR="00C574F6">
              <w:rPr>
                <w:rFonts w:ascii="Wiener Melange" w:hAnsi="Wiener Melange" w:cs="Wiener Melange"/>
                <w:bCs/>
                <w:szCs w:val="20"/>
                <w:lang w:val="de-DE"/>
              </w:rPr>
              <w:t xml:space="preserve">, </w:t>
            </w:r>
            <w:r w:rsidRPr="001D721A">
              <w:rPr>
                <w:rFonts w:ascii="Wiener Melange" w:hAnsi="Wiener Melange" w:cs="Wiener Melange"/>
                <w:bCs/>
                <w:szCs w:val="20"/>
                <w:lang w:val="de-DE"/>
              </w:rPr>
              <w:t xml:space="preserve">zeitliche Abstimmung </w:t>
            </w:r>
            <w:r w:rsidR="00C574F6">
              <w:rPr>
                <w:rFonts w:ascii="Wiener Melange" w:hAnsi="Wiener Melange" w:cs="Wiener Melange"/>
                <w:bCs/>
                <w:szCs w:val="20"/>
                <w:lang w:val="de-DE"/>
              </w:rPr>
              <w:t xml:space="preserve">und Prozessverantwortung </w:t>
            </w:r>
            <w:r w:rsidRPr="001D721A">
              <w:rPr>
                <w:rFonts w:ascii="Wiener Melange" w:hAnsi="Wiener Melange" w:cs="Wiener Melange"/>
                <w:bCs/>
                <w:szCs w:val="20"/>
                <w:lang w:val="de-DE"/>
              </w:rPr>
              <w:t>d</w:t>
            </w:r>
            <w:r>
              <w:rPr>
                <w:rFonts w:ascii="Wiener Melange" w:hAnsi="Wiener Melange" w:cs="Wiener Melange"/>
                <w:bCs/>
                <w:szCs w:val="20"/>
                <w:lang w:val="de-DE"/>
              </w:rPr>
              <w:t>er einzelnen Prozesse im Lager wie Wareneingang, Einlagerung, Nachschub, Kommissionierung und Warenausgang</w:t>
            </w:r>
          </w:p>
          <w:p w14:paraId="6A4901C1" w14:textId="7B8D56A0" w:rsidR="006F338C" w:rsidRPr="000D0402" w:rsidRDefault="006F338C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Koordinierung der Aufgaben und </w:t>
            </w:r>
            <w:r w:rsidRPr="000D0402">
              <w:rPr>
                <w:rFonts w:ascii="Wiener Melange" w:hAnsi="Wiener Melange" w:cs="Wiener Melange"/>
                <w:bCs/>
                <w:szCs w:val="20"/>
              </w:rPr>
              <w:t xml:space="preserve">Einsatzplanung </w:t>
            </w:r>
            <w:r>
              <w:rPr>
                <w:rFonts w:ascii="Wiener Melange" w:hAnsi="Wiener Melange" w:cs="Wiener Melange"/>
                <w:bCs/>
                <w:szCs w:val="20"/>
              </w:rPr>
              <w:t>innerhalb des Lagers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 xml:space="preserve">, Beaufsichtigung des unterstellten Personals, Wahrnehmung der Anleitung und Zuweisung der Aufgaben für den optimalen </w:t>
            </w:r>
            <w:proofErr w:type="spellStart"/>
            <w:r w:rsidR="005E7805">
              <w:rPr>
                <w:rFonts w:ascii="Wiener Melange" w:hAnsi="Wiener Melange" w:cs="Wiener Melange"/>
                <w:bCs/>
                <w:szCs w:val="20"/>
              </w:rPr>
              <w:t>Betriebsblauf</w:t>
            </w:r>
            <w:proofErr w:type="spellEnd"/>
            <w:r w:rsidR="005E7805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03898327" w14:textId="77777777" w:rsidR="007778E5" w:rsidRPr="000D0402" w:rsidRDefault="007778E5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D0402">
              <w:rPr>
                <w:rFonts w:ascii="Wiener Melange" w:hAnsi="Wiener Melange" w:cs="Wiener Melange"/>
                <w:bCs/>
                <w:szCs w:val="20"/>
              </w:rPr>
              <w:t>Analyse der Arbeitsauslastung zur Sicherung der täglichen Volumenabwicklung und zur Deckung des saisonalen Schwankungsbedarfs</w:t>
            </w:r>
          </w:p>
          <w:p w14:paraId="215DFD1A" w14:textId="464EB22E" w:rsidR="00B61D79" w:rsidRPr="0005471F" w:rsidRDefault="00CD29A1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Optimierung </w:t>
            </w:r>
            <w:r w:rsidR="00B61D79" w:rsidRPr="0005471F">
              <w:rPr>
                <w:rFonts w:ascii="Wiener Melange" w:hAnsi="Wiener Melange" w:cs="Wiener Melange"/>
                <w:bCs/>
                <w:szCs w:val="20"/>
              </w:rPr>
              <w:t>und Weiterentwicklung der Prozesse, Umsetzung und Wirksamkeitskontrolle der bereichsinternen Ablaufprozesse</w:t>
            </w:r>
          </w:p>
          <w:p w14:paraId="60FAFF92" w14:textId="4BB2AB93" w:rsidR="003452A6" w:rsidRPr="000013A4" w:rsidRDefault="003452A6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Kontrolle und Überwachung der Einhaltung </w:t>
            </w:r>
            <w:r w:rsidR="000C6C79">
              <w:rPr>
                <w:rFonts w:ascii="Wiener Melange" w:hAnsi="Wiener Melange" w:cs="Wiener Melange"/>
                <w:bCs/>
                <w:szCs w:val="20"/>
              </w:rPr>
              <w:t>von</w:t>
            </w: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 Vorschriften bezüglich sachgemäßer Lagerhaltung der Lagerwaren (Ablaufdatum, Reinigungszustand, Umschlaghäufigkeit, Ladenhüter, etc.)</w:t>
            </w:r>
          </w:p>
          <w:p w14:paraId="5EED579E" w14:textId="5D87DAD5" w:rsidR="00B61D79" w:rsidRDefault="00B61D79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5471F">
              <w:rPr>
                <w:rFonts w:ascii="Wiener Melange" w:hAnsi="Wiener Melange" w:cs="Wiener Melange"/>
                <w:bCs/>
                <w:szCs w:val="20"/>
              </w:rPr>
              <w:t>Initiierung von und Mitarbeit bei Projekten im Wirkungsbereich der Materiallagerhaltung</w:t>
            </w:r>
          </w:p>
          <w:p w14:paraId="5D38E757" w14:textId="74A0F435" w:rsidR="00BD3B92" w:rsidRPr="00E248FB" w:rsidRDefault="00BD3B92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Führung eines geeigneten Berichts‐ und Kontrollwesens </w:t>
            </w:r>
            <w:r>
              <w:rPr>
                <w:rFonts w:ascii="Wiener Melange" w:hAnsi="Wiener Melange" w:cs="Wiener Melange"/>
                <w:bCs/>
                <w:szCs w:val="20"/>
              </w:rPr>
              <w:t>unter Verwendung von standardisierten Checklisten (IKS)</w:t>
            </w:r>
          </w:p>
          <w:p w14:paraId="2547C9BC" w14:textId="77777777" w:rsidR="00B21A96" w:rsidRPr="00E248FB" w:rsidRDefault="00151A02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248FB">
              <w:rPr>
                <w:rFonts w:ascii="Wiener Melange" w:hAnsi="Wiener Melange" w:cs="Wiener Melange"/>
                <w:szCs w:val="20"/>
              </w:rPr>
              <w:t>Implementierung von Qualitätsaktivitäten</w:t>
            </w:r>
            <w:r w:rsidR="00680FBD">
              <w:rPr>
                <w:rFonts w:ascii="Wiener Melange" w:hAnsi="Wiener Melange" w:cs="Wiener Melange"/>
                <w:szCs w:val="20"/>
              </w:rPr>
              <w:t>/-standards</w:t>
            </w:r>
            <w:r w:rsidRPr="00E248FB">
              <w:rPr>
                <w:rFonts w:ascii="Wiener Melange" w:hAnsi="Wiener Melange" w:cs="Wiener Melange"/>
                <w:szCs w:val="20"/>
              </w:rPr>
              <w:t xml:space="preserve"> für mehr Bestandsgenauigkeit und weniger Schäden</w:t>
            </w:r>
            <w:r w:rsidR="00B21A96" w:rsidRPr="004768A6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</w:p>
          <w:p w14:paraId="28404F0C" w14:textId="43703F63" w:rsidR="00FB0662" w:rsidRDefault="00FB0662" w:rsidP="005E780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rPr>
                <w:rFonts w:ascii="Wiener Melange" w:hAnsi="Wiener Melange" w:cs="Wiener Melange"/>
                <w:bCs/>
                <w:strike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Gewährleistung der </w:t>
            </w:r>
            <w:r w:rsidRPr="000D0402">
              <w:rPr>
                <w:rFonts w:ascii="Wiener Melange" w:hAnsi="Wiener Melange" w:cs="Wiener Melange"/>
                <w:bCs/>
                <w:szCs w:val="20"/>
              </w:rPr>
              <w:t>Sicherheit der Mitarbeiter</w:t>
            </w:r>
            <w:r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D0402">
              <w:rPr>
                <w:rFonts w:ascii="Wiener Melange" w:hAnsi="Wiener Melange" w:cs="Wiener Melange"/>
                <w:bCs/>
                <w:szCs w:val="20"/>
              </w:rPr>
              <w:t>nnen und Einhaltung aller Regeln und Richtlinien sowie Gesetze und Vorschriften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 xml:space="preserve">, Entwicklung eines Risikopräventionsplans im Rahmen der durchzuführenden Aufgaben, wie die Überprüfung der Sicherheit der Regale entsprechend DIN EN 15635, laufende Prüfung des Zustands </w:t>
            </w:r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 xml:space="preserve">der Paletten, 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 xml:space="preserve">der </w:t>
            </w:r>
            <w:r w:rsidR="005E7805" w:rsidRPr="005E7805">
              <w:rPr>
                <w:rFonts w:ascii="Wiener Melange" w:hAnsi="Wiener Melange" w:cs="Wiener Melange"/>
                <w:bCs/>
                <w:szCs w:val="20"/>
              </w:rPr>
              <w:t>Eignung der Gabelstapler und Ladeeinheiten</w:t>
            </w:r>
            <w:r w:rsidR="005E7805">
              <w:rPr>
                <w:rFonts w:ascii="Wiener Melange" w:hAnsi="Wiener Melange" w:cs="Wiener Melange"/>
                <w:bCs/>
                <w:szCs w:val="20"/>
              </w:rPr>
              <w:t xml:space="preserve"> sowie deren Handhabung </w:t>
            </w:r>
          </w:p>
          <w:p w14:paraId="4E4B9356" w14:textId="3EAE3686" w:rsidR="00B21A96" w:rsidRPr="002146EF" w:rsidRDefault="00B21A96" w:rsidP="007778E5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4768A6">
              <w:rPr>
                <w:rFonts w:ascii="Wiener Melange" w:hAnsi="Wiener Melange" w:cs="Wiener Melange"/>
                <w:bCs/>
                <w:szCs w:val="20"/>
              </w:rPr>
              <w:t xml:space="preserve">Mitarbeit bei der Standardisierung von Gütern im Bereich des </w:t>
            </w:r>
            <w:r w:rsidR="00944FB1">
              <w:rPr>
                <w:rFonts w:ascii="Wiener Melange" w:hAnsi="Wiener Melange" w:cs="Wiener Melange"/>
                <w:bCs/>
                <w:szCs w:val="20"/>
              </w:rPr>
              <w:t>Logistikzentrums</w:t>
            </w:r>
          </w:p>
          <w:p w14:paraId="3C6E882C" w14:textId="775ADDBE" w:rsidR="002146EF" w:rsidRDefault="002146EF" w:rsidP="002146EF">
            <w:pPr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  <w:p w14:paraId="73F9C405" w14:textId="77777777" w:rsidR="002146EF" w:rsidRPr="00447F67" w:rsidRDefault="002146EF" w:rsidP="00447F67">
            <w:pPr>
              <w:pStyle w:val="Listenabsatz"/>
              <w:autoSpaceDE w:val="0"/>
              <w:autoSpaceDN w:val="0"/>
              <w:adjustRightInd w:val="0"/>
              <w:spacing w:after="120" w:line="256" w:lineRule="auto"/>
              <w:ind w:left="714"/>
              <w:jc w:val="both"/>
              <w:rPr>
                <w:rFonts w:ascii="Wiener Melange" w:hAnsi="Wiener Melange" w:cs="Wiener Melange"/>
                <w:szCs w:val="20"/>
              </w:rPr>
            </w:pPr>
          </w:p>
          <w:permEnd w:id="561184931"/>
          <w:p w14:paraId="5094AF47" w14:textId="57545148" w:rsidR="002146EF" w:rsidRPr="002146EF" w:rsidRDefault="002146EF" w:rsidP="00447F67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2146EF">
              <w:rPr>
                <w:rFonts w:ascii="Wiener Melange" w:hAnsi="Wiener Melange" w:cs="Wiener Melange"/>
                <w:b/>
                <w:bCs/>
                <w:szCs w:val="20"/>
              </w:rPr>
              <w:t xml:space="preserve">Einlagerung und Nachschub von Waren </w:t>
            </w:r>
          </w:p>
          <w:p w14:paraId="73150CCF" w14:textId="77777777" w:rsidR="002146EF" w:rsidRPr="002146EF" w:rsidRDefault="002146EF" w:rsidP="00447F67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56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2146EF">
              <w:rPr>
                <w:rFonts w:ascii="Wiener Melange" w:hAnsi="Wiener Melange" w:cs="Wiener Melange"/>
                <w:szCs w:val="20"/>
              </w:rPr>
              <w:t>Einlagerung der Waren in übersichtlicher und geeigneter Weise (Schutz vor Beschädigung, Qualitätsminderung und das Ablaufdatum) gemäß Lagervorschriften zum Beispiel mittels Flurförderfahrzeugen</w:t>
            </w:r>
          </w:p>
          <w:p w14:paraId="09994F1F" w14:textId="77777777" w:rsidR="002146EF" w:rsidRPr="002146EF" w:rsidRDefault="002146EF" w:rsidP="00447F67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56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2146EF">
              <w:rPr>
                <w:rFonts w:ascii="Wiener Melange" w:hAnsi="Wiener Melange" w:cs="Wiener Melange"/>
                <w:szCs w:val="20"/>
              </w:rPr>
              <w:t xml:space="preserve">Durchführung des zeitgerechten Nachschubs zu </w:t>
            </w:r>
            <w:proofErr w:type="spellStart"/>
            <w:r w:rsidRPr="002146EF">
              <w:rPr>
                <w:rFonts w:ascii="Wiener Melange" w:hAnsi="Wiener Melange" w:cs="Wiener Melange"/>
                <w:szCs w:val="20"/>
              </w:rPr>
              <w:t>Kommissionierplätzen</w:t>
            </w:r>
            <w:proofErr w:type="spellEnd"/>
          </w:p>
          <w:p w14:paraId="597D1DB8" w14:textId="77777777" w:rsidR="002146EF" w:rsidRPr="002146EF" w:rsidRDefault="002146EF" w:rsidP="00447F67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56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2146EF">
              <w:rPr>
                <w:rFonts w:ascii="Wiener Melange" w:hAnsi="Wiener Melange" w:cs="Wiener Melange"/>
                <w:szCs w:val="20"/>
              </w:rPr>
              <w:t>Bestückung des Fachboden- und Kleinteilelagers</w:t>
            </w:r>
          </w:p>
          <w:p w14:paraId="2FEA044C" w14:textId="77777777" w:rsidR="002146EF" w:rsidRDefault="002146EF" w:rsidP="002146E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b/>
              </w:rPr>
            </w:pPr>
          </w:p>
          <w:p w14:paraId="3FB39307" w14:textId="14F9C6FB" w:rsidR="002146EF" w:rsidRDefault="002146EF" w:rsidP="002146EF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 xml:space="preserve">Kommissionierung </w:t>
            </w:r>
          </w:p>
          <w:p w14:paraId="671C4EF4" w14:textId="77777777" w:rsidR="002146EF" w:rsidRDefault="002146EF" w:rsidP="002146EF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56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proofErr w:type="spellStart"/>
            <w:r>
              <w:rPr>
                <w:rFonts w:ascii="Wiener Melange" w:hAnsi="Wiener Melange" w:cs="Wiener Melange"/>
                <w:szCs w:val="20"/>
              </w:rPr>
              <w:t>Kommissionierauftrag</w:t>
            </w:r>
            <w:proofErr w:type="spellEnd"/>
            <w:r>
              <w:rPr>
                <w:rFonts w:ascii="Wiener Melange" w:hAnsi="Wiener Melange" w:cs="Wiener Melange"/>
                <w:szCs w:val="20"/>
              </w:rPr>
              <w:t xml:space="preserve"> am Handheld annehmen</w:t>
            </w:r>
          </w:p>
          <w:p w14:paraId="440DD78F" w14:textId="77777777" w:rsidR="002146EF" w:rsidRDefault="002146EF" w:rsidP="002146EF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56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>Gitterrollcontainer abholen und zur Kommissionierung scannen</w:t>
            </w:r>
          </w:p>
          <w:p w14:paraId="62135885" w14:textId="77777777" w:rsidR="002146EF" w:rsidRDefault="002146EF" w:rsidP="002146EF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56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>
              <w:rPr>
                <w:rFonts w:ascii="Wiener Melange" w:hAnsi="Wiener Melange" w:cs="Wiener Melange"/>
                <w:szCs w:val="20"/>
              </w:rPr>
              <w:t xml:space="preserve">Kommissionierung durchführen und kommissionierte Menge auf Gitterrollcontainer umbuchen (mittels Handheld) </w:t>
            </w:r>
          </w:p>
          <w:p w14:paraId="2AA534E6" w14:textId="63014559" w:rsidR="002146EF" w:rsidRDefault="002146EF" w:rsidP="00FE45B5">
            <w:pPr>
              <w:pStyle w:val="Listenabsatz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 w:line="256" w:lineRule="auto"/>
              <w:jc w:val="both"/>
              <w:rPr>
                <w:rFonts w:ascii="Wiener Melange" w:hAnsi="Wiener Melange" w:cs="Wiener Melange"/>
                <w:szCs w:val="20"/>
              </w:rPr>
            </w:pPr>
            <w:r w:rsidRPr="008F716E">
              <w:rPr>
                <w:rFonts w:ascii="Wiener Melange" w:hAnsi="Wiener Melange" w:cs="Wiener Melange"/>
                <w:bCs/>
                <w:szCs w:val="20"/>
              </w:rPr>
              <w:lastRenderedPageBreak/>
              <w:t xml:space="preserve">Abklärung von Abweichungen zwischen </w:t>
            </w:r>
            <w:proofErr w:type="spellStart"/>
            <w:r w:rsidRPr="008F716E">
              <w:rPr>
                <w:rFonts w:ascii="Wiener Melange" w:hAnsi="Wiener Melange" w:cs="Wiener Melange"/>
                <w:bCs/>
                <w:szCs w:val="20"/>
              </w:rPr>
              <w:t>Kommissionierauftrag</w:t>
            </w:r>
            <w:proofErr w:type="spellEnd"/>
            <w:r w:rsidRPr="008F716E">
              <w:rPr>
                <w:rFonts w:ascii="Wiener Melange" w:hAnsi="Wiener Melange" w:cs="Wiener Melange"/>
                <w:bCs/>
                <w:szCs w:val="20"/>
              </w:rPr>
              <w:t xml:space="preserve">, Packliste und zur Auslieferung vorbereiteter Wirtschaftsgüter (1st Level </w:t>
            </w:r>
            <w:proofErr w:type="gramStart"/>
            <w:r w:rsidRPr="008F716E">
              <w:rPr>
                <w:rFonts w:ascii="Wiener Melange" w:hAnsi="Wiener Melange" w:cs="Wiener Melange"/>
                <w:bCs/>
                <w:szCs w:val="20"/>
              </w:rPr>
              <w:t>Support)</w:t>
            </w:r>
            <w:r w:rsidRPr="008F716E">
              <w:rPr>
                <w:rFonts w:ascii="Wiener Melange" w:hAnsi="Wiener Melange" w:cs="Wiener Melange"/>
                <w:szCs w:val="20"/>
              </w:rPr>
              <w:t>Gitterrollcontainer</w:t>
            </w:r>
            <w:proofErr w:type="gramEnd"/>
            <w:r w:rsidRPr="008F716E">
              <w:rPr>
                <w:rFonts w:ascii="Wiener Melange" w:hAnsi="Wiener Melange" w:cs="Wiener Melange"/>
                <w:szCs w:val="20"/>
              </w:rPr>
              <w:t xml:space="preserve"> auf die </w:t>
            </w:r>
            <w:proofErr w:type="spellStart"/>
            <w:r w:rsidRPr="008F716E">
              <w:rPr>
                <w:rFonts w:ascii="Wiener Melange" w:hAnsi="Wiener Melange" w:cs="Wiener Melange"/>
                <w:szCs w:val="20"/>
              </w:rPr>
              <w:t>Konsolidierfläche</w:t>
            </w:r>
            <w:proofErr w:type="spellEnd"/>
            <w:r w:rsidRPr="008F716E">
              <w:rPr>
                <w:rFonts w:ascii="Wiener Melange" w:hAnsi="Wiener Melange" w:cs="Wiener Melange"/>
                <w:szCs w:val="20"/>
              </w:rPr>
              <w:t xml:space="preserve"> bereitstellen</w:t>
            </w:r>
          </w:p>
          <w:p w14:paraId="7B54FAC5" w14:textId="77777777" w:rsidR="008F716E" w:rsidRPr="00025FBE" w:rsidRDefault="008F716E" w:rsidP="008F716E">
            <w:pPr>
              <w:spacing w:line="22" w:lineRule="atLeast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/>
                <w:bCs/>
                <w:szCs w:val="20"/>
              </w:rPr>
              <w:t>Wahrnehmung von Kontrollaufgaben</w:t>
            </w:r>
          </w:p>
          <w:p w14:paraId="0625572C" w14:textId="77777777" w:rsidR="008F716E" w:rsidRPr="00025FBE" w:rsidRDefault="008F716E" w:rsidP="008F716E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Bekanntgabe von auffallend lange lagernden Artikeln an </w:t>
            </w:r>
            <w:r>
              <w:rPr>
                <w:rFonts w:ascii="Wiener Melange" w:hAnsi="Wiener Melange" w:cs="Wiener Melange"/>
                <w:bCs/>
                <w:szCs w:val="20"/>
              </w:rPr>
              <w:t>die/den Bestandsmanager*in</w:t>
            </w:r>
          </w:p>
          <w:p w14:paraId="618DF359" w14:textId="77777777" w:rsidR="008F716E" w:rsidRPr="00025FBE" w:rsidRDefault="008F716E" w:rsidP="008F716E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 w:rsidRPr="00025FBE">
              <w:rPr>
                <w:rFonts w:ascii="Wiener Melange" w:hAnsi="Wiener Melange" w:cs="Wiener Melange"/>
                <w:bCs/>
                <w:szCs w:val="20"/>
              </w:rPr>
              <w:t>Durchführung</w:t>
            </w:r>
            <w:r>
              <w:rPr>
                <w:rFonts w:ascii="Wiener Melange" w:hAnsi="Wiener Melange" w:cs="Wiener Melange"/>
                <w:bCs/>
                <w:szCs w:val="20"/>
              </w:rPr>
              <w:t xml:space="preserve"> jährlicher und</w:t>
            </w: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 laufender Lagerinventuren  </w:t>
            </w:r>
          </w:p>
          <w:p w14:paraId="1DBD784C" w14:textId="77777777" w:rsidR="008F716E" w:rsidRDefault="008F716E" w:rsidP="008F716E">
            <w:pPr>
              <w:pStyle w:val="Listenabsatz"/>
              <w:numPr>
                <w:ilvl w:val="0"/>
                <w:numId w:val="17"/>
              </w:numPr>
              <w:spacing w:line="22" w:lineRule="atLeast"/>
              <w:ind w:left="714" w:hanging="357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>Durchführung s</w:t>
            </w:r>
            <w:r w:rsidRPr="00CC581C">
              <w:rPr>
                <w:rFonts w:ascii="Wiener Melange" w:hAnsi="Wiener Melange" w:cs="Wiener Melange"/>
                <w:bCs/>
                <w:szCs w:val="20"/>
              </w:rPr>
              <w:t>tichprobenmäßige</w:t>
            </w:r>
            <w:r>
              <w:rPr>
                <w:rFonts w:ascii="Wiener Melange" w:hAnsi="Wiener Melange" w:cs="Wiener Melange"/>
                <w:bCs/>
                <w:szCs w:val="20"/>
              </w:rPr>
              <w:t>r</w:t>
            </w:r>
            <w:r w:rsidRPr="00025FBE">
              <w:rPr>
                <w:rFonts w:ascii="Wiener Melange" w:hAnsi="Wiener Melange" w:cs="Wiener Melange"/>
                <w:bCs/>
                <w:szCs w:val="20"/>
              </w:rPr>
              <w:t xml:space="preserve"> Kontrollen der Lagerbestände</w:t>
            </w:r>
          </w:p>
          <w:p w14:paraId="08BCC2B8" w14:textId="77777777" w:rsidR="008F716E" w:rsidRPr="00FE7AEB" w:rsidRDefault="008F716E" w:rsidP="008F716E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776B0F">
              <w:rPr>
                <w:rFonts w:ascii="Wiener Melange" w:hAnsi="Wiener Melange" w:cs="Wiener Melange"/>
                <w:bCs/>
                <w:szCs w:val="20"/>
              </w:rPr>
              <w:t>Durchführung von regelmäßigen Begehungen und daraus entstehender Meldungen besonderer Vorfälle an die Lagerleitung</w:t>
            </w:r>
          </w:p>
          <w:p w14:paraId="4C86CEC8" w14:textId="77777777" w:rsidR="008F716E" w:rsidRPr="00FE7AEB" w:rsidRDefault="008F716E" w:rsidP="008F716E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120" w:line="259" w:lineRule="auto"/>
              <w:ind w:left="714" w:hanging="357"/>
              <w:jc w:val="both"/>
              <w:rPr>
                <w:rFonts w:ascii="Wiener Melange" w:hAnsi="Wiener Melange" w:cs="Wiener Melange"/>
                <w:szCs w:val="20"/>
              </w:rPr>
            </w:pPr>
            <w:r w:rsidRPr="00776B0F">
              <w:rPr>
                <w:rFonts w:ascii="Wiener Melange" w:hAnsi="Wiener Melange" w:cs="Wiener Melange"/>
                <w:bCs/>
              </w:rPr>
              <w:t>Allgemeine Wartungsarbeiten sowie Sicherstellung der Ordnung und Sauberkeit der Lagerräume</w:t>
            </w:r>
          </w:p>
          <w:p w14:paraId="33B9923A" w14:textId="77777777" w:rsidR="008F716E" w:rsidRPr="008F716E" w:rsidRDefault="008F716E" w:rsidP="00FE45B5">
            <w:pPr>
              <w:pStyle w:val="Listenabsatz"/>
              <w:autoSpaceDE w:val="0"/>
              <w:autoSpaceDN w:val="0"/>
              <w:adjustRightInd w:val="0"/>
              <w:spacing w:after="120" w:line="256" w:lineRule="auto"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D440A18" w14:textId="5144EAB8" w:rsidR="00665158" w:rsidRPr="004768A6" w:rsidRDefault="00665158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768A6">
              <w:rPr>
                <w:rFonts w:ascii="Wiener Melange" w:hAnsi="Wiener Melange" w:cs="Wiener Melange"/>
                <w:b/>
                <w:bCs/>
                <w:szCs w:val="20"/>
              </w:rPr>
              <w:t>Sonderaufgaben:</w:t>
            </w:r>
          </w:p>
          <w:p w14:paraId="48D0E04B" w14:textId="7A53159E" w:rsidR="00665158" w:rsidRDefault="00665158" w:rsidP="007778E5">
            <w:pPr>
              <w:pStyle w:val="Listenabsatz"/>
              <w:numPr>
                <w:ilvl w:val="0"/>
                <w:numId w:val="17"/>
              </w:numPr>
              <w:spacing w:line="259" w:lineRule="auto"/>
              <w:rPr>
                <w:rFonts w:ascii="Wiener Melange" w:hAnsi="Wiener Melange" w:cs="Wiener Melange"/>
                <w:szCs w:val="20"/>
              </w:rPr>
            </w:pPr>
            <w:permStart w:id="214000156" w:edGrp="everyone"/>
            <w:r w:rsidRPr="004768A6">
              <w:rPr>
                <w:rFonts w:ascii="Wiener Melange" w:hAnsi="Wiener Melange" w:cs="Wiener Melange"/>
                <w:szCs w:val="20"/>
              </w:rPr>
              <w:t>Mitwirkung beim Aufbau und der Weiterentwicklung des Logistikzentrums</w:t>
            </w:r>
          </w:p>
          <w:p w14:paraId="16D794DD" w14:textId="77777777" w:rsidR="00E57BD6" w:rsidRPr="00E57BD6" w:rsidRDefault="00665158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</w:pPr>
            <w:r w:rsidRPr="00665158">
              <w:rPr>
                <w:rFonts w:ascii="Wiener Melange" w:hAnsi="Wiener Melange" w:cs="Wiener Melange"/>
                <w:szCs w:val="20"/>
              </w:rPr>
              <w:t xml:space="preserve">Mitwirkung beim Aufbau einer kundenorientierten </w:t>
            </w:r>
            <w:proofErr w:type="spellStart"/>
            <w:r w:rsidRPr="00665158">
              <w:rPr>
                <w:rFonts w:ascii="Wiener Melange" w:hAnsi="Wiener Melange" w:cs="Wiener Melange"/>
                <w:szCs w:val="20"/>
              </w:rPr>
              <w:t>Serviceorganisaiton</w:t>
            </w:r>
            <w:proofErr w:type="spellEnd"/>
            <w:r w:rsidRPr="00665158">
              <w:rPr>
                <w:rFonts w:ascii="Wiener Melange" w:hAnsi="Wiener Melange" w:cs="Wiener Melange"/>
                <w:szCs w:val="20"/>
              </w:rPr>
              <w:t xml:space="preserve"> im Rahmen der Logistikprozesse</w:t>
            </w:r>
          </w:p>
          <w:p w14:paraId="75A46F3B" w14:textId="54713A54" w:rsidR="00905343" w:rsidRPr="004768A6" w:rsidRDefault="00E248FB">
            <w:pPr>
              <w:pStyle w:val="Listenabsatz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</w:pPr>
            <w:r>
              <w:rPr>
                <w:rFonts w:ascii="Wiener Melange" w:hAnsi="Wiener Melange" w:cs="Wiener Melange"/>
                <w:szCs w:val="20"/>
              </w:rPr>
              <w:t>Übernahme ausgewählter Projekte des Wiener Gesundheitsverbundes</w:t>
            </w:r>
            <w:permEnd w:id="214000156"/>
          </w:p>
        </w:tc>
      </w:tr>
    </w:tbl>
    <w:p w14:paraId="40E210DE" w14:textId="77777777" w:rsidR="00ED62A7" w:rsidRPr="004768A6" w:rsidRDefault="00ED62A7" w:rsidP="00ED62A7">
      <w:pPr>
        <w:rPr>
          <w:rFonts w:ascii="Wiener Melange" w:hAnsi="Wiener Melange" w:cs="Wiener Melange"/>
          <w:szCs w:val="20"/>
        </w:rPr>
      </w:pPr>
    </w:p>
    <w:p w14:paraId="3BADE86B" w14:textId="77777777" w:rsidR="00ED62A7" w:rsidRPr="004768A6" w:rsidRDefault="00ED62A7" w:rsidP="00ED62A7">
      <w:pPr>
        <w:spacing w:before="240"/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t>Unterschrift der Stelleninhaberin bzw. des Stelleninhabers:</w:t>
      </w:r>
    </w:p>
    <w:p w14:paraId="19BA2D8F" w14:textId="77777777" w:rsidR="00ED62A7" w:rsidRPr="004768A6" w:rsidRDefault="00ED62A7" w:rsidP="00ED62A7">
      <w:pPr>
        <w:rPr>
          <w:rFonts w:ascii="Wiener Melange" w:hAnsi="Wiener Melange" w:cs="Wiener Melange"/>
          <w:szCs w:val="20"/>
        </w:rPr>
      </w:pPr>
    </w:p>
    <w:p w14:paraId="167294E1" w14:textId="77777777" w:rsidR="00ED62A7" w:rsidRPr="004768A6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tab/>
      </w:r>
    </w:p>
    <w:p w14:paraId="44C62B9E" w14:textId="77777777" w:rsidR="00ED62A7" w:rsidRPr="004768A6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t xml:space="preserve">NAME  </w:t>
      </w:r>
    </w:p>
    <w:p w14:paraId="018428DD" w14:textId="77777777" w:rsidR="00D179D9" w:rsidRPr="004768A6" w:rsidRDefault="00D179D9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</w:p>
    <w:p w14:paraId="46205F4E" w14:textId="77777777" w:rsidR="00ED62A7" w:rsidRPr="004768A6" w:rsidRDefault="00ED62A7" w:rsidP="00ED62A7">
      <w:pPr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t>Unterschrift der Vorgesetzten bzw. des Vorgesetzten:</w:t>
      </w:r>
    </w:p>
    <w:p w14:paraId="62F515F1" w14:textId="77777777" w:rsidR="00ED62A7" w:rsidRPr="004768A6" w:rsidRDefault="00ED62A7" w:rsidP="00ED62A7">
      <w:pPr>
        <w:rPr>
          <w:rFonts w:ascii="Wiener Melange" w:hAnsi="Wiener Melange" w:cs="Wiener Melange"/>
          <w:szCs w:val="20"/>
        </w:rPr>
      </w:pPr>
    </w:p>
    <w:p w14:paraId="6F57A55A" w14:textId="77777777" w:rsidR="00ED62A7" w:rsidRPr="004768A6" w:rsidRDefault="00ED62A7" w:rsidP="00ED62A7">
      <w:pPr>
        <w:tabs>
          <w:tab w:val="right" w:leader="dot" w:pos="8505"/>
        </w:tabs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tab/>
      </w:r>
    </w:p>
    <w:p w14:paraId="106F4FA1" w14:textId="77777777" w:rsidR="00ED62A7" w:rsidRPr="004768A6" w:rsidRDefault="00D179D9" w:rsidP="00ED62A7">
      <w:pPr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t xml:space="preserve">NAME </w:t>
      </w:r>
    </w:p>
    <w:p w14:paraId="194E968D" w14:textId="77777777" w:rsidR="001F3823" w:rsidRPr="004768A6" w:rsidRDefault="001F3823" w:rsidP="00ED62A7">
      <w:pPr>
        <w:rPr>
          <w:rFonts w:ascii="Wiener Melange" w:hAnsi="Wiener Melange" w:cs="Wiener Melange"/>
          <w:szCs w:val="20"/>
        </w:rPr>
      </w:pPr>
    </w:p>
    <w:p w14:paraId="76F26880" w14:textId="77777777" w:rsidR="00ED62A7" w:rsidRPr="004768A6" w:rsidRDefault="00ED62A7" w:rsidP="00ED62A7">
      <w:pPr>
        <w:rPr>
          <w:rFonts w:ascii="Wiener Melange" w:hAnsi="Wiener Melange" w:cs="Wiener Melange"/>
          <w:szCs w:val="20"/>
        </w:rPr>
      </w:pPr>
      <w:r w:rsidRPr="004768A6">
        <w:rPr>
          <w:rFonts w:ascii="Wiener Melange" w:hAnsi="Wiener Melange" w:cs="Wiener Melange"/>
          <w:szCs w:val="20"/>
        </w:rPr>
        <w:t>Wien, am</w:t>
      </w:r>
      <w:r w:rsidR="00EC4E4C" w:rsidRPr="004768A6">
        <w:rPr>
          <w:rFonts w:ascii="Wiener Melange" w:hAnsi="Wiener Melange" w:cs="Wiener Melange"/>
          <w:szCs w:val="20"/>
        </w:rPr>
        <w:t xml:space="preserve">   </w:t>
      </w:r>
      <w:r w:rsidRPr="004768A6">
        <w:rPr>
          <w:rFonts w:ascii="Wiener Melange" w:hAnsi="Wiener Melange" w:cs="Wiener Melange"/>
          <w:szCs w:val="20"/>
        </w:rPr>
        <w:t xml:space="preserve"> ……………………………….</w:t>
      </w:r>
    </w:p>
    <w:p w14:paraId="4C9FE911" w14:textId="77777777" w:rsidR="00223167" w:rsidRPr="004768A6" w:rsidRDefault="00223167" w:rsidP="000A08DB">
      <w:pPr>
        <w:spacing w:after="160" w:line="259" w:lineRule="auto"/>
        <w:rPr>
          <w:rFonts w:ascii="Wiener Melange" w:hAnsi="Wiener Melange" w:cs="Wiener Melange"/>
          <w:szCs w:val="20"/>
        </w:rPr>
      </w:pPr>
    </w:p>
    <w:sectPr w:rsidR="00223167" w:rsidRPr="004768A6" w:rsidSect="003251C4">
      <w:headerReference w:type="default" r:id="rId11"/>
      <w:footerReference w:type="default" r:id="rId12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FB13B" w14:textId="77777777" w:rsidR="00CB52EA" w:rsidRDefault="00CB52EA" w:rsidP="00D467CB">
      <w:pPr>
        <w:spacing w:line="240" w:lineRule="auto"/>
      </w:pPr>
      <w:r>
        <w:separator/>
      </w:r>
    </w:p>
  </w:endnote>
  <w:endnote w:type="continuationSeparator" w:id="0">
    <w:p w14:paraId="7DC70E43" w14:textId="77777777" w:rsidR="00CB52EA" w:rsidRDefault="00CB52EA" w:rsidP="00D467CB">
      <w:pPr>
        <w:spacing w:line="240" w:lineRule="auto"/>
      </w:pPr>
      <w:r>
        <w:continuationSeparator/>
      </w:r>
    </w:p>
  </w:endnote>
  <w:endnote w:type="continuationNotice" w:id="1">
    <w:p w14:paraId="038E696C" w14:textId="77777777" w:rsidR="00CB52EA" w:rsidRDefault="00CB52E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A4F64" w14:textId="77777777" w:rsidR="00D467CB" w:rsidRDefault="003251C4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58241" behindDoc="1" locked="0" layoutInCell="1" allowOverlap="1" wp14:anchorId="7A716130" wp14:editId="6AAA5E74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61A7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F67743" wp14:editId="1E4A0721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35366A" w14:textId="7FDD39AB" w:rsidR="00641E6D" w:rsidRPr="00264634" w:rsidRDefault="002A2E7A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</w:t>
                          </w:r>
                          <w:r w:rsidR="00AD3649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vom </w:t>
                          </w:r>
                          <w:r w:rsidR="00905AA8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  <w:r w:rsidR="00202B1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="00905AA8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202B1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11</w:t>
                          </w:r>
                          <w:r w:rsidR="00C60FEF"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FE3F13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2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A7537CE" w14:textId="6D835169" w:rsidR="00264634" w:rsidRDefault="00264634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E45B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2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FE45B5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5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6DEAB59F" w14:textId="77777777" w:rsidR="00090995" w:rsidRPr="00FD6422" w:rsidRDefault="00090995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67743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7" type="#_x0000_t202" style="position:absolute;margin-left:306.9pt;margin-top:-64.6pt;width:159.2pt;height:5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" filled="f" stroked="f" strokeweight=".5pt">
              <v:textbox inset="0,0,0,0">
                <w:txbxContent>
                  <w:p w14:paraId="0E35366A" w14:textId="7FDD39AB" w:rsidR="00641E6D" w:rsidRPr="00264634" w:rsidRDefault="002A2E7A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</w:t>
                    </w:r>
                    <w:r w:rsidR="00AD3649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vom </w:t>
                    </w:r>
                    <w:r w:rsidR="00905AA8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  <w:r w:rsidR="00202B1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="00905AA8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202B1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11</w:t>
                    </w:r>
                    <w:r w:rsidR="00C60FEF"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FE3F13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2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A7537CE" w14:textId="6D835169" w:rsidR="00264634" w:rsidRDefault="00264634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E45B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2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FE45B5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5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6DEAB59F" w14:textId="77777777" w:rsidR="00090995" w:rsidRPr="00FD6422" w:rsidRDefault="00090995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 w:rsidR="0009099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184CD" w14:textId="77777777" w:rsidR="00CB52EA" w:rsidRDefault="00CB52EA" w:rsidP="00D467CB">
      <w:pPr>
        <w:spacing w:line="240" w:lineRule="auto"/>
      </w:pPr>
      <w:r>
        <w:separator/>
      </w:r>
    </w:p>
  </w:footnote>
  <w:footnote w:type="continuationSeparator" w:id="0">
    <w:p w14:paraId="3320B9C7" w14:textId="77777777" w:rsidR="00CB52EA" w:rsidRDefault="00CB52EA" w:rsidP="00D467CB">
      <w:pPr>
        <w:spacing w:line="240" w:lineRule="auto"/>
      </w:pPr>
      <w:r>
        <w:continuationSeparator/>
      </w:r>
    </w:p>
  </w:footnote>
  <w:footnote w:type="continuationNotice" w:id="1">
    <w:p w14:paraId="219A7B76" w14:textId="77777777" w:rsidR="00CB52EA" w:rsidRDefault="00CB52E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48D7" w14:textId="77777777" w:rsidR="008E459B" w:rsidRDefault="008E459B" w:rsidP="008E459B">
    <w:pPr>
      <w:spacing w:line="240" w:lineRule="auto"/>
      <w:rPr>
        <w:color w:val="FFFFFF" w:themeColor="background1"/>
      </w:rPr>
    </w:pPr>
    <w:r>
      <w:rPr>
        <w:color w:val="FFFFFF" w:themeColor="background1"/>
      </w:rPr>
      <w:t>EKF_STB_04a</w:t>
    </w:r>
  </w:p>
  <w:p w14:paraId="11195453" w14:textId="77777777" w:rsidR="00652F86" w:rsidRPr="008E459B" w:rsidRDefault="008E459B" w:rsidP="008E459B">
    <w:pPr>
      <w:pStyle w:val="Kopfzeile"/>
    </w:pPr>
    <w:r w:rsidRPr="00662EA5"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195C511D" wp14:editId="4C9EF467">
              <wp:simplePos x="0" y="0"/>
              <wp:positionH relativeFrom="page">
                <wp:posOffset>6232525</wp:posOffset>
              </wp:positionH>
              <wp:positionV relativeFrom="topMargin">
                <wp:posOffset>330835</wp:posOffset>
              </wp:positionV>
              <wp:extent cx="1295351" cy="170815"/>
              <wp:effectExtent l="0" t="0" r="635" b="2540"/>
              <wp:wrapNone/>
              <wp:docPr id="221" name="Textfeld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351" cy="170815"/>
                      </a:xfrm>
                      <a:prstGeom prst="rect">
                        <a:avLst/>
                      </a:prstGeom>
                      <a:solidFill>
                        <a:srgbClr val="CCFF66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0042E6" w14:textId="3FB9B29E" w:rsidR="008E459B" w:rsidRPr="00343879" w:rsidRDefault="00CF46DA" w:rsidP="008E459B">
                          <w:pPr>
                            <w:spacing w:line="240" w:lineRule="auto"/>
                            <w:rPr>
                              <w:color w:val="7F7F7F" w:themeColor="text1" w:themeTint="80"/>
                            </w:rPr>
                          </w:pPr>
                          <w:r w:rsidRPr="00343879">
                            <w:rPr>
                              <w:color w:val="7F7F7F" w:themeColor="text1" w:themeTint="80"/>
                            </w:rPr>
                            <w:t>FCS</w:t>
                          </w:r>
                          <w:r w:rsidR="003E1854">
                            <w:rPr>
                              <w:color w:val="7F7F7F" w:themeColor="text1" w:themeTint="80"/>
                            </w:rPr>
                            <w:t xml:space="preserve"> </w:t>
                          </w:r>
                          <w:r w:rsidR="001A19F5">
                            <w:rPr>
                              <w:color w:val="7F7F7F" w:themeColor="text1" w:themeTint="80"/>
                            </w:rPr>
                            <w:t>LOG</w:t>
                          </w:r>
                          <w:r w:rsidR="008E459B" w:rsidRPr="00343879">
                            <w:rPr>
                              <w:color w:val="7F7F7F" w:themeColor="text1" w:themeTint="80"/>
                            </w:rPr>
                            <w:t>_STB_</w:t>
                          </w:r>
                          <w:r w:rsidR="00343879" w:rsidRPr="00343879">
                            <w:rPr>
                              <w:color w:val="7F7F7F" w:themeColor="text1" w:themeTint="80"/>
                            </w:rPr>
                            <w:t>0</w:t>
                          </w:r>
                          <w:r w:rsidR="00DB099C">
                            <w:rPr>
                              <w:color w:val="7F7F7F" w:themeColor="text1" w:themeTint="8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5C511D" id="_x0000_t202" coordsize="21600,21600" o:spt="202" path="m,l,21600r21600,l21600,xe">
              <v:stroke joinstyle="miter"/>
              <v:path gradientshapeok="t" o:connecttype="rect"/>
            </v:shapetype>
            <v:shape id="Textfeld 221" o:spid="_x0000_s1026" type="#_x0000_t202" style="position:absolute;margin-left:490.75pt;margin-top:26.05pt;width:102pt;height:13.4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" o:allowincell="f" fillcolor="#cf6" stroked="f">
              <v:textbox style="mso-fit-shape-to-text:t" inset=",0,,0">
                <w:txbxContent>
                  <w:p w14:paraId="190042E6" w14:textId="3FB9B29E" w:rsidR="008E459B" w:rsidRPr="00343879" w:rsidRDefault="00CF46DA" w:rsidP="008E459B">
                    <w:pPr>
                      <w:spacing w:line="240" w:lineRule="auto"/>
                      <w:rPr>
                        <w:color w:val="7F7F7F" w:themeColor="text1" w:themeTint="80"/>
                      </w:rPr>
                    </w:pPr>
                    <w:r w:rsidRPr="00343879">
                      <w:rPr>
                        <w:color w:val="7F7F7F" w:themeColor="text1" w:themeTint="80"/>
                      </w:rPr>
                      <w:t>FCS</w:t>
                    </w:r>
                    <w:r w:rsidR="003E1854">
                      <w:rPr>
                        <w:color w:val="7F7F7F" w:themeColor="text1" w:themeTint="80"/>
                      </w:rPr>
                      <w:t xml:space="preserve"> </w:t>
                    </w:r>
                    <w:r w:rsidR="001A19F5">
                      <w:rPr>
                        <w:color w:val="7F7F7F" w:themeColor="text1" w:themeTint="80"/>
                      </w:rPr>
                      <w:t>LOG</w:t>
                    </w:r>
                    <w:r w:rsidR="008E459B" w:rsidRPr="00343879">
                      <w:rPr>
                        <w:color w:val="7F7F7F" w:themeColor="text1" w:themeTint="80"/>
                      </w:rPr>
                      <w:t>_STB_</w:t>
                    </w:r>
                    <w:r w:rsidR="00343879" w:rsidRPr="00343879">
                      <w:rPr>
                        <w:color w:val="7F7F7F" w:themeColor="text1" w:themeTint="80"/>
                      </w:rPr>
                      <w:t>0</w:t>
                    </w:r>
                    <w:r w:rsidR="00DB099C">
                      <w:rPr>
                        <w:color w:val="7F7F7F" w:themeColor="text1" w:themeTint="80"/>
                      </w:rPr>
                      <w:t>7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9ED1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845F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2A1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AE6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92B5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5629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7A4D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9450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E5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61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32987"/>
    <w:multiLevelType w:val="hybridMultilevel"/>
    <w:tmpl w:val="B35A1C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30DE4"/>
    <w:multiLevelType w:val="hybridMultilevel"/>
    <w:tmpl w:val="2840903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7450178"/>
    <w:multiLevelType w:val="hybridMultilevel"/>
    <w:tmpl w:val="20E8C52E"/>
    <w:lvl w:ilvl="0" w:tplc="888614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CA953E9"/>
    <w:multiLevelType w:val="hybridMultilevel"/>
    <w:tmpl w:val="BB5E9B40"/>
    <w:lvl w:ilvl="0" w:tplc="0C07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4" w15:restartNumberingAfterBreak="0">
    <w:nsid w:val="113E2BFE"/>
    <w:multiLevelType w:val="hybridMultilevel"/>
    <w:tmpl w:val="9F1A1D02"/>
    <w:lvl w:ilvl="0" w:tplc="5282B0DC">
      <w:numFmt w:val="bullet"/>
      <w:lvlText w:val="-"/>
      <w:lvlJc w:val="left"/>
      <w:pPr>
        <w:ind w:left="565" w:hanging="360"/>
      </w:pPr>
      <w:rPr>
        <w:rFonts w:ascii="Wiener Melange" w:eastAsiaTheme="minorHAnsi" w:hAnsi="Wiener Melange" w:cs="Wiener Melange" w:hint="default"/>
      </w:rPr>
    </w:lvl>
    <w:lvl w:ilvl="1" w:tplc="0C070003" w:tentative="1">
      <w:start w:val="1"/>
      <w:numFmt w:val="bullet"/>
      <w:lvlText w:val="o"/>
      <w:lvlJc w:val="left"/>
      <w:pPr>
        <w:ind w:left="128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00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2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4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6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8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60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25" w:hanging="360"/>
      </w:pPr>
      <w:rPr>
        <w:rFonts w:ascii="Wingdings" w:hAnsi="Wingdings" w:hint="default"/>
      </w:rPr>
    </w:lvl>
  </w:abstractNum>
  <w:abstractNum w:abstractNumId="15" w15:restartNumberingAfterBreak="0">
    <w:nsid w:val="136E28D5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30952B6"/>
    <w:multiLevelType w:val="hybridMultilevel"/>
    <w:tmpl w:val="34F058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3D5C448A"/>
    <w:multiLevelType w:val="hybridMultilevel"/>
    <w:tmpl w:val="3AA64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211F7"/>
    <w:multiLevelType w:val="multilevel"/>
    <w:tmpl w:val="E91E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DD6886"/>
    <w:multiLevelType w:val="multilevel"/>
    <w:tmpl w:val="0C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FEF22DA"/>
    <w:multiLevelType w:val="hybridMultilevel"/>
    <w:tmpl w:val="5CC085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8E6F1A"/>
    <w:multiLevelType w:val="hybridMultilevel"/>
    <w:tmpl w:val="100ACA68"/>
    <w:lvl w:ilvl="0" w:tplc="1CB23E36">
      <w:start w:val="1"/>
      <w:numFmt w:val="decimal"/>
      <w:pStyle w:val="berschrift1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21"/>
  </w:num>
  <w:num w:numId="20">
    <w:abstractNumId w:val="11"/>
  </w:num>
  <w:num w:numId="21">
    <w:abstractNumId w:val="18"/>
  </w:num>
  <w:num w:numId="22">
    <w:abstractNumId w:val="10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EA4"/>
    <w:rsid w:val="00003732"/>
    <w:rsid w:val="00006001"/>
    <w:rsid w:val="00031335"/>
    <w:rsid w:val="00032308"/>
    <w:rsid w:val="0003544F"/>
    <w:rsid w:val="00046EC1"/>
    <w:rsid w:val="00055339"/>
    <w:rsid w:val="00065ACD"/>
    <w:rsid w:val="000665EB"/>
    <w:rsid w:val="000678BC"/>
    <w:rsid w:val="00090995"/>
    <w:rsid w:val="00096206"/>
    <w:rsid w:val="00096F4E"/>
    <w:rsid w:val="000A08DB"/>
    <w:rsid w:val="000A696F"/>
    <w:rsid w:val="000C6C79"/>
    <w:rsid w:val="000D0402"/>
    <w:rsid w:val="000E2CB3"/>
    <w:rsid w:val="00105CDA"/>
    <w:rsid w:val="00111250"/>
    <w:rsid w:val="00113FDE"/>
    <w:rsid w:val="001147A7"/>
    <w:rsid w:val="00117264"/>
    <w:rsid w:val="00122DDB"/>
    <w:rsid w:val="001254E7"/>
    <w:rsid w:val="00130299"/>
    <w:rsid w:val="0013269E"/>
    <w:rsid w:val="00140602"/>
    <w:rsid w:val="001507CD"/>
    <w:rsid w:val="00151A02"/>
    <w:rsid w:val="001527EF"/>
    <w:rsid w:val="00160343"/>
    <w:rsid w:val="0016083B"/>
    <w:rsid w:val="00160A53"/>
    <w:rsid w:val="00160FD2"/>
    <w:rsid w:val="001666C9"/>
    <w:rsid w:val="00175566"/>
    <w:rsid w:val="00176493"/>
    <w:rsid w:val="00183F1B"/>
    <w:rsid w:val="00187091"/>
    <w:rsid w:val="001A19F5"/>
    <w:rsid w:val="001B0F06"/>
    <w:rsid w:val="001C67D0"/>
    <w:rsid w:val="001D0B1E"/>
    <w:rsid w:val="001F3823"/>
    <w:rsid w:val="00202B1E"/>
    <w:rsid w:val="002127D5"/>
    <w:rsid w:val="002146EF"/>
    <w:rsid w:val="00223167"/>
    <w:rsid w:val="00225293"/>
    <w:rsid w:val="002413EA"/>
    <w:rsid w:val="00246001"/>
    <w:rsid w:val="00246AF7"/>
    <w:rsid w:val="00246C43"/>
    <w:rsid w:val="00255896"/>
    <w:rsid w:val="00256E3A"/>
    <w:rsid w:val="00262A08"/>
    <w:rsid w:val="00264634"/>
    <w:rsid w:val="00266AC4"/>
    <w:rsid w:val="00270572"/>
    <w:rsid w:val="00270B5F"/>
    <w:rsid w:val="00283FC0"/>
    <w:rsid w:val="00284697"/>
    <w:rsid w:val="0028497E"/>
    <w:rsid w:val="00290562"/>
    <w:rsid w:val="00290E22"/>
    <w:rsid w:val="002A2C78"/>
    <w:rsid w:val="002A2E7A"/>
    <w:rsid w:val="002A68EB"/>
    <w:rsid w:val="002C077D"/>
    <w:rsid w:val="002D412E"/>
    <w:rsid w:val="002E10EA"/>
    <w:rsid w:val="002E4CCB"/>
    <w:rsid w:val="002F7D2E"/>
    <w:rsid w:val="00305415"/>
    <w:rsid w:val="00306CA2"/>
    <w:rsid w:val="003178ED"/>
    <w:rsid w:val="00320327"/>
    <w:rsid w:val="003242CD"/>
    <w:rsid w:val="003251C4"/>
    <w:rsid w:val="00331316"/>
    <w:rsid w:val="00342FF7"/>
    <w:rsid w:val="00343879"/>
    <w:rsid w:val="003452A6"/>
    <w:rsid w:val="00350E30"/>
    <w:rsid w:val="00351A19"/>
    <w:rsid w:val="00352C8A"/>
    <w:rsid w:val="003575D8"/>
    <w:rsid w:val="00367E0A"/>
    <w:rsid w:val="00372C20"/>
    <w:rsid w:val="00373C6B"/>
    <w:rsid w:val="00375DCE"/>
    <w:rsid w:val="00376E96"/>
    <w:rsid w:val="00390B9A"/>
    <w:rsid w:val="003938C9"/>
    <w:rsid w:val="003A5AB9"/>
    <w:rsid w:val="003C3D54"/>
    <w:rsid w:val="003D1B00"/>
    <w:rsid w:val="003E1854"/>
    <w:rsid w:val="003E2F36"/>
    <w:rsid w:val="003F0236"/>
    <w:rsid w:val="003F5E0C"/>
    <w:rsid w:val="004018F1"/>
    <w:rsid w:val="00401DE5"/>
    <w:rsid w:val="00405A4C"/>
    <w:rsid w:val="004112E6"/>
    <w:rsid w:val="00422998"/>
    <w:rsid w:val="004401DD"/>
    <w:rsid w:val="004408C0"/>
    <w:rsid w:val="00445278"/>
    <w:rsid w:val="00446441"/>
    <w:rsid w:val="00447F67"/>
    <w:rsid w:val="00463EE2"/>
    <w:rsid w:val="004768A6"/>
    <w:rsid w:val="00482BB2"/>
    <w:rsid w:val="00487A63"/>
    <w:rsid w:val="00494B12"/>
    <w:rsid w:val="00494C1C"/>
    <w:rsid w:val="00496BF1"/>
    <w:rsid w:val="004B279A"/>
    <w:rsid w:val="004B2886"/>
    <w:rsid w:val="004B4176"/>
    <w:rsid w:val="004B79E1"/>
    <w:rsid w:val="004C5F2A"/>
    <w:rsid w:val="004D40D6"/>
    <w:rsid w:val="004F3DC0"/>
    <w:rsid w:val="004F4E2C"/>
    <w:rsid w:val="00507531"/>
    <w:rsid w:val="0050796C"/>
    <w:rsid w:val="0053259D"/>
    <w:rsid w:val="00536BA0"/>
    <w:rsid w:val="0054182E"/>
    <w:rsid w:val="00550969"/>
    <w:rsid w:val="0055223E"/>
    <w:rsid w:val="0057140C"/>
    <w:rsid w:val="005804CC"/>
    <w:rsid w:val="005807AF"/>
    <w:rsid w:val="00582323"/>
    <w:rsid w:val="005B3279"/>
    <w:rsid w:val="005B566D"/>
    <w:rsid w:val="005C1381"/>
    <w:rsid w:val="005C390A"/>
    <w:rsid w:val="005E7805"/>
    <w:rsid w:val="005E78EB"/>
    <w:rsid w:val="005F3493"/>
    <w:rsid w:val="005F7544"/>
    <w:rsid w:val="005F7EC2"/>
    <w:rsid w:val="006050D7"/>
    <w:rsid w:val="00612935"/>
    <w:rsid w:val="00630F42"/>
    <w:rsid w:val="00632464"/>
    <w:rsid w:val="00641E6D"/>
    <w:rsid w:val="00651F01"/>
    <w:rsid w:val="00652F86"/>
    <w:rsid w:val="0065717F"/>
    <w:rsid w:val="00665158"/>
    <w:rsid w:val="006721C9"/>
    <w:rsid w:val="00680FBD"/>
    <w:rsid w:val="00690F70"/>
    <w:rsid w:val="00691A37"/>
    <w:rsid w:val="00697E90"/>
    <w:rsid w:val="006B0D92"/>
    <w:rsid w:val="006B1DB0"/>
    <w:rsid w:val="006B4310"/>
    <w:rsid w:val="006B4518"/>
    <w:rsid w:val="006D1ABA"/>
    <w:rsid w:val="006D38ED"/>
    <w:rsid w:val="006D5414"/>
    <w:rsid w:val="006E4B07"/>
    <w:rsid w:val="006F338C"/>
    <w:rsid w:val="00701F6D"/>
    <w:rsid w:val="007107F6"/>
    <w:rsid w:val="00715565"/>
    <w:rsid w:val="007209FA"/>
    <w:rsid w:val="00730F03"/>
    <w:rsid w:val="007341BA"/>
    <w:rsid w:val="00740640"/>
    <w:rsid w:val="00744AA6"/>
    <w:rsid w:val="0075521D"/>
    <w:rsid w:val="00763DCC"/>
    <w:rsid w:val="00764164"/>
    <w:rsid w:val="00765396"/>
    <w:rsid w:val="007778E5"/>
    <w:rsid w:val="0078701A"/>
    <w:rsid w:val="007A2831"/>
    <w:rsid w:val="007D12B9"/>
    <w:rsid w:val="007D3B91"/>
    <w:rsid w:val="007D4742"/>
    <w:rsid w:val="007D78EA"/>
    <w:rsid w:val="007E0F38"/>
    <w:rsid w:val="007E4926"/>
    <w:rsid w:val="007F0FFE"/>
    <w:rsid w:val="00815302"/>
    <w:rsid w:val="00840AA3"/>
    <w:rsid w:val="00841D77"/>
    <w:rsid w:val="008473B0"/>
    <w:rsid w:val="008753C2"/>
    <w:rsid w:val="00880688"/>
    <w:rsid w:val="00883C98"/>
    <w:rsid w:val="008934F8"/>
    <w:rsid w:val="00894AAE"/>
    <w:rsid w:val="00895749"/>
    <w:rsid w:val="008976D1"/>
    <w:rsid w:val="008A0267"/>
    <w:rsid w:val="008B00CE"/>
    <w:rsid w:val="008B7EF7"/>
    <w:rsid w:val="008C3E5F"/>
    <w:rsid w:val="008D6E27"/>
    <w:rsid w:val="008D7EC2"/>
    <w:rsid w:val="008E459B"/>
    <w:rsid w:val="008F716E"/>
    <w:rsid w:val="00903948"/>
    <w:rsid w:val="00905343"/>
    <w:rsid w:val="00905AA8"/>
    <w:rsid w:val="00907069"/>
    <w:rsid w:val="00916676"/>
    <w:rsid w:val="0094251E"/>
    <w:rsid w:val="00944FB1"/>
    <w:rsid w:val="00963734"/>
    <w:rsid w:val="009808A5"/>
    <w:rsid w:val="00987974"/>
    <w:rsid w:val="00992881"/>
    <w:rsid w:val="00996049"/>
    <w:rsid w:val="009A04D6"/>
    <w:rsid w:val="009A0FB1"/>
    <w:rsid w:val="009A6585"/>
    <w:rsid w:val="009B0CAE"/>
    <w:rsid w:val="009E5452"/>
    <w:rsid w:val="009E5FEC"/>
    <w:rsid w:val="009F078E"/>
    <w:rsid w:val="009F2B1A"/>
    <w:rsid w:val="00A03298"/>
    <w:rsid w:val="00A11F9A"/>
    <w:rsid w:val="00A412C6"/>
    <w:rsid w:val="00A61362"/>
    <w:rsid w:val="00A622FB"/>
    <w:rsid w:val="00A65CC4"/>
    <w:rsid w:val="00A66EA4"/>
    <w:rsid w:val="00A80081"/>
    <w:rsid w:val="00A802DF"/>
    <w:rsid w:val="00A90784"/>
    <w:rsid w:val="00A946FB"/>
    <w:rsid w:val="00AB6FE3"/>
    <w:rsid w:val="00AC0357"/>
    <w:rsid w:val="00AC30A2"/>
    <w:rsid w:val="00AC34A0"/>
    <w:rsid w:val="00AC7845"/>
    <w:rsid w:val="00AD35E3"/>
    <w:rsid w:val="00AD3649"/>
    <w:rsid w:val="00AD40B2"/>
    <w:rsid w:val="00AE5012"/>
    <w:rsid w:val="00AF7598"/>
    <w:rsid w:val="00B0674E"/>
    <w:rsid w:val="00B21A96"/>
    <w:rsid w:val="00B246B6"/>
    <w:rsid w:val="00B40020"/>
    <w:rsid w:val="00B41DCA"/>
    <w:rsid w:val="00B50AD6"/>
    <w:rsid w:val="00B61D79"/>
    <w:rsid w:val="00B6207C"/>
    <w:rsid w:val="00B64165"/>
    <w:rsid w:val="00B6677C"/>
    <w:rsid w:val="00B80567"/>
    <w:rsid w:val="00B819C2"/>
    <w:rsid w:val="00B91A2D"/>
    <w:rsid w:val="00B94B09"/>
    <w:rsid w:val="00B96FE5"/>
    <w:rsid w:val="00BD1742"/>
    <w:rsid w:val="00BD397D"/>
    <w:rsid w:val="00BD3B92"/>
    <w:rsid w:val="00BD77EE"/>
    <w:rsid w:val="00BE0D0F"/>
    <w:rsid w:val="00BF213F"/>
    <w:rsid w:val="00BF4A60"/>
    <w:rsid w:val="00C162EF"/>
    <w:rsid w:val="00C174A8"/>
    <w:rsid w:val="00C22E5D"/>
    <w:rsid w:val="00C22EF4"/>
    <w:rsid w:val="00C274B8"/>
    <w:rsid w:val="00C33969"/>
    <w:rsid w:val="00C41CE9"/>
    <w:rsid w:val="00C44002"/>
    <w:rsid w:val="00C470B7"/>
    <w:rsid w:val="00C5194E"/>
    <w:rsid w:val="00C522AF"/>
    <w:rsid w:val="00C56E13"/>
    <w:rsid w:val="00C574F6"/>
    <w:rsid w:val="00C60FEF"/>
    <w:rsid w:val="00C71626"/>
    <w:rsid w:val="00C828B2"/>
    <w:rsid w:val="00C95035"/>
    <w:rsid w:val="00CA4872"/>
    <w:rsid w:val="00CB52EA"/>
    <w:rsid w:val="00CC70A6"/>
    <w:rsid w:val="00CD025B"/>
    <w:rsid w:val="00CD29A1"/>
    <w:rsid w:val="00CD53F2"/>
    <w:rsid w:val="00CE275E"/>
    <w:rsid w:val="00CE540B"/>
    <w:rsid w:val="00CE61F1"/>
    <w:rsid w:val="00CF46DA"/>
    <w:rsid w:val="00CF504A"/>
    <w:rsid w:val="00D068E3"/>
    <w:rsid w:val="00D076DD"/>
    <w:rsid w:val="00D12683"/>
    <w:rsid w:val="00D179D9"/>
    <w:rsid w:val="00D230AC"/>
    <w:rsid w:val="00D30C0D"/>
    <w:rsid w:val="00D467CB"/>
    <w:rsid w:val="00D46F99"/>
    <w:rsid w:val="00D479FD"/>
    <w:rsid w:val="00D536DC"/>
    <w:rsid w:val="00D63F23"/>
    <w:rsid w:val="00D70217"/>
    <w:rsid w:val="00D70FA3"/>
    <w:rsid w:val="00D7285C"/>
    <w:rsid w:val="00D7683B"/>
    <w:rsid w:val="00D772FF"/>
    <w:rsid w:val="00D80BFF"/>
    <w:rsid w:val="00DA29BD"/>
    <w:rsid w:val="00DA61A7"/>
    <w:rsid w:val="00DB099C"/>
    <w:rsid w:val="00DB2091"/>
    <w:rsid w:val="00DB298C"/>
    <w:rsid w:val="00DC1B3C"/>
    <w:rsid w:val="00DC300F"/>
    <w:rsid w:val="00DC39FB"/>
    <w:rsid w:val="00DC55D9"/>
    <w:rsid w:val="00DC5CFF"/>
    <w:rsid w:val="00DD549F"/>
    <w:rsid w:val="00DD5E11"/>
    <w:rsid w:val="00DD75E5"/>
    <w:rsid w:val="00DF722E"/>
    <w:rsid w:val="00E0419F"/>
    <w:rsid w:val="00E16826"/>
    <w:rsid w:val="00E21CC5"/>
    <w:rsid w:val="00E226C0"/>
    <w:rsid w:val="00E248FB"/>
    <w:rsid w:val="00E26A8A"/>
    <w:rsid w:val="00E3177A"/>
    <w:rsid w:val="00E36ECD"/>
    <w:rsid w:val="00E4402B"/>
    <w:rsid w:val="00E47EA6"/>
    <w:rsid w:val="00E57BD6"/>
    <w:rsid w:val="00E6143D"/>
    <w:rsid w:val="00E63F11"/>
    <w:rsid w:val="00E656AD"/>
    <w:rsid w:val="00E75983"/>
    <w:rsid w:val="00E76A26"/>
    <w:rsid w:val="00E96B12"/>
    <w:rsid w:val="00EA0216"/>
    <w:rsid w:val="00EB1470"/>
    <w:rsid w:val="00EC3B88"/>
    <w:rsid w:val="00EC4E4C"/>
    <w:rsid w:val="00EC5C00"/>
    <w:rsid w:val="00EC6A30"/>
    <w:rsid w:val="00EC78F7"/>
    <w:rsid w:val="00EC7C87"/>
    <w:rsid w:val="00ED62A7"/>
    <w:rsid w:val="00EE0E64"/>
    <w:rsid w:val="00EF2876"/>
    <w:rsid w:val="00F013D9"/>
    <w:rsid w:val="00F025B3"/>
    <w:rsid w:val="00F142AF"/>
    <w:rsid w:val="00F14CD6"/>
    <w:rsid w:val="00F2427D"/>
    <w:rsid w:val="00F26B95"/>
    <w:rsid w:val="00F527B3"/>
    <w:rsid w:val="00F53FDB"/>
    <w:rsid w:val="00F57799"/>
    <w:rsid w:val="00F7256C"/>
    <w:rsid w:val="00F770B6"/>
    <w:rsid w:val="00F86556"/>
    <w:rsid w:val="00FA07FA"/>
    <w:rsid w:val="00FB0662"/>
    <w:rsid w:val="00FB5FD1"/>
    <w:rsid w:val="00FD45C6"/>
    <w:rsid w:val="00FD6422"/>
    <w:rsid w:val="00FE3F13"/>
    <w:rsid w:val="00FE45B5"/>
    <w:rsid w:val="00FE5D5E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17987"/>
  <w15:chartTrackingRefBased/>
  <w15:docId w15:val="{4FD0CB29-2B46-42C6-8E82-2A7E04E0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8701A"/>
    <w:pPr>
      <w:spacing w:after="0" w:line="300" w:lineRule="exact"/>
    </w:pPr>
    <w:rPr>
      <w:rFonts w:ascii="Lucida Sans" w:hAnsi="Lucida San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6E4B07"/>
    <w:pPr>
      <w:keepNext/>
      <w:keepLines/>
      <w:numPr>
        <w:numId w:val="14"/>
      </w:numPr>
      <w:spacing w:before="240" w:after="700" w:line="240" w:lineRule="auto"/>
      <w:ind w:left="0" w:firstLine="0"/>
      <w:outlineLvl w:val="0"/>
    </w:pPr>
    <w:rPr>
      <w:rFonts w:eastAsiaTheme="majorEastAsia" w:cstheme="majorBidi"/>
      <w:b/>
      <w:color w:val="000000" w:themeColor="text1"/>
      <w:sz w:val="6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25293"/>
    <w:pPr>
      <w:keepNext/>
      <w:keepLines/>
      <w:numPr>
        <w:ilvl w:val="1"/>
        <w:numId w:val="2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75983"/>
    <w:pPr>
      <w:keepNext/>
      <w:keepLines/>
      <w:numPr>
        <w:ilvl w:val="2"/>
        <w:numId w:val="2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66EA4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6EA4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6EA4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6EA4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6EA4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6EA4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4B07"/>
    <w:rPr>
      <w:rFonts w:ascii="Lucida Sans" w:eastAsiaTheme="majorEastAsia" w:hAnsi="Lucida Sans" w:cstheme="majorBidi"/>
      <w:b/>
      <w:color w:val="000000" w:themeColor="text1"/>
      <w:sz w:val="6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25293"/>
    <w:rPr>
      <w:rFonts w:ascii="Lucida Sans" w:eastAsiaTheme="majorEastAsia" w:hAnsi="Lucida Sans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75983"/>
    <w:rPr>
      <w:rFonts w:ascii="Lucida Sans" w:eastAsiaTheme="majorEastAsia" w:hAnsi="Lucida Sans" w:cstheme="majorBidi"/>
      <w:b/>
      <w:color w:val="000000" w:themeColor="text1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6EA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6EA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6EA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6EA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6EA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6EA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rsid w:val="00003732"/>
    <w:pPr>
      <w:spacing w:after="360" w:line="1160" w:lineRule="exact"/>
      <w:contextualSpacing/>
    </w:pPr>
    <w:rPr>
      <w:rFonts w:eastAsiaTheme="majorEastAsia" w:cstheme="majorBidi"/>
      <w:b/>
      <w:spacing w:val="-10"/>
      <w:kern w:val="28"/>
      <w:sz w:val="10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3732"/>
    <w:rPr>
      <w:rFonts w:ascii="Lucida Sans" w:eastAsiaTheme="majorEastAsia" w:hAnsi="Lucida Sans" w:cstheme="majorBidi"/>
      <w:b/>
      <w:spacing w:val="-10"/>
      <w:kern w:val="28"/>
      <w:sz w:val="108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rsid w:val="00CE540B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540B"/>
    <w:rPr>
      <w:rFonts w:ascii="Lucida Sans" w:eastAsiaTheme="minorEastAsia" w:hAnsi="Lucida Sans"/>
      <w:color w:val="000000" w:themeColor="text1"/>
      <w:spacing w:val="15"/>
      <w:sz w:val="5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230AC"/>
    <w:pPr>
      <w:numPr>
        <w:numId w:val="0"/>
      </w:numPr>
      <w:outlineLvl w:val="9"/>
    </w:pPr>
    <w:rPr>
      <w:color w:val="70AD47" w:themeColor="accent6"/>
      <w:sz w:val="36"/>
    </w:rPr>
  </w:style>
  <w:style w:type="paragraph" w:customStyle="1" w:styleId="Kapitel-Untertitel">
    <w:name w:val="Kapitel-Untertitel"/>
    <w:basedOn w:val="Standard"/>
    <w:qFormat/>
    <w:rsid w:val="00D230AC"/>
    <w:pPr>
      <w:autoSpaceDE w:val="0"/>
      <w:autoSpaceDN w:val="0"/>
      <w:adjustRightInd w:val="0"/>
      <w:spacing w:after="700" w:line="380" w:lineRule="exact"/>
    </w:pPr>
    <w:rPr>
      <w:rFonts w:ascii="Lucida Sans Unicode" w:eastAsiaTheme="minorEastAsia" w:hAnsi="Lucida Sans Unicode" w:cs="Lucida Sans Unicode"/>
      <w:sz w:val="32"/>
      <w:szCs w:val="32"/>
      <w:lang w:val="de-DE" w:eastAsia="zh-CN"/>
    </w:rPr>
  </w:style>
  <w:style w:type="character" w:styleId="Fett">
    <w:name w:val="Strong"/>
    <w:basedOn w:val="Absatz-Standardschriftart"/>
    <w:uiPriority w:val="22"/>
    <w:qFormat/>
    <w:rsid w:val="004408C0"/>
    <w:rPr>
      <w:b/>
      <w:bCs/>
    </w:rPr>
  </w:style>
  <w:style w:type="paragraph" w:styleId="Verzeichnis1">
    <w:name w:val="toc 1"/>
    <w:basedOn w:val="Standard"/>
    <w:next w:val="Standard"/>
    <w:autoRedefine/>
    <w:uiPriority w:val="39"/>
    <w:unhideWhenUsed/>
    <w:rsid w:val="00246001"/>
    <w:pPr>
      <w:tabs>
        <w:tab w:val="left" w:pos="400"/>
        <w:tab w:val="left" w:pos="624"/>
        <w:tab w:val="right" w:leader="dot" w:pos="9060"/>
      </w:tabs>
      <w:spacing w:after="100"/>
    </w:pPr>
    <w:rPr>
      <w:b/>
    </w:rPr>
  </w:style>
  <w:style w:type="paragraph" w:styleId="Verzeichnis2">
    <w:name w:val="toc 2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50796C"/>
    <w:pPr>
      <w:tabs>
        <w:tab w:val="left" w:pos="624"/>
        <w:tab w:val="right" w:leader="dot" w:pos="9060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CE540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7CB"/>
    <w:rPr>
      <w:rFonts w:ascii="Lucida Sans" w:hAnsi="Lucida San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D467C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467CB"/>
    <w:rPr>
      <w:rFonts w:ascii="Lucida Sans" w:hAnsi="Lucida Sans"/>
      <w:sz w:val="20"/>
    </w:rPr>
  </w:style>
  <w:style w:type="character" w:styleId="Seitenzahl">
    <w:name w:val="page number"/>
    <w:basedOn w:val="Absatz-Standardschriftart"/>
    <w:uiPriority w:val="99"/>
    <w:semiHidden/>
    <w:unhideWhenUsed/>
    <w:rsid w:val="00D467CB"/>
  </w:style>
  <w:style w:type="paragraph" w:styleId="Beschriftung">
    <w:name w:val="caption"/>
    <w:basedOn w:val="Standard"/>
    <w:next w:val="Standard"/>
    <w:uiPriority w:val="35"/>
    <w:unhideWhenUsed/>
    <w:rsid w:val="006B4310"/>
    <w:pPr>
      <w:spacing w:after="300" w:line="240" w:lineRule="auto"/>
    </w:pPr>
    <w:rPr>
      <w:iCs/>
      <w:sz w:val="18"/>
      <w:szCs w:val="18"/>
    </w:rPr>
  </w:style>
  <w:style w:type="paragraph" w:styleId="Listenabsatz">
    <w:name w:val="List Paragraph"/>
    <w:basedOn w:val="Standard"/>
    <w:link w:val="ListenabsatzZchn"/>
    <w:uiPriority w:val="34"/>
    <w:qFormat/>
    <w:rsid w:val="006E4B07"/>
    <w:pPr>
      <w:ind w:left="720"/>
      <w:contextualSpacing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3A5AB9"/>
    <w:rPr>
      <w:rFonts w:ascii="Lucida Sans" w:hAnsi="Lucida Sans"/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82BB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82BB2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82BB2"/>
    <w:rPr>
      <w:rFonts w:ascii="Lucida Sans" w:hAnsi="Lucida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82BB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82BB2"/>
    <w:rPr>
      <w:rFonts w:ascii="Lucida Sans" w:hAnsi="Lucida Sans"/>
      <w:b/>
      <w:bCs/>
      <w:sz w:val="20"/>
      <w:szCs w:val="20"/>
    </w:rPr>
  </w:style>
  <w:style w:type="character" w:customStyle="1" w:styleId="UnresolvedMention1">
    <w:name w:val="Unresolved Mention1"/>
    <w:basedOn w:val="Absatz-Standardschriftart"/>
    <w:uiPriority w:val="99"/>
    <w:unhideWhenUsed/>
    <w:rsid w:val="00E63F11"/>
    <w:rPr>
      <w:color w:val="605E5C"/>
      <w:shd w:val="clear" w:color="auto" w:fill="E1DFDD"/>
    </w:rPr>
  </w:style>
  <w:style w:type="character" w:customStyle="1" w:styleId="Mention1">
    <w:name w:val="Mention1"/>
    <w:basedOn w:val="Absatz-Standardschriftart"/>
    <w:uiPriority w:val="99"/>
    <w:unhideWhenUsed/>
    <w:rsid w:val="00E63F11"/>
    <w:rPr>
      <w:color w:val="2B579A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8F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8FB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1254E7"/>
    <w:pPr>
      <w:spacing w:after="0" w:line="240" w:lineRule="auto"/>
    </w:pPr>
    <w:rPr>
      <w:rFonts w:ascii="Lucida Sans" w:hAnsi="Lucida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40a86-be89-4bb5-ad2a-4bcaa3ae9804">
      <Terms xmlns="http://schemas.microsoft.com/office/infopath/2007/PartnerControls"/>
    </lcf76f155ced4ddcb4097134ff3c332f>
    <TaxCatchAll xmlns="68d77be0-dce2-4096-b561-d2119f04adb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C30204D887A4496E9B4822222DEC9" ma:contentTypeVersion="16" ma:contentTypeDescription="Create a new document." ma:contentTypeScope="" ma:versionID="db96a6df9904b20d970ce6691e88bdd1">
  <xsd:schema xmlns:xsd="http://www.w3.org/2001/XMLSchema" xmlns:xs="http://www.w3.org/2001/XMLSchema" xmlns:p="http://schemas.microsoft.com/office/2006/metadata/properties" xmlns:ns2="c0f40a86-be89-4bb5-ad2a-4bcaa3ae9804" xmlns:ns3="68d77be0-dce2-4096-b561-d2119f04adb3" targetNamespace="http://schemas.microsoft.com/office/2006/metadata/properties" ma:root="true" ma:fieldsID="74c72fd0061c26f27c5c21a3b4a370f5" ns2:_="" ns3:_="">
    <xsd:import namespace="c0f40a86-be89-4bb5-ad2a-4bcaa3ae9804"/>
    <xsd:import namespace="68d77be0-dce2-4096-b561-d2119f04ad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40a86-be89-4bb5-ad2a-4bcaa3ae9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77be0-dce2-4096-b561-d2119f04adb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5c3244-598e-46ce-81bb-ed6353b7e201}" ma:internalName="TaxCatchAll" ma:showField="CatchAllData" ma:web="68d77be0-dce2-4096-b561-d2119f04ad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83F7-FE69-4152-84E1-D3371FD8A1B2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8d77be0-dce2-4096-b561-d2119f04adb3"/>
    <ds:schemaRef ds:uri="c0f40a86-be89-4bb5-ad2a-4bcaa3ae98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ECD709C-E502-42E4-A5F9-6BA9C82F5B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3AD4D-21F5-4354-8052-B6AAA5856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40a86-be89-4bb5-ad2a-4bcaa3ae9804"/>
    <ds:schemaRef ds:uri="68d77be0-dce2-4096-b561-d2119f04ad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B15CE5-BD6D-4860-AF03-08759691638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Stellenbeschreibung Lagerleitung</vt:lpstr>
      <vt:lpstr>Stellenbeschreibung Lagerleitung</vt:lpstr>
    </vt:vector>
  </TitlesOfParts>
  <Company/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Lagerleitung</dc:title>
  <dc:subject/>
  <dc:creator>Manuela Handl</dc:creator>
  <cp:keywords/>
  <dc:description/>
  <cp:lastModifiedBy>Gugerell Sarah</cp:lastModifiedBy>
  <cp:revision>3</cp:revision>
  <cp:lastPrinted>2022-12-14T13:29:00Z</cp:lastPrinted>
  <dcterms:created xsi:type="dcterms:W3CDTF">2023-11-24T14:10:00Z</dcterms:created>
  <dcterms:modified xsi:type="dcterms:W3CDTF">2023-11-24T14:10:00Z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0x010100D86C30204D887A4496E9B4822222DEC9</vt:lpwstr>
  </property>
  <property fmtid="{D5CDD505-2E9C-101B-9397-08002B2CF9AE}" pid="3" name="BerufsKategorie">
    <vt:lpwstr/>
  </property>
  <property fmtid="{D5CDD505-2E9C-101B-9397-08002B2CF9AE}" pid="4" name="ThemenKategorie">
    <vt:lpwstr/>
  </property>
  <property fmtid="{D5CDD505-2E9C-101B-9397-08002B2CF9AE}" pid="5" name="StandortKategorie">
    <vt:lpwstr>6;#ALLE|7525ee94-96a6-4b7d-8031-3eaae54d5178</vt:lpwstr>
  </property>
  <property fmtid="{D5CDD505-2E9C-101B-9397-08002B2CF9AE}" pid="6" name="MediaServiceImageTags">
    <vt:lpwstr/>
  </property>
</Properties>
</file>