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2550"/>
        <w:gridCol w:w="3120"/>
      </w:tblGrid>
      <w:tr w:rsidR="00207C6E" w:rsidRPr="002A7A93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A7A93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2A7A93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C13A2F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 xml:space="preserve">Direktion/ </w:t>
            </w:r>
            <w:r w:rsidR="00207C6E" w:rsidRPr="00207C6E">
              <w:rPr>
                <w:rFonts w:cs="Wiener Melange"/>
                <w:b/>
                <w:bCs/>
                <w:sz w:val="20"/>
                <w:szCs w:val="20"/>
              </w:rPr>
              <w:t>Abteilung</w:t>
            </w:r>
            <w:r>
              <w:rPr>
                <w:rFonts w:cs="Wiener Melange"/>
                <w:b/>
                <w:bCs/>
                <w:sz w:val="20"/>
                <w:szCs w:val="20"/>
              </w:rPr>
              <w:t xml:space="preserve"> / </w:t>
            </w:r>
            <w:r w:rsidR="00207C6E" w:rsidRPr="00207C6E">
              <w:rPr>
                <w:rFonts w:cs="Wiener Melange"/>
                <w:b/>
                <w:bCs/>
                <w:sz w:val="20"/>
                <w:szCs w:val="20"/>
              </w:rPr>
              <w:t>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17F07" w:rsidRPr="001F42FB" w:rsidRDefault="00217F07" w:rsidP="00217F0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1F42FB">
              <w:rPr>
                <w:rFonts w:cs="Wiener Melange"/>
                <w:bCs/>
                <w:sz w:val="20"/>
                <w:szCs w:val="20"/>
              </w:rPr>
              <w:t xml:space="preserve">Wirtschaftliche und Administrative Angelegenheiten (Verwaltungsdirektion), Klinische Administration </w:t>
            </w:r>
          </w:p>
          <w:p w:rsidR="00207C6E" w:rsidRPr="00E740F6" w:rsidRDefault="00217F07" w:rsidP="00217F0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OP-Leitstelle II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217F07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Mitarbeiterin der OP-Leitstelle II 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C13A2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 Stelleninhaber*in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3D3FCB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N.N.</w:t>
            </w:r>
            <w:r w:rsidR="00006CD6">
              <w:rPr>
                <w:rFonts w:cs="Wiener Melange"/>
                <w:bCs/>
                <w:sz w:val="20"/>
                <w:szCs w:val="20"/>
              </w:rPr>
              <w:t xml:space="preserve"> 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3D3FCB" w:rsidP="00006CD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11</w:t>
            </w:r>
            <w:r w:rsidR="00217F07">
              <w:rPr>
                <w:rFonts w:cs="Wiener Melange"/>
                <w:bCs/>
                <w:sz w:val="20"/>
                <w:szCs w:val="20"/>
              </w:rPr>
              <w:t>/2023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207C6E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217F07" w:rsidP="00E91339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0F4B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 xml:space="preserve">Kanzleibedienstete/r M, </w:t>
            </w:r>
            <w:r w:rsidR="00E91339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CIII</w:t>
            </w:r>
          </w:p>
        </w:tc>
      </w:tr>
      <w:tr w:rsidR="00207C6E" w:rsidRPr="002A7A93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.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Bedienstetengesetz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7D65F2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0F4B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Verwaltung/Administration/Sachbe</w:t>
            </w:r>
            <w:bookmarkStart w:id="0" w:name="_GoBack"/>
            <w:bookmarkEnd w:id="0"/>
            <w:r w:rsidRPr="000F4BDF"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arbeitung allgemein, Modelstelle VA_SBA3/3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207C6E" w:rsidRPr="002A7A93" w:rsidTr="00067FBB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07C6E" w:rsidRPr="002A7A93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207C6E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207C6E" w:rsidRPr="002A7A93" w:rsidTr="00217F07">
        <w:trPr>
          <w:trHeight w:hRule="exact" w:val="1933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17F07" w:rsidRPr="00217F07" w:rsidRDefault="00217F07" w:rsidP="00217F07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217F07">
              <w:rPr>
                <w:rFonts w:cs="Wiener Melange"/>
                <w:bCs/>
                <w:szCs w:val="20"/>
              </w:rPr>
              <w:t>Leitung Klinische Administration</w:t>
            </w:r>
          </w:p>
          <w:p w:rsidR="00217F07" w:rsidRPr="00217F07" w:rsidRDefault="00217F07" w:rsidP="00217F07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217F07">
              <w:rPr>
                <w:rFonts w:cs="Wiener Melange"/>
                <w:bCs/>
                <w:szCs w:val="20"/>
              </w:rPr>
              <w:t>Referatsleitung</w:t>
            </w:r>
          </w:p>
          <w:p w:rsidR="00217F07" w:rsidRPr="00217F07" w:rsidRDefault="00217F07" w:rsidP="00217F07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217F07">
              <w:rPr>
                <w:rFonts w:cs="Wiener Melange"/>
                <w:bCs/>
                <w:szCs w:val="20"/>
              </w:rPr>
              <w:t xml:space="preserve">Leitstellenverantwortliche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Default="00217F07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Moser Roberta</w:t>
            </w:r>
          </w:p>
          <w:p w:rsidR="00217F07" w:rsidRDefault="00217F07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  <w:p w:rsidR="00217F07" w:rsidRDefault="00217F07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Artlieb Mario </w:t>
            </w:r>
          </w:p>
          <w:p w:rsidR="00217F07" w:rsidRDefault="00217F07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  <w:p w:rsidR="00217F07" w:rsidRPr="00E740F6" w:rsidRDefault="003D3FCB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Köberl Sabine</w:t>
            </w:r>
            <w:r w:rsidR="00217F07">
              <w:rPr>
                <w:rFonts w:cs="Wiener Melange"/>
                <w:bCs/>
                <w:sz w:val="20"/>
                <w:szCs w:val="20"/>
              </w:rPr>
              <w:t xml:space="preserve"> </w:t>
            </w: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217F07" w:rsidRDefault="00217F07" w:rsidP="00217F07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217F07">
              <w:rPr>
                <w:rFonts w:cs="Wiener Melange"/>
                <w:bCs/>
                <w:szCs w:val="20"/>
              </w:rPr>
              <w:t>Mitarbeiter*innen der OP-Leitstelle II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17F07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Ständige Stellvertretung lt. § 102 Wiener 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217F07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--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17F07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217F07" w:rsidRDefault="00217F07" w:rsidP="00217F07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217F07">
              <w:rPr>
                <w:rFonts w:cs="Wiener Melange"/>
                <w:bCs/>
                <w:szCs w:val="20"/>
              </w:rPr>
              <w:t>Mitarbeiter*innen der OP-Leitstelle II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17F07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Vertritt bei Abwesenheit </w:t>
            </w:r>
            <w:r w:rsidRPr="00470A28">
              <w:rPr>
                <w:rFonts w:cs="Wiener Melange"/>
                <w:bCs/>
                <w:sz w:val="20"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217F07" w:rsidRDefault="00217F07" w:rsidP="00217F07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217F07">
              <w:rPr>
                <w:rFonts w:cs="Wiener Melange"/>
                <w:bCs/>
                <w:szCs w:val="20"/>
              </w:rPr>
              <w:t>Mitarbeiter*innen der OP-Leitstelle II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17F07" w:rsidRPr="002A7A93" w:rsidTr="00217F07">
        <w:trPr>
          <w:trHeight w:hRule="exact" w:val="970"/>
        </w:trPr>
        <w:tc>
          <w:tcPr>
            <w:tcW w:w="3402" w:type="dxa"/>
            <w:shd w:val="clear" w:color="auto" w:fill="auto"/>
            <w:vAlign w:val="center"/>
          </w:tcPr>
          <w:p w:rsidR="00217F07" w:rsidRPr="002C3384" w:rsidRDefault="00217F07" w:rsidP="00217F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217F07" w:rsidRPr="002C3384" w:rsidRDefault="00217F07" w:rsidP="00217F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217F07" w:rsidRPr="00B21790" w:rsidRDefault="00217F07" w:rsidP="00217F07">
            <w:pPr>
              <w:rPr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17F07" w:rsidRPr="00A31696" w:rsidRDefault="00217F07" w:rsidP="00217F07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A31696">
              <w:rPr>
                <w:rFonts w:cs="Wiener Melange"/>
                <w:bCs/>
                <w:szCs w:val="20"/>
              </w:rPr>
              <w:t>Nichtmedizinische Auskunftserteilung, SAP-Warenbestellung, Reparaturanforderungen, Leistungsanforderung in Elas, Personalverantwortung</w:t>
            </w:r>
          </w:p>
        </w:tc>
      </w:tr>
      <w:tr w:rsidR="00217F07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17F07" w:rsidRPr="00207C6E" w:rsidRDefault="00217F07" w:rsidP="00217F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17F07" w:rsidRPr="00E740F6" w:rsidRDefault="00217F07" w:rsidP="00217F07">
            <w:pPr>
              <w:rPr>
                <w:szCs w:val="20"/>
                <w:lang w:val="de-AT"/>
              </w:rPr>
            </w:pPr>
            <w:r w:rsidRPr="00217F07">
              <w:rPr>
                <w:rFonts w:eastAsia="Calibri" w:cs="Wiener Melange"/>
                <w:bCs/>
                <w:color w:val="auto"/>
                <w:szCs w:val="20"/>
                <w:lang w:val="de-AT"/>
              </w:rPr>
              <w:t>Direktionen, Stabstellen und Abteilungen des AKH, Kliniken und Institute</w:t>
            </w:r>
          </w:p>
          <w:p w:rsidR="00217F07" w:rsidRDefault="00217F07" w:rsidP="00217F07">
            <w:pPr>
              <w:rPr>
                <w:szCs w:val="20"/>
                <w:lang w:val="de-AT"/>
              </w:rPr>
            </w:pPr>
          </w:p>
          <w:p w:rsidR="00217F07" w:rsidRPr="00634874" w:rsidRDefault="00217F07" w:rsidP="00217F07">
            <w:pPr>
              <w:rPr>
                <w:szCs w:val="20"/>
                <w:lang w:val="de-AT"/>
              </w:rPr>
            </w:pPr>
          </w:p>
        </w:tc>
      </w:tr>
      <w:tr w:rsidR="00217F07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17F07" w:rsidRPr="00207C6E" w:rsidRDefault="00217F07" w:rsidP="00217F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17F07" w:rsidRPr="00217F07" w:rsidRDefault="00217F07" w:rsidP="00217F07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217F07">
              <w:rPr>
                <w:rFonts w:cs="Wiener Melange"/>
                <w:bCs/>
                <w:szCs w:val="20"/>
              </w:rPr>
              <w:t>Wiener Gesundheitsverbund und Dienststellen des Magistrats, externe Dienste zur Krankenbeförderung, MedUni Wien, VKMB</w:t>
            </w:r>
          </w:p>
        </w:tc>
      </w:tr>
      <w:tr w:rsidR="00217F07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17F07" w:rsidRPr="00207C6E" w:rsidRDefault="00217F07" w:rsidP="00217F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17F07" w:rsidRPr="00E740F6" w:rsidRDefault="00217F07" w:rsidP="00217F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17F07" w:rsidRPr="002A7A93" w:rsidTr="004E70BA">
        <w:trPr>
          <w:trHeight w:hRule="exact" w:val="1659"/>
        </w:trPr>
        <w:tc>
          <w:tcPr>
            <w:tcW w:w="3402" w:type="dxa"/>
            <w:shd w:val="clear" w:color="auto" w:fill="auto"/>
            <w:vAlign w:val="center"/>
          </w:tcPr>
          <w:p w:rsidR="00217F07" w:rsidRPr="00207C6E" w:rsidRDefault="00217F07" w:rsidP="00217F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  <w:r>
              <w:rPr>
                <w:rFonts w:cs="Wiener Melange"/>
                <w:b/>
                <w:bCs/>
                <w:sz w:val="20"/>
                <w:szCs w:val="20"/>
              </w:rPr>
              <w:t xml:space="preserve"> (</w:t>
            </w:r>
            <w:r w:rsidRPr="00C13A2F">
              <w:rPr>
                <w:rFonts w:cs="Wiener Melange"/>
                <w:bCs/>
                <w:sz w:val="20"/>
                <w:szCs w:val="20"/>
              </w:rPr>
              <w:t xml:space="preserve">Anzahl der direkt unterstellten </w:t>
            </w:r>
            <w:r>
              <w:rPr>
                <w:rFonts w:cs="Wiener Melange"/>
                <w:bCs/>
                <w:sz w:val="20"/>
                <w:szCs w:val="20"/>
              </w:rPr>
              <w:t>Mitarbeiter*innen</w:t>
            </w:r>
            <w:r w:rsidRPr="00C13A2F">
              <w:rPr>
                <w:rFonts w:cs="Wiener Melange"/>
                <w:bCs/>
                <w:sz w:val="20"/>
                <w:szCs w:val="20"/>
              </w:rPr>
              <w:t>; nur bei Funktionen mit Personalführung auszufüllen</w:t>
            </w:r>
            <w:r>
              <w:rPr>
                <w:rFonts w:cs="Wiener Melange"/>
                <w:bCs/>
                <w:sz w:val="20"/>
                <w:szCs w:val="20"/>
              </w:rPr>
              <w:t>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17F07" w:rsidRPr="00E740F6" w:rsidRDefault="00217F07" w:rsidP="00217F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17F07" w:rsidRPr="002A7A93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217F07" w:rsidRPr="00207C6E" w:rsidRDefault="00217F07" w:rsidP="00217F07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>
              <w:rPr>
                <w:rFonts w:cs="Wiener Melange"/>
                <w:b/>
                <w:bCs/>
                <w:sz w:val="20"/>
                <w:szCs w:val="20"/>
              </w:rPr>
              <w:t>-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17F07" w:rsidRPr="00E740F6" w:rsidRDefault="007D65F2" w:rsidP="00217F0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17F07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17F07" w:rsidRPr="00207C6E" w:rsidRDefault="00217F07" w:rsidP="00217F07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4E70BA">
              <w:rPr>
                <w:rFonts w:cs="Wiener Melange"/>
                <w:b/>
                <w:bCs/>
                <w:sz w:val="20"/>
                <w:szCs w:val="20"/>
              </w:rPr>
              <w:t xml:space="preserve">Beschreibung des Ausmaßes der </w:t>
            </w:r>
            <w:r>
              <w:rPr>
                <w:rFonts w:cs="Wiener Melange"/>
                <w:b/>
                <w:bCs/>
                <w:sz w:val="20"/>
                <w:szCs w:val="20"/>
              </w:rPr>
              <w:t>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17F07" w:rsidRPr="00E740F6" w:rsidRDefault="007D65F2" w:rsidP="00217F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17F07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17F07" w:rsidRPr="00207C6E" w:rsidRDefault="00217F07" w:rsidP="00217F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17F07" w:rsidRPr="00E740F6" w:rsidRDefault="007D65F2" w:rsidP="00217F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17F07" w:rsidRPr="002A7A93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F07" w:rsidRPr="00207C6E" w:rsidRDefault="00217F07" w:rsidP="00217F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F07" w:rsidRPr="00E740F6" w:rsidRDefault="00217F07" w:rsidP="00217F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1090 Wien, </w:t>
            </w:r>
            <w:proofErr w:type="spellStart"/>
            <w:r>
              <w:rPr>
                <w:rFonts w:cs="Wiener Melange"/>
                <w:bCs/>
                <w:sz w:val="20"/>
                <w:szCs w:val="20"/>
              </w:rPr>
              <w:t>Währinger</w:t>
            </w:r>
            <w:proofErr w:type="spellEnd"/>
            <w:r>
              <w:rPr>
                <w:rFonts w:cs="Wiener Melange"/>
                <w:bCs/>
                <w:sz w:val="20"/>
                <w:szCs w:val="20"/>
              </w:rPr>
              <w:t xml:space="preserve"> Gürtel 18-20</w:t>
            </w:r>
          </w:p>
        </w:tc>
      </w:tr>
      <w:tr w:rsidR="00217F07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F07" w:rsidRPr="00207C6E" w:rsidRDefault="00217F07" w:rsidP="00217F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F07" w:rsidRPr="00E740F6" w:rsidRDefault="00217F07" w:rsidP="00217F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217F07">
              <w:rPr>
                <w:rFonts w:cs="Wiener Melange"/>
                <w:bCs/>
                <w:sz w:val="20"/>
                <w:szCs w:val="20"/>
              </w:rPr>
              <w:t>Arbeitszeitmodell</w:t>
            </w:r>
          </w:p>
        </w:tc>
      </w:tr>
      <w:tr w:rsidR="00217F07" w:rsidRPr="00851D9A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17F07" w:rsidRPr="00207C6E" w:rsidRDefault="00217F07" w:rsidP="00217F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17F07" w:rsidRPr="00812173" w:rsidRDefault="007D65F2" w:rsidP="00217F07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40 Wochenstunden</w:t>
            </w:r>
          </w:p>
        </w:tc>
      </w:tr>
      <w:tr w:rsidR="00217F07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F07" w:rsidRPr="00207C6E" w:rsidRDefault="00217F07" w:rsidP="00217F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permStart w:id="599077604" w:edGrp="everyone"/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F07" w:rsidRDefault="00E91339" w:rsidP="00217F07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F07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217F07">
              <w:rPr>
                <w:rFonts w:cs="Wiener Melange"/>
                <w:bCs/>
                <w:szCs w:val="20"/>
              </w:rPr>
              <w:t xml:space="preserve"> </w:t>
            </w:r>
            <w:permEnd w:id="599077604"/>
            <w:r w:rsidR="00217F07" w:rsidRPr="008B00CE">
              <w:rPr>
                <w:rFonts w:cs="Wiener Melange"/>
                <w:bCs/>
                <w:szCs w:val="20"/>
              </w:rPr>
              <w:t>Ja, entsprechend interner Regelung.</w:t>
            </w:r>
          </w:p>
          <w:permStart w:id="1138491676" w:edGrp="everyone"/>
          <w:p w:rsidR="00217F07" w:rsidRPr="00B64165" w:rsidRDefault="00E91339" w:rsidP="00217F07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F07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217F07">
              <w:rPr>
                <w:rFonts w:cs="Wiener Melange"/>
                <w:bCs/>
                <w:szCs w:val="20"/>
              </w:rPr>
              <w:t xml:space="preserve"> </w:t>
            </w:r>
            <w:permEnd w:id="1138491676"/>
            <w:r w:rsidR="00217F07" w:rsidRPr="00B64165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207C6E" w:rsidRPr="002A7A93" w:rsidRDefault="00207C6E" w:rsidP="00207C6E">
      <w:pPr>
        <w:rPr>
          <w:rFonts w:cs="Wiener Melange"/>
        </w:rPr>
      </w:pPr>
      <w:r w:rsidRPr="002A7A93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2A7A9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207C6E" w:rsidRPr="002A7A93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812173" w:rsidRDefault="00217F07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  <w:r w:rsidRPr="00217F07">
              <w:rPr>
                <w:rFonts w:cs="Wiener Melange"/>
                <w:bCs/>
                <w:szCs w:val="20"/>
              </w:rPr>
              <w:t>Durch die Mitarbeiter*innen der Abteilung Klinische Administration erfolgt die administrative Unterstützung der medizinischen Prozesse des Universitätsklinikums AKH Wien. Dies beinhaltet primär die Erfassung und Verwaltung der Patient*innen- und Untersuchungsdaten, das Schreiben der patient*innenbezogenen Dokumentation, das Terminmanagement sowie die elektronische Leistungserfassung und Vorbereitungsarbeiten zur Gebührenverrechnung.</w:t>
            </w:r>
          </w:p>
        </w:tc>
      </w:tr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207C6E" w:rsidRPr="00207C6E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207C6E" w:rsidRPr="002A7A93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Führungsaufgaben:</w:t>
            </w:r>
          </w:p>
          <w:p w:rsidR="00207C6E" w:rsidRPr="00812173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</w:p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Aufgaben der Fachführung:</w:t>
            </w:r>
          </w:p>
          <w:p w:rsidR="00207C6E" w:rsidRPr="00812173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</w:p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Hauptaufgaben:</w:t>
            </w:r>
          </w:p>
          <w:p w:rsidR="00217F07" w:rsidRPr="003A18E0" w:rsidRDefault="00217F07" w:rsidP="00217F07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3A18E0">
              <w:rPr>
                <w:rFonts w:cs="Wiener Melange"/>
                <w:b/>
                <w:bCs/>
                <w:szCs w:val="20"/>
              </w:rPr>
              <w:t>Hauptaufgaben:</w:t>
            </w:r>
          </w:p>
          <w:p w:rsidR="00217F07" w:rsidRPr="00DA7104" w:rsidRDefault="00217F07" w:rsidP="00217F07">
            <w:pPr>
              <w:spacing w:after="160" w:line="259" w:lineRule="auto"/>
              <w:rPr>
                <w:rFonts w:cs="Wiener Melange"/>
                <w:b/>
                <w:bCs/>
                <w:szCs w:val="20"/>
              </w:rPr>
            </w:pPr>
            <w:r w:rsidRPr="00DA7104">
              <w:rPr>
                <w:rFonts w:cs="Wiener Melange"/>
                <w:b/>
                <w:bCs/>
                <w:szCs w:val="20"/>
              </w:rPr>
              <w:t>Patient</w:t>
            </w:r>
            <w:r>
              <w:rPr>
                <w:rFonts w:cs="Wiener Melange"/>
                <w:b/>
                <w:bCs/>
                <w:szCs w:val="20"/>
              </w:rPr>
              <w:t>*i</w:t>
            </w:r>
            <w:r w:rsidRPr="00DA7104">
              <w:rPr>
                <w:rFonts w:cs="Wiener Melange"/>
                <w:b/>
                <w:bCs/>
                <w:szCs w:val="20"/>
              </w:rPr>
              <w:t>nnenadministration und –dokumentation</w:t>
            </w:r>
          </w:p>
          <w:p w:rsidR="00217F07" w:rsidRPr="00DA7104" w:rsidRDefault="00217F07" w:rsidP="00217F07">
            <w:pPr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A7104">
              <w:rPr>
                <w:rFonts w:cs="Wiener Melange"/>
                <w:bCs/>
                <w:szCs w:val="20"/>
              </w:rPr>
              <w:t xml:space="preserve">Erfassen der </w:t>
            </w:r>
            <w:r>
              <w:rPr>
                <w:rFonts w:cs="Wiener Melange"/>
                <w:bCs/>
                <w:szCs w:val="20"/>
              </w:rPr>
              <w:t>Patient*i</w:t>
            </w:r>
            <w:r w:rsidRPr="00DA7104">
              <w:rPr>
                <w:rFonts w:cs="Wiener Melange"/>
                <w:bCs/>
                <w:szCs w:val="20"/>
              </w:rPr>
              <w:t>nnendaten und OP-Berichte</w:t>
            </w:r>
          </w:p>
          <w:p w:rsidR="00217F07" w:rsidRPr="00DA7104" w:rsidRDefault="00217F07" w:rsidP="00217F07">
            <w:pPr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A7104">
              <w:rPr>
                <w:rFonts w:cs="Wiener Melange"/>
                <w:bCs/>
                <w:szCs w:val="20"/>
              </w:rPr>
              <w:t>Registrierung von</w:t>
            </w:r>
            <w:r>
              <w:rPr>
                <w:rFonts w:cs="Wiener Melange"/>
                <w:bCs/>
                <w:szCs w:val="20"/>
              </w:rPr>
              <w:t xml:space="preserve"> Ankunft und Abgang der Patient*i</w:t>
            </w:r>
            <w:r w:rsidRPr="00DA7104">
              <w:rPr>
                <w:rFonts w:cs="Wiener Melange"/>
                <w:bCs/>
                <w:szCs w:val="20"/>
              </w:rPr>
              <w:t>nnen</w:t>
            </w:r>
          </w:p>
          <w:p w:rsidR="00217F07" w:rsidRPr="00DA7104" w:rsidRDefault="00217F07" w:rsidP="00217F07">
            <w:pPr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A7104">
              <w:rPr>
                <w:rFonts w:cs="Wiener Melange"/>
                <w:bCs/>
                <w:szCs w:val="20"/>
              </w:rPr>
              <w:t>Mitarbeit bei der Organisation und dem Zeitmanagment von Transplantationen (sofortige Weitergabe von Zeitparametern)</w:t>
            </w:r>
          </w:p>
          <w:p w:rsidR="00217F07" w:rsidRPr="00DA7104" w:rsidRDefault="00217F07" w:rsidP="00217F07">
            <w:pPr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Kontrolle der Partient*i</w:t>
            </w:r>
            <w:r w:rsidRPr="00DA7104">
              <w:rPr>
                <w:rFonts w:cs="Wiener Melange"/>
                <w:bCs/>
                <w:szCs w:val="20"/>
              </w:rPr>
              <w:t>nnenunterlagen</w:t>
            </w:r>
          </w:p>
          <w:p w:rsidR="00217F07" w:rsidRPr="00DA7104" w:rsidRDefault="00217F07" w:rsidP="00217F07">
            <w:pPr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A7104">
              <w:rPr>
                <w:rFonts w:cs="Wiener Melange"/>
                <w:bCs/>
                <w:szCs w:val="20"/>
              </w:rPr>
              <w:t xml:space="preserve">Unterstützung der OP-Kräfte bei der OP-Dokumentation und Planung </w:t>
            </w:r>
          </w:p>
          <w:p w:rsidR="00217F07" w:rsidRPr="00DA7104" w:rsidRDefault="00217F07" w:rsidP="00217F07">
            <w:pPr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A7104">
              <w:rPr>
                <w:rFonts w:cs="Wiener Melange"/>
                <w:bCs/>
                <w:szCs w:val="20"/>
              </w:rPr>
              <w:t>Erfassung des akuten OP-Programms</w:t>
            </w:r>
          </w:p>
          <w:p w:rsidR="00217F07" w:rsidRPr="00DA7104" w:rsidRDefault="00217F07" w:rsidP="00217F07">
            <w:pPr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A7104">
              <w:rPr>
                <w:rFonts w:cs="Wiener Melange"/>
                <w:bCs/>
                <w:szCs w:val="20"/>
              </w:rPr>
              <w:t>Abruf von Röntgenpersonal und Konsilien</w:t>
            </w:r>
          </w:p>
          <w:p w:rsidR="00217F07" w:rsidRPr="00DA7104" w:rsidRDefault="00217F07" w:rsidP="00217F07">
            <w:pPr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A7104">
              <w:rPr>
                <w:rFonts w:cs="Wiener Melange"/>
                <w:bCs/>
                <w:szCs w:val="20"/>
              </w:rPr>
              <w:t>Weiterleitung von OP-Präparaten</w:t>
            </w:r>
          </w:p>
          <w:p w:rsidR="00217F07" w:rsidRPr="00DA7104" w:rsidRDefault="00217F07" w:rsidP="00217F07">
            <w:pPr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A7104">
              <w:rPr>
                <w:rFonts w:cs="Wiener Melange"/>
                <w:bCs/>
                <w:szCs w:val="20"/>
              </w:rPr>
              <w:t>Abberufung und Weiterleitung von Blutprodukten</w:t>
            </w:r>
          </w:p>
          <w:p w:rsidR="00217F07" w:rsidRPr="00DA7104" w:rsidRDefault="00217F07" w:rsidP="00217F07">
            <w:pPr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A7104">
              <w:rPr>
                <w:rFonts w:cs="Wiener Melange"/>
                <w:bCs/>
                <w:szCs w:val="20"/>
              </w:rPr>
              <w:t>Anforderung und Verwaltung von allgemeinen Ver-und Gebrauchsgütern für die OP-Leitstelle</w:t>
            </w:r>
          </w:p>
          <w:p w:rsidR="00217F07" w:rsidRPr="00DA7104" w:rsidRDefault="00217F07" w:rsidP="00217F07">
            <w:pPr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A7104">
              <w:rPr>
                <w:rFonts w:cs="Wiener Melange"/>
                <w:bCs/>
                <w:szCs w:val="20"/>
              </w:rPr>
              <w:t>Ausdruck der Identifikationsetiketten</w:t>
            </w:r>
          </w:p>
          <w:p w:rsidR="00217F07" w:rsidRPr="00DA7104" w:rsidRDefault="00217F07" w:rsidP="00217F07">
            <w:pPr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DA7104">
              <w:rPr>
                <w:rFonts w:cs="Wiener Melange"/>
                <w:bCs/>
                <w:szCs w:val="20"/>
              </w:rPr>
              <w:t>Krankentransportanforderungen</w:t>
            </w:r>
          </w:p>
          <w:p w:rsidR="00217F07" w:rsidRPr="00CB295A" w:rsidRDefault="00217F07" w:rsidP="00217F07">
            <w:p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/>
                <w:bCs/>
              </w:rPr>
            </w:pPr>
            <w:r w:rsidRPr="00CB295A">
              <w:rPr>
                <w:rFonts w:cs="Wiener Melange"/>
                <w:b/>
                <w:bCs/>
              </w:rPr>
              <w:t>Organisatorische Tätigkeiten</w:t>
            </w:r>
          </w:p>
          <w:p w:rsidR="00217F07" w:rsidRPr="00CB295A" w:rsidRDefault="00217F07" w:rsidP="00217F07">
            <w:pPr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CB295A">
              <w:rPr>
                <w:rFonts w:cs="Wiener Melange"/>
                <w:bCs/>
                <w:szCs w:val="20"/>
              </w:rPr>
              <w:t>Systemerhaltende Bürotätigkeiten:</w:t>
            </w:r>
          </w:p>
          <w:p w:rsidR="00217F07" w:rsidRPr="00CB295A" w:rsidRDefault="00217F07" w:rsidP="00217F07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CB295A">
              <w:rPr>
                <w:rFonts w:cs="Wiener Melange"/>
                <w:bCs/>
                <w:szCs w:val="20"/>
              </w:rPr>
              <w:t>Auskunft erteilen und Weiterleitung von Anfragen</w:t>
            </w:r>
          </w:p>
          <w:p w:rsidR="00217F07" w:rsidRPr="00CB295A" w:rsidRDefault="00217F07" w:rsidP="00217F07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CB295A">
              <w:rPr>
                <w:rFonts w:cs="Wiener Melange"/>
                <w:bCs/>
                <w:szCs w:val="20"/>
              </w:rPr>
              <w:t>Telefonkommunikation</w:t>
            </w:r>
          </w:p>
          <w:p w:rsidR="00217F07" w:rsidRPr="00CB295A" w:rsidRDefault="00217F07" w:rsidP="00217F07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CB295A">
              <w:rPr>
                <w:rFonts w:cs="Wiener Melange"/>
                <w:bCs/>
                <w:szCs w:val="20"/>
              </w:rPr>
              <w:t>Meldung und Organisation von Maßnahmen bei Schadensfällen, Störmeldungen und Reparaturen</w:t>
            </w:r>
          </w:p>
          <w:p w:rsidR="00217F07" w:rsidRPr="00CB295A" w:rsidRDefault="00217F07" w:rsidP="00217F07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CB295A">
              <w:rPr>
                <w:rFonts w:cs="Wiener Melange"/>
                <w:bCs/>
                <w:szCs w:val="20"/>
              </w:rPr>
              <w:t xml:space="preserve">Verantwortung für den reibungslosen Betrieb diverser Bürogeräte (Kopierer, FAX, PC, etc.) </w:t>
            </w:r>
          </w:p>
          <w:p w:rsidR="00217F07" w:rsidRPr="00CB295A" w:rsidRDefault="00217F07" w:rsidP="00217F07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CB295A">
              <w:rPr>
                <w:rFonts w:cs="Wiener Melange"/>
                <w:bCs/>
                <w:szCs w:val="20"/>
              </w:rPr>
              <w:t>Post-Weiterleitung, Post-Bearbeitung</w:t>
            </w:r>
          </w:p>
          <w:p w:rsidR="00217F07" w:rsidRPr="00CB295A" w:rsidRDefault="00217F07" w:rsidP="00217F07">
            <w:pPr>
              <w:numPr>
                <w:ilvl w:val="0"/>
                <w:numId w:val="3"/>
              </w:numPr>
              <w:spacing w:after="160" w:line="259" w:lineRule="auto"/>
              <w:rPr>
                <w:rFonts w:cs="Wiener Melange"/>
                <w:lang w:val="de-DE"/>
              </w:rPr>
            </w:pPr>
            <w:r w:rsidRPr="00CB295A">
              <w:rPr>
                <w:rFonts w:cs="Wiener Melange"/>
                <w:bCs/>
                <w:szCs w:val="20"/>
              </w:rPr>
              <w:t>Bestellwesen:</w:t>
            </w:r>
          </w:p>
          <w:p w:rsidR="00217F07" w:rsidRPr="00CB295A" w:rsidRDefault="00217F07" w:rsidP="00217F07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CB295A">
              <w:rPr>
                <w:rFonts w:cs="Wiener Melange"/>
                <w:bCs/>
                <w:szCs w:val="20"/>
              </w:rPr>
              <w:lastRenderedPageBreak/>
              <w:t>Anforderung und Bereitstellung sämtlicher Büromaterialien</w:t>
            </w:r>
          </w:p>
          <w:p w:rsidR="00217F07" w:rsidRDefault="00217F07" w:rsidP="00217F07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CB295A">
              <w:rPr>
                <w:rFonts w:cs="Wiener Melange"/>
                <w:bCs/>
                <w:szCs w:val="20"/>
              </w:rPr>
              <w:t>Anfragen im SSC Einkauf bezüglich spezieller Artikel</w:t>
            </w:r>
          </w:p>
          <w:p w:rsidR="00C13A2F" w:rsidRPr="00217F07" w:rsidRDefault="00217F07" w:rsidP="00217F07">
            <w:pPr>
              <w:numPr>
                <w:ilvl w:val="1"/>
                <w:numId w:val="3"/>
              </w:numPr>
              <w:spacing w:after="160" w:line="259" w:lineRule="auto"/>
              <w:rPr>
                <w:rFonts w:cs="Wiener Melange"/>
                <w:bCs/>
                <w:szCs w:val="20"/>
              </w:rPr>
            </w:pPr>
            <w:r w:rsidRPr="00217F07">
              <w:rPr>
                <w:rFonts w:cs="Wiener Melange"/>
                <w:bCs/>
                <w:szCs w:val="20"/>
              </w:rPr>
              <w:t>Mitwirkung bei der Materialanforderung</w:t>
            </w:r>
          </w:p>
          <w:p w:rsidR="00C13A2F" w:rsidRDefault="00C13A2F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C13A2F" w:rsidRDefault="00C13A2F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C13A2F" w:rsidRPr="00C13A2F" w:rsidRDefault="00C13A2F" w:rsidP="00C13A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Wiener Melange"/>
                <w:bCs/>
                <w:szCs w:val="20"/>
              </w:rPr>
            </w:pPr>
            <w:r w:rsidRPr="00C13A2F">
              <w:rPr>
                <w:rFonts w:cs="Wiener Melange"/>
                <w:bCs/>
                <w:szCs w:val="20"/>
              </w:rPr>
              <w:t>Falls zutreffend ankreuzen:</w:t>
            </w:r>
          </w:p>
          <w:p w:rsidR="00207C6E" w:rsidRDefault="00E91339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sdt>
              <w:sdtPr>
                <w:rPr>
                  <w:rFonts w:cs="Wiener Melange"/>
                  <w:bCs/>
                  <w:sz w:val="20"/>
                  <w:szCs w:val="20"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A2F" w:rsidRPr="00C13A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13A2F" w:rsidRPr="00C13A2F">
              <w:rPr>
                <w:rFonts w:cs="Wiener Melange"/>
                <w:bCs/>
                <w:sz w:val="20"/>
                <w:szCs w:val="20"/>
              </w:rPr>
              <w:t xml:space="preserve">  Die </w:t>
            </w:r>
            <w:proofErr w:type="spellStart"/>
            <w:r w:rsidR="00C13A2F" w:rsidRPr="00C13A2F">
              <w:rPr>
                <w:rFonts w:cs="Wiener Melange"/>
                <w:bCs/>
                <w:sz w:val="20"/>
                <w:szCs w:val="20"/>
              </w:rPr>
              <w:t>stelleninhabende</w:t>
            </w:r>
            <w:proofErr w:type="spellEnd"/>
            <w:r w:rsidR="00C13A2F" w:rsidRPr="00C13A2F">
              <w:rPr>
                <w:rFonts w:cs="Wiener Melange"/>
                <w:bCs/>
                <w:sz w:val="20"/>
                <w:szCs w:val="20"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C13A2F" w:rsidRPr="00C13A2F" w:rsidRDefault="00C13A2F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</w:tc>
      </w:tr>
    </w:tbl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spacing w:before="240"/>
        <w:rPr>
          <w:rFonts w:cs="Wiener Melange"/>
          <w:szCs w:val="20"/>
        </w:rPr>
      </w:pPr>
      <w:r w:rsidRPr="00207C6E">
        <w:rPr>
          <w:rFonts w:cs="Wiener Melange"/>
          <w:szCs w:val="20"/>
        </w:rPr>
        <w:t xml:space="preserve">Unterschrift </w:t>
      </w:r>
      <w:r w:rsidR="00C13A2F">
        <w:rPr>
          <w:rFonts w:cs="Wiener Melange"/>
          <w:szCs w:val="20"/>
        </w:rPr>
        <w:t>Stelleninhaber*in</w:t>
      </w:r>
      <w:r w:rsidRPr="00207C6E">
        <w:rPr>
          <w:rFonts w:cs="Wiener Melange"/>
          <w:szCs w:val="20"/>
        </w:rPr>
        <w:t>: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C56A5D" w:rsidRDefault="003D3FCB" w:rsidP="00207C6E">
      <w:pPr>
        <w:tabs>
          <w:tab w:val="right" w:leader="dot" w:pos="8505"/>
        </w:tabs>
        <w:rPr>
          <w:rFonts w:cs="Wiener Melange"/>
          <w:szCs w:val="20"/>
        </w:rPr>
      </w:pPr>
      <w:r>
        <w:rPr>
          <w:rFonts w:cs="Wiener Melange"/>
          <w:szCs w:val="20"/>
        </w:rPr>
        <w:t>N.N.</w:t>
      </w:r>
    </w:p>
    <w:p w:rsidR="00C56A5D" w:rsidRPr="00207C6E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 xml:space="preserve">Unterschrift </w:t>
      </w:r>
      <w:r w:rsidR="00C13A2F">
        <w:rPr>
          <w:rFonts w:cs="Wiener Melange"/>
          <w:szCs w:val="20"/>
        </w:rPr>
        <w:t>Vorgesetzte*r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207C6E" w:rsidRPr="00207C6E" w:rsidRDefault="003D3FCB" w:rsidP="00207C6E">
      <w:pPr>
        <w:rPr>
          <w:rFonts w:cs="Wiener Melange"/>
          <w:szCs w:val="20"/>
        </w:rPr>
      </w:pPr>
      <w:r>
        <w:rPr>
          <w:rFonts w:cs="Wiener Melange"/>
          <w:szCs w:val="20"/>
        </w:rPr>
        <w:t xml:space="preserve">Köberl Sabine </w:t>
      </w: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>Wien, am …………………………………….</w:t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4F2E35" w:rsidRPr="00207C6E" w:rsidRDefault="004F2E35" w:rsidP="001E7E47"/>
    <w:sectPr w:rsidR="004F2E35" w:rsidRPr="00207C6E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altName w:val="Bahnschrift Light"/>
    <w:charset w:val="00"/>
    <w:family w:val="swiss"/>
    <w:pitch w:val="variable"/>
    <w:sig w:usb0="00000001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charset w:val="00"/>
    <w:family w:val="swiss"/>
    <w:pitch w:val="variable"/>
    <w:sig w:usb0="A000006F" w:usb1="0000004A" w:usb2="00000008" w:usb3="00000000" w:csb0="00000001" w:csb1="00000000"/>
  </w:font>
  <w:font w:name="Wiener Melange Cd">
    <w:altName w:val="72 Condensed"/>
    <w:charset w:val="00"/>
    <w:family w:val="swiss"/>
    <w:pitch w:val="variable"/>
    <w:sig w:usb0="00000003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AT" w:eastAsia="de-AT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4E70BA">
      <w:t xml:space="preserve">Stand </w:t>
    </w:r>
    <w:r w:rsidR="00680BA6">
      <w:t>15.11.2022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4E70BA">
      <w:t xml:space="preserve">Stand </w:t>
    </w:r>
    <w:r w:rsidR="00680BA6">
      <w:t>15.11.2022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E91339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E91339" w:rsidRPr="00E91339">
      <w:rPr>
        <w:rStyle w:val="Seitenzahl"/>
        <w:rFonts w:asciiTheme="minorHAnsi" w:hAnsiTheme="minorHAnsi"/>
        <w:noProof/>
        <w:szCs w:val="20"/>
        <w:lang w:val="de-DE"/>
      </w:rPr>
      <w:t>4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fldSimple w:instr="NUMPAGES  \* Arabic  \* MERGEFORMAT">
      <w:r w:rsidR="00E91339" w:rsidRPr="00E91339">
        <w:rPr>
          <w:rStyle w:val="Seitenzahl"/>
          <w:rFonts w:asciiTheme="minorHAnsi" w:hAnsiTheme="minorHAnsi"/>
          <w:noProof/>
          <w:szCs w:val="20"/>
          <w:lang w:val="de-DE"/>
        </w:rPr>
        <w:t>4</w:t>
      </w:r>
    </w:fldSimple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1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61DF0"/>
    <w:multiLevelType w:val="hybridMultilevel"/>
    <w:tmpl w:val="84FAF89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06CD6"/>
    <w:rsid w:val="00012A2F"/>
    <w:rsid w:val="000764CB"/>
    <w:rsid w:val="000D101A"/>
    <w:rsid w:val="00130733"/>
    <w:rsid w:val="001E7E47"/>
    <w:rsid w:val="00207C6E"/>
    <w:rsid w:val="00217F07"/>
    <w:rsid w:val="002260FD"/>
    <w:rsid w:val="002B49DC"/>
    <w:rsid w:val="002C3384"/>
    <w:rsid w:val="00300B5A"/>
    <w:rsid w:val="003C30F4"/>
    <w:rsid w:val="003D3FCB"/>
    <w:rsid w:val="003E6F5D"/>
    <w:rsid w:val="004211BB"/>
    <w:rsid w:val="004433BF"/>
    <w:rsid w:val="00470A28"/>
    <w:rsid w:val="004E2E05"/>
    <w:rsid w:val="004E70BA"/>
    <w:rsid w:val="004E70DA"/>
    <w:rsid w:val="004F2E35"/>
    <w:rsid w:val="005461F0"/>
    <w:rsid w:val="005557DD"/>
    <w:rsid w:val="00590724"/>
    <w:rsid w:val="005D7AFF"/>
    <w:rsid w:val="00634874"/>
    <w:rsid w:val="00680BA6"/>
    <w:rsid w:val="006C472F"/>
    <w:rsid w:val="006F7F99"/>
    <w:rsid w:val="007268F9"/>
    <w:rsid w:val="00727BAD"/>
    <w:rsid w:val="00731BA9"/>
    <w:rsid w:val="00744272"/>
    <w:rsid w:val="007C0FB4"/>
    <w:rsid w:val="007C7E4A"/>
    <w:rsid w:val="007D65F2"/>
    <w:rsid w:val="007E46D7"/>
    <w:rsid w:val="008116E9"/>
    <w:rsid w:val="00812173"/>
    <w:rsid w:val="00825A76"/>
    <w:rsid w:val="0082757C"/>
    <w:rsid w:val="00851D9A"/>
    <w:rsid w:val="008606B6"/>
    <w:rsid w:val="008A36DC"/>
    <w:rsid w:val="009D3F25"/>
    <w:rsid w:val="00A1385C"/>
    <w:rsid w:val="00A744A3"/>
    <w:rsid w:val="00A909E5"/>
    <w:rsid w:val="00AF0AF7"/>
    <w:rsid w:val="00AF167F"/>
    <w:rsid w:val="00B17B6C"/>
    <w:rsid w:val="00B21790"/>
    <w:rsid w:val="00B26C7C"/>
    <w:rsid w:val="00B27363"/>
    <w:rsid w:val="00C13A2F"/>
    <w:rsid w:val="00C44D0B"/>
    <w:rsid w:val="00C5194D"/>
    <w:rsid w:val="00C56A5D"/>
    <w:rsid w:val="00C61CD7"/>
    <w:rsid w:val="00CC60BE"/>
    <w:rsid w:val="00D52926"/>
    <w:rsid w:val="00D85A95"/>
    <w:rsid w:val="00D87492"/>
    <w:rsid w:val="00DA390C"/>
    <w:rsid w:val="00E359EE"/>
    <w:rsid w:val="00E73AC5"/>
    <w:rsid w:val="00E740F6"/>
    <w:rsid w:val="00E91339"/>
    <w:rsid w:val="00EC5F4D"/>
    <w:rsid w:val="00F26412"/>
    <w:rsid w:val="00F3626D"/>
    <w:rsid w:val="00F4275D"/>
    <w:rsid w:val="00F4718F"/>
    <w:rsid w:val="00F662F1"/>
    <w:rsid w:val="00F662F5"/>
    <w:rsid w:val="00F67EC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3BAF299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Wangui Teresa</cp:lastModifiedBy>
  <cp:revision>3</cp:revision>
  <cp:lastPrinted>2021-07-19T11:07:00Z</cp:lastPrinted>
  <dcterms:created xsi:type="dcterms:W3CDTF">2023-11-13T14:00:00Z</dcterms:created>
  <dcterms:modified xsi:type="dcterms:W3CDTF">2025-04-25T12:27:00Z</dcterms:modified>
  <cp:category/>
</cp:coreProperties>
</file>