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80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4680"/>
      </w:tblGrid>
      <w:tr w:rsidR="001E7E47" w:rsidRPr="002A336E" w:rsidTr="001E2D15">
        <w:trPr>
          <w:trHeight w:hRule="exact" w:val="851"/>
        </w:trPr>
        <w:tc>
          <w:tcPr>
            <w:tcW w:w="9356" w:type="dxa"/>
            <w:gridSpan w:val="2"/>
            <w:tcBorders>
              <w:top w:val="single" w:sz="4" w:space="0" w:color="000000" w:themeColor="text1"/>
              <w:left w:val="single" w:sz="4" w:space="0" w:color="000000" w:themeColor="text1"/>
            </w:tcBorders>
            <w:shd w:val="clear" w:color="auto" w:fill="F8EFBD"/>
            <w:vAlign w:val="center"/>
          </w:tcPr>
          <w:p w:rsidR="001E7E47" w:rsidRPr="002A336E" w:rsidRDefault="001E7E47" w:rsidP="001E2D15">
            <w:pPr>
              <w:pStyle w:val="Listenabsatz"/>
              <w:autoSpaceDE w:val="0"/>
              <w:autoSpaceDN w:val="0"/>
              <w:adjustRightInd w:val="0"/>
              <w:spacing w:before="120" w:after="120"/>
              <w:ind w:left="34"/>
              <w:contextualSpacing w:val="0"/>
              <w:jc w:val="center"/>
              <w:rPr>
                <w:rFonts w:cs="Wiener Melange"/>
                <w:b/>
                <w:bCs/>
                <w:sz w:val="32"/>
                <w:szCs w:val="32"/>
              </w:rPr>
            </w:pPr>
            <w:r w:rsidRPr="00ED0008">
              <w:rPr>
                <w:rFonts w:cs="Wiener Melange"/>
                <w:b/>
                <w:bCs/>
                <w:sz w:val="28"/>
                <w:szCs w:val="32"/>
              </w:rPr>
              <w:t>Anforderungsprofil</w:t>
            </w:r>
          </w:p>
        </w:tc>
      </w:tr>
      <w:tr w:rsidR="001E7E47" w:rsidRPr="002A336E" w:rsidTr="008A7B49">
        <w:trPr>
          <w:trHeight w:val="498"/>
        </w:trPr>
        <w:tc>
          <w:tcPr>
            <w:tcW w:w="4673" w:type="dxa"/>
            <w:tcBorders>
              <w:left w:val="single" w:sz="4" w:space="0" w:color="000000" w:themeColor="text1"/>
            </w:tcBorders>
            <w:shd w:val="clear" w:color="auto" w:fill="auto"/>
            <w:vAlign w:val="center"/>
          </w:tcPr>
          <w:p w:rsidR="001E7E47" w:rsidRPr="00ED0008" w:rsidRDefault="001E7E47" w:rsidP="001E2D15">
            <w:pPr>
              <w:pStyle w:val="Listenabsatz"/>
              <w:autoSpaceDE w:val="0"/>
              <w:autoSpaceDN w:val="0"/>
              <w:adjustRightInd w:val="0"/>
              <w:spacing w:line="240" w:lineRule="auto"/>
              <w:ind w:left="0"/>
              <w:contextualSpacing w:val="0"/>
              <w:rPr>
                <w:rFonts w:cs="Wiener Melange"/>
                <w:b/>
                <w:bCs/>
                <w:sz w:val="22"/>
              </w:rPr>
            </w:pPr>
            <w:r w:rsidRPr="00ED0008">
              <w:rPr>
                <w:rFonts w:cs="Wiener Melange"/>
                <w:b/>
                <w:bCs/>
                <w:sz w:val="22"/>
              </w:rPr>
              <w:t xml:space="preserve">Erstellungsdatum </w:t>
            </w:r>
          </w:p>
        </w:tc>
        <w:tc>
          <w:tcPr>
            <w:tcW w:w="4683" w:type="dxa"/>
            <w:shd w:val="clear" w:color="auto" w:fill="auto"/>
            <w:vAlign w:val="center"/>
          </w:tcPr>
          <w:p w:rsidR="001E7E47" w:rsidRPr="008A7B49" w:rsidRDefault="001E7E47" w:rsidP="001E2D15">
            <w:pPr>
              <w:pStyle w:val="Listenabsatz"/>
              <w:autoSpaceDE w:val="0"/>
              <w:autoSpaceDN w:val="0"/>
              <w:adjustRightInd w:val="0"/>
              <w:spacing w:line="240" w:lineRule="atLeast"/>
              <w:ind w:left="0"/>
              <w:contextualSpacing w:val="0"/>
              <w:rPr>
                <w:rFonts w:cs="Wiener Melange"/>
                <w:bCs/>
                <w:sz w:val="22"/>
                <w:szCs w:val="32"/>
              </w:rPr>
            </w:pPr>
          </w:p>
        </w:tc>
      </w:tr>
      <w:tr w:rsidR="001E7E47" w:rsidRPr="002A336E" w:rsidTr="001E2D15">
        <w:trPr>
          <w:trHeight w:hRule="exact" w:val="567"/>
        </w:trPr>
        <w:tc>
          <w:tcPr>
            <w:tcW w:w="9356" w:type="dxa"/>
            <w:gridSpan w:val="2"/>
            <w:tcBorders>
              <w:left w:val="single" w:sz="4" w:space="0" w:color="000000" w:themeColor="text1"/>
            </w:tcBorders>
            <w:shd w:val="clear" w:color="auto" w:fill="F8EFBD"/>
            <w:vAlign w:val="center"/>
          </w:tcPr>
          <w:p w:rsidR="001E7E47" w:rsidRPr="00ED0008"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2"/>
                <w:szCs w:val="32"/>
              </w:rPr>
            </w:pPr>
            <w:r w:rsidRPr="00ED0008">
              <w:rPr>
                <w:rFonts w:cs="Wiener Melange"/>
                <w:b/>
                <w:bCs/>
                <w:sz w:val="22"/>
                <w:szCs w:val="32"/>
              </w:rPr>
              <w:t>Allge</w:t>
            </w:r>
            <w:r w:rsidR="00E73AC5">
              <w:rPr>
                <w:rFonts w:cs="Wiener Melange"/>
                <w:b/>
                <w:bCs/>
                <w:sz w:val="22"/>
                <w:szCs w:val="32"/>
              </w:rPr>
              <w:t xml:space="preserve">meine Informationen zur Stelle </w:t>
            </w:r>
          </w:p>
        </w:tc>
      </w:tr>
      <w:tr w:rsidR="001E7E47" w:rsidRPr="002A336E" w:rsidTr="001E2D15">
        <w:trPr>
          <w:trHeight w:val="567"/>
        </w:trPr>
        <w:tc>
          <w:tcPr>
            <w:tcW w:w="9356" w:type="dxa"/>
            <w:gridSpan w:val="2"/>
            <w:tcBorders>
              <w:left w:val="single" w:sz="4" w:space="0" w:color="000000" w:themeColor="text1"/>
            </w:tcBorders>
            <w:shd w:val="clear" w:color="auto" w:fill="FFFFFF" w:themeFill="background1"/>
            <w:vAlign w:val="center"/>
          </w:tcPr>
          <w:p w:rsidR="00F62B70" w:rsidRDefault="000F064E" w:rsidP="001E2D15">
            <w:pPr>
              <w:pStyle w:val="Listenabsatz"/>
              <w:autoSpaceDE w:val="0"/>
              <w:autoSpaceDN w:val="0"/>
              <w:adjustRightInd w:val="0"/>
              <w:spacing w:line="240" w:lineRule="auto"/>
              <w:ind w:left="460"/>
              <w:rPr>
                <w:rFonts w:cs="Wiener Melange"/>
                <w:bCs/>
                <w:sz w:val="22"/>
                <w:szCs w:val="32"/>
                <w:highlight w:val="yellow"/>
              </w:rPr>
            </w:pPr>
            <w:r w:rsidRPr="000F064E">
              <w:rPr>
                <w:rFonts w:cs="Wiener Melange"/>
                <w:bCs/>
                <w:sz w:val="20"/>
                <w:szCs w:val="20"/>
              </w:rPr>
              <w:t>siehe entsprechende Stellenbeschreibung</w:t>
            </w:r>
          </w:p>
          <w:p w:rsidR="001E7E47" w:rsidRPr="003431E1" w:rsidRDefault="00F62B70" w:rsidP="001E2D15">
            <w:pPr>
              <w:pStyle w:val="Listenabsatz"/>
              <w:autoSpaceDE w:val="0"/>
              <w:autoSpaceDN w:val="0"/>
              <w:adjustRightInd w:val="0"/>
              <w:spacing w:line="240" w:lineRule="auto"/>
              <w:ind w:left="460"/>
              <w:rPr>
                <w:rFonts w:cs="Wiener Melange"/>
                <w:bCs/>
                <w:sz w:val="20"/>
                <w:szCs w:val="20"/>
              </w:rPr>
            </w:pPr>
            <w:r w:rsidRPr="003431E1">
              <w:rPr>
                <w:rFonts w:cs="Wiener Melange"/>
                <w:bCs/>
                <w:sz w:val="20"/>
                <w:szCs w:val="20"/>
              </w:rPr>
              <w:t>Ärztliche Direktion / Abteilung für MTDG</w:t>
            </w:r>
          </w:p>
          <w:p w:rsidR="003431E1" w:rsidRDefault="00F62B70" w:rsidP="001E2D15">
            <w:pPr>
              <w:pStyle w:val="Listenabsatz"/>
              <w:autoSpaceDE w:val="0"/>
              <w:autoSpaceDN w:val="0"/>
              <w:adjustRightInd w:val="0"/>
              <w:spacing w:line="240" w:lineRule="auto"/>
              <w:ind w:left="460"/>
              <w:rPr>
                <w:rFonts w:cs="Wiener Melange"/>
                <w:bCs/>
                <w:sz w:val="20"/>
                <w:szCs w:val="20"/>
              </w:rPr>
            </w:pPr>
            <w:r w:rsidRPr="003431E1">
              <w:rPr>
                <w:rFonts w:cs="Wiener Melange"/>
                <w:bCs/>
                <w:sz w:val="20"/>
                <w:szCs w:val="20"/>
              </w:rPr>
              <w:t>U</w:t>
            </w:r>
            <w:r w:rsidR="00BD60A1">
              <w:rPr>
                <w:rFonts w:cs="Wiener Melange"/>
                <w:bCs/>
                <w:sz w:val="20"/>
                <w:szCs w:val="20"/>
              </w:rPr>
              <w:t>niversitätsklinik für</w:t>
            </w:r>
            <w:r w:rsidRPr="003431E1">
              <w:rPr>
                <w:rFonts w:cs="Wiener Melange"/>
                <w:bCs/>
                <w:sz w:val="20"/>
                <w:szCs w:val="20"/>
              </w:rPr>
              <w:t xml:space="preserve"> Radiologie und Nuklearmedizin</w:t>
            </w:r>
            <w:r w:rsidR="003431E1">
              <w:rPr>
                <w:rFonts w:cs="Wiener Melange"/>
                <w:bCs/>
                <w:sz w:val="20"/>
                <w:szCs w:val="20"/>
              </w:rPr>
              <w:t xml:space="preserve">, </w:t>
            </w:r>
            <w:r w:rsidR="00BD60A1">
              <w:rPr>
                <w:rFonts w:cs="Wiener Melange"/>
                <w:bCs/>
                <w:sz w:val="20"/>
                <w:szCs w:val="20"/>
              </w:rPr>
              <w:t>Klinische Abteilung für Nuklearmedizin</w:t>
            </w:r>
          </w:p>
          <w:p w:rsidR="00F62B70" w:rsidRPr="00BD60A1" w:rsidRDefault="009C180A" w:rsidP="00BD60A1">
            <w:pPr>
              <w:pStyle w:val="Listenabsatz"/>
              <w:autoSpaceDE w:val="0"/>
              <w:autoSpaceDN w:val="0"/>
              <w:adjustRightInd w:val="0"/>
              <w:spacing w:line="240" w:lineRule="auto"/>
              <w:ind w:left="460"/>
              <w:rPr>
                <w:rFonts w:cs="Wiener Melange"/>
                <w:bCs/>
                <w:sz w:val="20"/>
                <w:szCs w:val="20"/>
              </w:rPr>
            </w:pPr>
            <w:r>
              <w:rPr>
                <w:rFonts w:cs="Wiener Melange"/>
                <w:bCs/>
                <w:sz w:val="20"/>
                <w:szCs w:val="20"/>
              </w:rPr>
              <w:t xml:space="preserve">Physiker*in </w:t>
            </w:r>
            <w:proofErr w:type="spellStart"/>
            <w:r>
              <w:rPr>
                <w:rFonts w:cs="Wiener Melange"/>
                <w:bCs/>
                <w:sz w:val="20"/>
                <w:szCs w:val="20"/>
              </w:rPr>
              <w:t>in</w:t>
            </w:r>
            <w:proofErr w:type="spellEnd"/>
            <w:r>
              <w:rPr>
                <w:rFonts w:cs="Wiener Melange"/>
                <w:bCs/>
                <w:sz w:val="20"/>
                <w:szCs w:val="20"/>
              </w:rPr>
              <w:t xml:space="preserve"> Ausbildung (Medizinphysik) </w:t>
            </w:r>
          </w:p>
        </w:tc>
      </w:tr>
      <w:tr w:rsidR="001E7E47" w:rsidRPr="002A336E" w:rsidTr="000F064E">
        <w:trPr>
          <w:trHeight w:hRule="exact" w:val="1619"/>
        </w:trPr>
        <w:tc>
          <w:tcPr>
            <w:tcW w:w="9356" w:type="dxa"/>
            <w:gridSpan w:val="2"/>
            <w:tcBorders>
              <w:left w:val="single" w:sz="4" w:space="0" w:color="000000" w:themeColor="text1"/>
            </w:tcBorders>
            <w:shd w:val="clear" w:color="auto" w:fill="F8EFBD"/>
            <w:vAlign w:val="center"/>
          </w:tcPr>
          <w:p w:rsidR="001E7E47"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2"/>
                <w:szCs w:val="32"/>
              </w:rPr>
            </w:pPr>
            <w:r w:rsidRPr="00ED0008">
              <w:rPr>
                <w:rFonts w:cs="Wiener Melange"/>
                <w:b/>
                <w:bCs/>
                <w:sz w:val="22"/>
                <w:szCs w:val="32"/>
              </w:rPr>
              <w:t>Formalvoraussetzungen</w:t>
            </w:r>
          </w:p>
          <w:p w:rsidR="000F064E" w:rsidRPr="00ED0008" w:rsidRDefault="000F064E" w:rsidP="000F064E">
            <w:pPr>
              <w:pStyle w:val="Listenabsatz"/>
              <w:autoSpaceDE w:val="0"/>
              <w:autoSpaceDN w:val="0"/>
              <w:adjustRightInd w:val="0"/>
              <w:spacing w:line="240" w:lineRule="auto"/>
              <w:ind w:left="459"/>
              <w:jc w:val="left"/>
              <w:rPr>
                <w:rFonts w:cs="Wiener Melange"/>
                <w:b/>
                <w:bCs/>
                <w:sz w:val="22"/>
                <w:szCs w:val="32"/>
              </w:rPr>
            </w:pPr>
            <w:r w:rsidRPr="00881993">
              <w:rPr>
                <w:rFonts w:cs="Wiener Melange"/>
                <w:bCs/>
                <w:sz w:val="18"/>
                <w:szCs w:val="18"/>
              </w:rPr>
              <w:t xml:space="preserve">(Sowohl </w:t>
            </w:r>
            <w:r w:rsidRPr="00881993">
              <w:rPr>
                <w:rFonts w:cs="Wiener Melange"/>
                <w:b/>
                <w:bCs/>
                <w:sz w:val="18"/>
                <w:szCs w:val="18"/>
              </w:rPr>
              <w:t>allgemeine</w:t>
            </w:r>
            <w:r w:rsidRPr="00881993">
              <w:rPr>
                <w:rFonts w:cs="Wiener Melange"/>
                <w:bCs/>
                <w:sz w:val="18"/>
                <w:szCs w:val="18"/>
              </w:rPr>
              <w:t xml:space="preserve"> als auch </w:t>
            </w:r>
            <w:r w:rsidRPr="00881993">
              <w:rPr>
                <w:rFonts w:cs="Wiener Melange"/>
                <w:b/>
                <w:bCs/>
                <w:sz w:val="18"/>
                <w:szCs w:val="18"/>
              </w:rPr>
              <w:t>dienststellenspezifische</w:t>
            </w:r>
            <w:r w:rsidRPr="00881993">
              <w:rPr>
                <w:rFonts w:cs="Wiener Melange"/>
                <w:bCs/>
                <w:sz w:val="18"/>
                <w:szCs w:val="18"/>
              </w:rPr>
              <w:t xml:space="preserve"> Formalvoraussetzungen </w:t>
            </w:r>
            <w:r w:rsidRPr="00881993">
              <w:rPr>
                <w:rFonts w:cs="Wiener Melange"/>
                <w:b/>
                <w:bCs/>
                <w:sz w:val="18"/>
                <w:szCs w:val="18"/>
              </w:rPr>
              <w:t>müssen</w:t>
            </w:r>
            <w:r w:rsidRPr="00881993">
              <w:rPr>
                <w:rFonts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w:t>
            </w:r>
            <w:proofErr w:type="spellStart"/>
            <w:r w:rsidRPr="00881993">
              <w:rPr>
                <w:rFonts w:cs="Wiener Melange"/>
                <w:bCs/>
                <w:sz w:val="18"/>
                <w:szCs w:val="18"/>
              </w:rPr>
              <w:t>BedG</w:t>
            </w:r>
            <w:proofErr w:type="spellEnd"/>
            <w:r w:rsidRPr="00881993">
              <w:rPr>
                <w:rFonts w:cs="Wiener Melange"/>
                <w:bCs/>
                <w:sz w:val="18"/>
                <w:szCs w:val="18"/>
              </w:rPr>
              <w:t xml:space="preserve"> erbracht werden.)</w:t>
            </w:r>
          </w:p>
        </w:tc>
      </w:tr>
      <w:tr w:rsidR="001E7E47" w:rsidRPr="002A336E" w:rsidTr="001E2D15">
        <w:trPr>
          <w:trHeight w:hRule="exact" w:val="567"/>
        </w:trPr>
        <w:tc>
          <w:tcPr>
            <w:tcW w:w="9356" w:type="dxa"/>
            <w:gridSpan w:val="2"/>
            <w:tcBorders>
              <w:left w:val="single" w:sz="4" w:space="0" w:color="000000" w:themeColor="text1"/>
            </w:tcBorders>
            <w:shd w:val="clear" w:color="auto" w:fill="F8EFBD"/>
            <w:vAlign w:val="center"/>
          </w:tcPr>
          <w:p w:rsidR="001E7E47" w:rsidRPr="00ED0008" w:rsidRDefault="001E7E47" w:rsidP="001E2D15">
            <w:pPr>
              <w:pStyle w:val="Listenabsatz"/>
              <w:autoSpaceDE w:val="0"/>
              <w:autoSpaceDN w:val="0"/>
              <w:adjustRightInd w:val="0"/>
              <w:spacing w:line="240" w:lineRule="auto"/>
              <w:ind w:left="459"/>
              <w:rPr>
                <w:rFonts w:cs="Wiener Melange"/>
                <w:b/>
                <w:bCs/>
                <w:sz w:val="22"/>
                <w:szCs w:val="32"/>
              </w:rPr>
            </w:pPr>
            <w:r w:rsidRPr="00ED0008">
              <w:rPr>
                <w:rFonts w:cs="Wiener Melange"/>
                <w:b/>
                <w:bCs/>
                <w:sz w:val="22"/>
                <w:szCs w:val="32"/>
              </w:rPr>
              <w:t xml:space="preserve">Allgemeine </w:t>
            </w:r>
            <w:r w:rsidR="000F064E" w:rsidRPr="00881993">
              <w:rPr>
                <w:rFonts w:cs="Wiener Melange"/>
                <w:b/>
                <w:bCs/>
                <w:sz w:val="18"/>
                <w:szCs w:val="18"/>
              </w:rPr>
              <w:t>(verbindlich zu befüllen)</w:t>
            </w:r>
          </w:p>
        </w:tc>
      </w:tr>
      <w:tr w:rsidR="001E7E47" w:rsidRPr="002A336E" w:rsidTr="001E2D15">
        <w:trPr>
          <w:trHeight w:hRule="exact" w:val="567"/>
        </w:trPr>
        <w:tc>
          <w:tcPr>
            <w:tcW w:w="9356" w:type="dxa"/>
            <w:gridSpan w:val="2"/>
            <w:tcBorders>
              <w:left w:val="single" w:sz="4" w:space="0" w:color="000000" w:themeColor="text1"/>
            </w:tcBorders>
            <w:shd w:val="clear" w:color="auto" w:fill="F3F1EF"/>
            <w:vAlign w:val="center"/>
          </w:tcPr>
          <w:p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gem. </w:t>
            </w:r>
            <w:r w:rsidRPr="007E46D7">
              <w:rPr>
                <w:rFonts w:cs="Wiener Melange"/>
                <w:b/>
                <w:bCs/>
                <w:szCs w:val="20"/>
              </w:rPr>
              <w:t>VBO, DO</w:t>
            </w:r>
            <w:r w:rsidRPr="007E46D7">
              <w:rPr>
                <w:rFonts w:cs="Wiener Melange"/>
                <w:bCs/>
                <w:szCs w:val="20"/>
              </w:rPr>
              <w:t xml:space="preserve"> sowie </w:t>
            </w:r>
            <w:r w:rsidRPr="007E46D7">
              <w:rPr>
                <w:rFonts w:cs="Wiener Melange"/>
                <w:b/>
                <w:bCs/>
                <w:szCs w:val="20"/>
              </w:rPr>
              <w:t>Wr. Bedienstetengesetz</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line="240" w:lineRule="auto"/>
              <w:ind w:left="0"/>
              <w:contextualSpacing w:val="0"/>
              <w:rPr>
                <w:rFonts w:cs="Wiener Melange"/>
                <w:bCs/>
                <w:sz w:val="20"/>
                <w:szCs w:val="20"/>
              </w:rPr>
            </w:pPr>
            <w:r w:rsidRPr="007E46D7">
              <w:rPr>
                <w:rFonts w:cs="Wiener Melange"/>
                <w:bCs/>
                <w:sz w:val="20"/>
                <w:szCs w:val="20"/>
              </w:rPr>
              <w:t xml:space="preserve">Berufsausbildung lt. Berufsgesetz </w:t>
            </w:r>
          </w:p>
        </w:tc>
        <w:tc>
          <w:tcPr>
            <w:tcW w:w="4678" w:type="dxa"/>
            <w:shd w:val="clear" w:color="auto" w:fill="auto"/>
            <w:vAlign w:val="center"/>
          </w:tcPr>
          <w:p w:rsidR="00F62B70" w:rsidRDefault="00F62B70" w:rsidP="001E2D15">
            <w:pPr>
              <w:pStyle w:val="Listenabsatz"/>
              <w:autoSpaceDE w:val="0"/>
              <w:autoSpaceDN w:val="0"/>
              <w:adjustRightInd w:val="0"/>
              <w:spacing w:before="60" w:afterLines="60" w:after="144" w:line="240" w:lineRule="auto"/>
              <w:ind w:left="318"/>
              <w:rPr>
                <w:rFonts w:cs="Wiener Melange"/>
                <w:bCs/>
                <w:sz w:val="20"/>
                <w:szCs w:val="20"/>
              </w:rPr>
            </w:pPr>
          </w:p>
          <w:p w:rsidR="00F62B70" w:rsidRPr="00C058A5" w:rsidRDefault="009F2F46" w:rsidP="00F62B70">
            <w:pPr>
              <w:pStyle w:val="Listenabsatz"/>
              <w:autoSpaceDE w:val="0"/>
              <w:autoSpaceDN w:val="0"/>
              <w:adjustRightInd w:val="0"/>
              <w:spacing w:before="60" w:afterLines="60" w:after="144" w:line="240" w:lineRule="auto"/>
              <w:ind w:left="318"/>
              <w:rPr>
                <w:rFonts w:cs="Wiener Melange"/>
                <w:bCs/>
                <w:sz w:val="20"/>
                <w:szCs w:val="20"/>
              </w:rPr>
            </w:pPr>
            <w:r>
              <w:rPr>
                <w:rFonts w:cs="Wiener Melange"/>
                <w:bCs/>
                <w:sz w:val="20"/>
                <w:szCs w:val="20"/>
              </w:rPr>
              <w:t>Kein Berufsgesetz</w:t>
            </w:r>
          </w:p>
        </w:tc>
      </w:tr>
      <w:tr w:rsidR="001E7E47" w:rsidRPr="002A336E" w:rsidTr="001E2D15">
        <w:trPr>
          <w:trHeight w:hRule="exact" w:val="567"/>
        </w:trPr>
        <w:tc>
          <w:tcPr>
            <w:tcW w:w="9356" w:type="dxa"/>
            <w:gridSpan w:val="2"/>
            <w:tcBorders>
              <w:left w:val="single" w:sz="4" w:space="0" w:color="000000" w:themeColor="text1"/>
            </w:tcBorders>
            <w:shd w:val="clear" w:color="auto" w:fill="F3F1EF"/>
            <w:vAlign w:val="center"/>
          </w:tcPr>
          <w:p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die der </w:t>
            </w:r>
            <w:r w:rsidRPr="007E46D7">
              <w:rPr>
                <w:rFonts w:cs="Wiener Melange"/>
                <w:b/>
                <w:bCs/>
                <w:szCs w:val="20"/>
              </w:rPr>
              <w:t>VBO</w:t>
            </w:r>
            <w:r w:rsidRPr="007E46D7">
              <w:rPr>
                <w:rFonts w:cs="Wiener Melange"/>
                <w:bCs/>
                <w:szCs w:val="20"/>
              </w:rPr>
              <w:t xml:space="preserve"> oder </w:t>
            </w:r>
            <w:r w:rsidRPr="007E46D7">
              <w:rPr>
                <w:rFonts w:cs="Wiener Melange"/>
                <w:b/>
                <w:bCs/>
                <w:szCs w:val="20"/>
              </w:rPr>
              <w:t>DO</w:t>
            </w:r>
            <w:r w:rsidRPr="007E46D7">
              <w:rPr>
                <w:rFonts w:cs="Wiener Melange"/>
                <w:bCs/>
                <w:szCs w:val="20"/>
              </w:rPr>
              <w:t xml:space="preserve"> unterliegen </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r w:rsidRPr="007E46D7">
              <w:rPr>
                <w:rFonts w:cs="Wiener Melange"/>
                <w:bCs/>
                <w:sz w:val="20"/>
                <w:szCs w:val="20"/>
              </w:rPr>
              <w:t>Ausbildung</w:t>
            </w:r>
          </w:p>
        </w:tc>
        <w:tc>
          <w:tcPr>
            <w:tcW w:w="4678" w:type="dxa"/>
            <w:shd w:val="clear" w:color="auto" w:fill="auto"/>
            <w:vAlign w:val="center"/>
          </w:tcPr>
          <w:p w:rsidR="008C336F" w:rsidRDefault="008C336F" w:rsidP="008C336F">
            <w:pPr>
              <w:pStyle w:val="Listenabsatz"/>
              <w:numPr>
                <w:ilvl w:val="0"/>
                <w:numId w:val="5"/>
              </w:numPr>
              <w:autoSpaceDE w:val="0"/>
              <w:autoSpaceDN w:val="0"/>
              <w:adjustRightInd w:val="0"/>
              <w:spacing w:before="60" w:afterLines="60" w:after="144" w:line="240" w:lineRule="auto"/>
              <w:rPr>
                <w:rFonts w:cs="Wiener Melange"/>
                <w:bCs/>
                <w:sz w:val="20"/>
                <w:szCs w:val="20"/>
              </w:rPr>
            </w:pPr>
            <w:r>
              <w:rPr>
                <w:rFonts w:cs="Wiener Melange"/>
                <w:bCs/>
                <w:sz w:val="20"/>
                <w:szCs w:val="20"/>
              </w:rPr>
              <w:t xml:space="preserve">Abgeschlossenes </w:t>
            </w:r>
            <w:r w:rsidRPr="00EE1F4B">
              <w:rPr>
                <w:rFonts w:cs="Wiener Melange"/>
                <w:bCs/>
                <w:sz w:val="20"/>
                <w:szCs w:val="20"/>
              </w:rPr>
              <w:t>Hochschulstudium</w:t>
            </w:r>
            <w:r>
              <w:rPr>
                <w:rFonts w:cs="Wiener Melange"/>
                <w:bCs/>
                <w:sz w:val="20"/>
                <w:szCs w:val="20"/>
              </w:rPr>
              <w:t xml:space="preserve"> der Fachrichtungen „Physik“, </w:t>
            </w:r>
            <w:r w:rsidRPr="00EE1F4B">
              <w:rPr>
                <w:rFonts w:cs="Wiener Melange"/>
                <w:bCs/>
                <w:sz w:val="20"/>
                <w:szCs w:val="20"/>
              </w:rPr>
              <w:t>ode</w:t>
            </w:r>
            <w:r>
              <w:rPr>
                <w:rFonts w:cs="Wiener Melange"/>
                <w:bCs/>
                <w:sz w:val="20"/>
                <w:szCs w:val="20"/>
              </w:rPr>
              <w:t>r eine gleichwertige Ausbildung in einem verwandten naturwissenschaftlich-technischen Fach</w:t>
            </w:r>
          </w:p>
          <w:p w:rsidR="008C336F" w:rsidRDefault="008C336F" w:rsidP="008C336F">
            <w:pPr>
              <w:pStyle w:val="Listenabsatz"/>
              <w:numPr>
                <w:ilvl w:val="0"/>
                <w:numId w:val="5"/>
              </w:numPr>
              <w:autoSpaceDE w:val="0"/>
              <w:autoSpaceDN w:val="0"/>
              <w:adjustRightInd w:val="0"/>
              <w:spacing w:before="60" w:afterLines="60" w:after="144" w:line="240" w:lineRule="auto"/>
              <w:rPr>
                <w:rFonts w:cs="Wiener Melange"/>
                <w:bCs/>
                <w:sz w:val="20"/>
                <w:szCs w:val="20"/>
              </w:rPr>
            </w:pPr>
            <w:r>
              <w:rPr>
                <w:rFonts w:cs="Wiener Melange"/>
                <w:bCs/>
                <w:sz w:val="20"/>
                <w:szCs w:val="20"/>
              </w:rPr>
              <w:t>Nachweis der Erlangung der Fachanerkennung als Medizinphysiker*in durch eine der folgenden Ausbildungen:</w:t>
            </w:r>
          </w:p>
          <w:p w:rsidR="008C336F" w:rsidRPr="00B336AB" w:rsidRDefault="008C336F" w:rsidP="008C336F">
            <w:pPr>
              <w:pStyle w:val="Listenabsatz"/>
              <w:numPr>
                <w:ilvl w:val="0"/>
                <w:numId w:val="6"/>
              </w:numPr>
              <w:autoSpaceDE w:val="0"/>
              <w:autoSpaceDN w:val="0"/>
              <w:adjustRightInd w:val="0"/>
              <w:spacing w:before="60" w:afterLines="60" w:after="144" w:line="240" w:lineRule="auto"/>
              <w:rPr>
                <w:rFonts w:cs="Wiener Melange"/>
                <w:bCs/>
                <w:sz w:val="20"/>
                <w:szCs w:val="20"/>
              </w:rPr>
            </w:pPr>
            <w:r w:rsidRPr="00B336AB">
              <w:rPr>
                <w:rFonts w:cs="Wiener Melange"/>
                <w:bCs/>
                <w:sz w:val="20"/>
                <w:szCs w:val="20"/>
              </w:rPr>
              <w:t>postgradueller Universitätslehrgang „Medizinische Physik“ (gemäß §</w:t>
            </w:r>
            <w:r>
              <w:rPr>
                <w:rFonts w:cs="Wiener Melange"/>
                <w:bCs/>
                <w:sz w:val="20"/>
                <w:szCs w:val="20"/>
              </w:rPr>
              <w:t>21</w:t>
            </w:r>
            <w:r w:rsidRPr="00B336AB">
              <w:rPr>
                <w:rFonts w:cs="Wiener Melange"/>
                <w:bCs/>
                <w:sz w:val="20"/>
                <w:szCs w:val="20"/>
              </w:rPr>
              <w:t xml:space="preserve"> Abs.1 Z1 </w:t>
            </w:r>
            <w:proofErr w:type="spellStart"/>
            <w:r w:rsidRPr="00B336AB">
              <w:rPr>
                <w:rFonts w:cs="Wiener Melange"/>
                <w:bCs/>
                <w:sz w:val="20"/>
                <w:szCs w:val="20"/>
              </w:rPr>
              <w:t>Me</w:t>
            </w:r>
            <w:r>
              <w:rPr>
                <w:rFonts w:cs="Wiener Melange"/>
                <w:bCs/>
                <w:sz w:val="20"/>
                <w:szCs w:val="20"/>
              </w:rPr>
              <w:t>dStrSchV</w:t>
            </w:r>
            <w:proofErr w:type="spellEnd"/>
            <w:r>
              <w:rPr>
                <w:rFonts w:cs="Wiener Melange"/>
                <w:bCs/>
                <w:sz w:val="20"/>
                <w:szCs w:val="20"/>
              </w:rPr>
              <w:t xml:space="preserve">, </w:t>
            </w:r>
            <w:proofErr w:type="spellStart"/>
            <w:proofErr w:type="gramStart"/>
            <w:r>
              <w:rPr>
                <w:rFonts w:cs="Wiener Melange"/>
                <w:bCs/>
                <w:sz w:val="20"/>
                <w:szCs w:val="20"/>
              </w:rPr>
              <w:t>BGBl.II</w:t>
            </w:r>
            <w:proofErr w:type="spellEnd"/>
            <w:r>
              <w:rPr>
                <w:rFonts w:cs="Wiener Melange"/>
                <w:bCs/>
                <w:sz w:val="20"/>
                <w:szCs w:val="20"/>
              </w:rPr>
              <w:t xml:space="preserve">  Nr.</w:t>
            </w:r>
            <w:proofErr w:type="gramEnd"/>
            <w:r>
              <w:rPr>
                <w:rFonts w:cs="Wiener Melange"/>
                <w:bCs/>
                <w:sz w:val="20"/>
                <w:szCs w:val="20"/>
              </w:rPr>
              <w:t xml:space="preserve"> 375/2017),</w:t>
            </w:r>
          </w:p>
          <w:p w:rsidR="008C336F" w:rsidRPr="00EE1F4B" w:rsidRDefault="008C336F" w:rsidP="008C336F">
            <w:pPr>
              <w:pStyle w:val="Listenabsatz"/>
              <w:numPr>
                <w:ilvl w:val="0"/>
                <w:numId w:val="6"/>
              </w:numPr>
              <w:autoSpaceDE w:val="0"/>
              <w:autoSpaceDN w:val="0"/>
              <w:adjustRightInd w:val="0"/>
              <w:spacing w:before="60" w:afterLines="60" w:after="144" w:line="240" w:lineRule="auto"/>
              <w:rPr>
                <w:rFonts w:cs="Wiener Melange"/>
                <w:bCs/>
                <w:sz w:val="20"/>
                <w:szCs w:val="20"/>
              </w:rPr>
            </w:pPr>
            <w:r w:rsidRPr="00EE1F4B">
              <w:rPr>
                <w:rFonts w:cs="Wiener Melange"/>
                <w:bCs/>
                <w:sz w:val="20"/>
                <w:szCs w:val="20"/>
              </w:rPr>
              <w:t>Fachanerkennung f</w:t>
            </w:r>
            <w:r>
              <w:rPr>
                <w:rFonts w:cs="Wiener Melange"/>
                <w:bCs/>
                <w:sz w:val="20"/>
                <w:szCs w:val="20"/>
              </w:rPr>
              <w:t>ür Medizinische Physik der ÖGMP,</w:t>
            </w:r>
          </w:p>
          <w:p w:rsidR="001E7E47" w:rsidRPr="00C058A5" w:rsidRDefault="008C336F" w:rsidP="008C336F">
            <w:pPr>
              <w:pStyle w:val="Listenabsatz"/>
              <w:autoSpaceDE w:val="0"/>
              <w:autoSpaceDN w:val="0"/>
              <w:adjustRightInd w:val="0"/>
              <w:spacing w:before="120" w:afterLines="60" w:after="144" w:line="240" w:lineRule="auto"/>
              <w:ind w:left="318"/>
              <w:jc w:val="left"/>
              <w:rPr>
                <w:rFonts w:cs="Wiener Melange"/>
                <w:bCs/>
                <w:sz w:val="20"/>
                <w:szCs w:val="20"/>
              </w:rPr>
            </w:pPr>
            <w:r w:rsidRPr="00EE1F4B">
              <w:rPr>
                <w:rFonts w:cs="Wiener Melange"/>
                <w:bCs/>
                <w:sz w:val="20"/>
                <w:szCs w:val="20"/>
              </w:rPr>
              <w:t>Anerkennung einer vergleichbaren in- oder ausländischen Ausbildung (gemäß §</w:t>
            </w:r>
            <w:r>
              <w:rPr>
                <w:rFonts w:cs="Wiener Melange"/>
                <w:bCs/>
                <w:sz w:val="20"/>
                <w:szCs w:val="20"/>
              </w:rPr>
              <w:t>21</w:t>
            </w:r>
            <w:r w:rsidRPr="00EE1F4B">
              <w:rPr>
                <w:rFonts w:cs="Wiener Melange"/>
                <w:bCs/>
                <w:sz w:val="20"/>
                <w:szCs w:val="20"/>
              </w:rPr>
              <w:t xml:space="preserve"> Abs.1 Z2 </w:t>
            </w:r>
            <w:proofErr w:type="spellStart"/>
            <w:r w:rsidRPr="00EE1F4B">
              <w:rPr>
                <w:rFonts w:cs="Wiener Melange"/>
                <w:bCs/>
                <w:sz w:val="20"/>
                <w:szCs w:val="20"/>
              </w:rPr>
              <w:t>MedStrSchV</w:t>
            </w:r>
            <w:proofErr w:type="spellEnd"/>
            <w:r w:rsidRPr="00EE1F4B">
              <w:rPr>
                <w:rFonts w:cs="Wiener Melange"/>
                <w:bCs/>
                <w:sz w:val="20"/>
                <w:szCs w:val="20"/>
              </w:rPr>
              <w:t xml:space="preserve">, </w:t>
            </w:r>
            <w:proofErr w:type="spellStart"/>
            <w:r w:rsidRPr="00EE1F4B">
              <w:rPr>
                <w:rFonts w:cs="Wiener Melange"/>
                <w:bCs/>
                <w:sz w:val="20"/>
                <w:szCs w:val="20"/>
              </w:rPr>
              <w:t>BGBl.II</w:t>
            </w:r>
            <w:proofErr w:type="spellEnd"/>
            <w:r w:rsidRPr="00EE1F4B">
              <w:rPr>
                <w:rFonts w:cs="Wiener Melange"/>
                <w:bCs/>
                <w:sz w:val="20"/>
                <w:szCs w:val="20"/>
              </w:rPr>
              <w:t xml:space="preserve">  Nr.</w:t>
            </w:r>
            <w:r>
              <w:rPr>
                <w:rFonts w:cs="Wiener Melange"/>
                <w:bCs/>
                <w:sz w:val="20"/>
                <w:szCs w:val="20"/>
              </w:rPr>
              <w:t>375</w:t>
            </w:r>
            <w:r w:rsidRPr="00EE1F4B">
              <w:rPr>
                <w:rFonts w:cs="Wiener Melange"/>
                <w:bCs/>
                <w:sz w:val="20"/>
                <w:szCs w:val="20"/>
              </w:rPr>
              <w:t>/20</w:t>
            </w:r>
            <w:r>
              <w:rPr>
                <w:rFonts w:cs="Wiener Melange"/>
                <w:bCs/>
                <w:sz w:val="20"/>
                <w:szCs w:val="20"/>
              </w:rPr>
              <w:t>17</w:t>
            </w:r>
            <w:r w:rsidRPr="00EE1F4B">
              <w:rPr>
                <w:rFonts w:cs="Wiener Melange"/>
                <w:bCs/>
                <w:sz w:val="20"/>
                <w:szCs w:val="20"/>
              </w:rPr>
              <w:t>)</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7E46D7" w:rsidRDefault="0049670A" w:rsidP="001E2D15">
            <w:pPr>
              <w:pStyle w:val="Listenabsatz"/>
              <w:autoSpaceDE w:val="0"/>
              <w:autoSpaceDN w:val="0"/>
              <w:adjustRightInd w:val="0"/>
              <w:spacing w:before="120" w:after="120" w:line="240" w:lineRule="auto"/>
              <w:ind w:left="0"/>
              <w:contextualSpacing w:val="0"/>
              <w:rPr>
                <w:rFonts w:cs="Wiener Melange"/>
                <w:bCs/>
                <w:sz w:val="20"/>
                <w:szCs w:val="20"/>
              </w:rPr>
            </w:pPr>
            <w:hyperlink r:id="rId8" w:history="1">
              <w:r w:rsidR="001E7E47" w:rsidRPr="00753BDC">
                <w:rPr>
                  <w:rStyle w:val="Hyperlink"/>
                  <w:rFonts w:cs="Wiener Melange"/>
                  <w:bCs/>
                  <w:sz w:val="20"/>
                  <w:szCs w:val="20"/>
                </w:rPr>
                <w:t>Karriereweg</w:t>
              </w:r>
            </w:hyperlink>
            <w:r w:rsidR="001E7E47" w:rsidRPr="007E46D7">
              <w:rPr>
                <w:rFonts w:cs="Wiener Melange"/>
                <w:bCs/>
                <w:sz w:val="20"/>
                <w:szCs w:val="20"/>
              </w:rPr>
              <w:t xml:space="preserve"> - optional</w:t>
            </w:r>
          </w:p>
        </w:tc>
        <w:tc>
          <w:tcPr>
            <w:tcW w:w="4678" w:type="dxa"/>
            <w:shd w:val="clear" w:color="auto" w:fill="auto"/>
            <w:vAlign w:val="center"/>
          </w:tcPr>
          <w:p w:rsidR="001E7E47" w:rsidRPr="00C058A5" w:rsidRDefault="00F62B70" w:rsidP="00725067">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w:t>
            </w:r>
          </w:p>
        </w:tc>
      </w:tr>
      <w:tr w:rsidR="001E7E47" w:rsidRPr="002A336E" w:rsidTr="001E2D15">
        <w:trPr>
          <w:trHeight w:val="651"/>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r w:rsidRPr="007E46D7">
              <w:rPr>
                <w:rFonts w:cs="Wiener Melange"/>
                <w:bCs/>
                <w:sz w:val="20"/>
                <w:szCs w:val="20"/>
              </w:rPr>
              <w:t xml:space="preserve">Zentral vorgeschriebene </w:t>
            </w:r>
            <w:r w:rsidR="00C5194D" w:rsidRPr="007E46D7">
              <w:rPr>
                <w:rFonts w:cs="Wiener Melange"/>
                <w:bCs/>
                <w:sz w:val="20"/>
                <w:szCs w:val="20"/>
              </w:rPr>
              <w:br/>
            </w:r>
            <w:r w:rsidRPr="007E46D7">
              <w:rPr>
                <w:rFonts w:cs="Wiener Melange"/>
                <w:bCs/>
                <w:sz w:val="20"/>
                <w:szCs w:val="20"/>
              </w:rPr>
              <w:t xml:space="preserve">Dienstprüfung/Dienstausbildung </w:t>
            </w:r>
            <w:r w:rsidR="00C5194D" w:rsidRPr="007E46D7">
              <w:rPr>
                <w:rFonts w:cs="Wiener Melange"/>
                <w:bCs/>
                <w:sz w:val="20"/>
                <w:szCs w:val="20"/>
              </w:rPr>
              <w:br/>
            </w:r>
            <w:r w:rsidRPr="007E46D7">
              <w:rPr>
                <w:rFonts w:cs="Wiener Melange"/>
                <w:bCs/>
                <w:sz w:val="18"/>
                <w:szCs w:val="18"/>
              </w:rPr>
              <w:t>(abzulegen innerhalb eine</w:t>
            </w:r>
            <w:r w:rsidR="00C5194D" w:rsidRPr="007E46D7">
              <w:rPr>
                <w:rFonts w:cs="Wiener Melange"/>
                <w:bCs/>
                <w:sz w:val="18"/>
                <w:szCs w:val="18"/>
              </w:rPr>
              <w:t>r vorgeschriebenen Frist)</w:t>
            </w:r>
          </w:p>
        </w:tc>
        <w:tc>
          <w:tcPr>
            <w:tcW w:w="4678" w:type="dxa"/>
            <w:shd w:val="clear" w:color="auto" w:fill="auto"/>
            <w:vAlign w:val="center"/>
          </w:tcPr>
          <w:p w:rsidR="001E7E47" w:rsidRPr="00C058A5" w:rsidRDefault="00F62B70" w:rsidP="00725067">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w:t>
            </w:r>
          </w:p>
        </w:tc>
      </w:tr>
      <w:tr w:rsidR="001E7E47" w:rsidRPr="002A336E" w:rsidTr="001E2D15">
        <w:trPr>
          <w:trHeight w:val="208"/>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r w:rsidRPr="007E46D7">
              <w:rPr>
                <w:rFonts w:cs="Wiener Melange"/>
                <w:bCs/>
                <w:sz w:val="20"/>
                <w:szCs w:val="20"/>
              </w:rPr>
              <w:t>Andere Prüfungen</w:t>
            </w:r>
          </w:p>
        </w:tc>
        <w:tc>
          <w:tcPr>
            <w:tcW w:w="4678" w:type="dxa"/>
            <w:shd w:val="clear" w:color="auto" w:fill="auto"/>
            <w:vAlign w:val="center"/>
          </w:tcPr>
          <w:p w:rsidR="001E7E47" w:rsidRPr="00C058A5" w:rsidRDefault="00F62B70" w:rsidP="00725067">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w:t>
            </w:r>
          </w:p>
        </w:tc>
      </w:tr>
      <w:tr w:rsidR="001E7E47" w:rsidRPr="002A336E" w:rsidTr="001E2D15">
        <w:trPr>
          <w:trHeight w:hRule="exact" w:val="567"/>
        </w:trPr>
        <w:tc>
          <w:tcPr>
            <w:tcW w:w="9356" w:type="dxa"/>
            <w:gridSpan w:val="2"/>
            <w:tcBorders>
              <w:left w:val="single" w:sz="4" w:space="0" w:color="000000" w:themeColor="text1"/>
            </w:tcBorders>
            <w:shd w:val="clear" w:color="auto" w:fill="F3F1EF"/>
            <w:vAlign w:val="center"/>
          </w:tcPr>
          <w:p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nach dem </w:t>
            </w:r>
            <w:r w:rsidRPr="007E46D7">
              <w:rPr>
                <w:rFonts w:cs="Wiener Melange"/>
                <w:b/>
                <w:bCs/>
                <w:szCs w:val="20"/>
              </w:rPr>
              <w:t>Wr. Bedienstetengesetz</w:t>
            </w:r>
          </w:p>
        </w:tc>
      </w:tr>
      <w:tr w:rsidR="001E7E47" w:rsidRPr="002A336E" w:rsidTr="001E2D15">
        <w:trPr>
          <w:trHeight w:val="617"/>
        </w:trPr>
        <w:tc>
          <w:tcPr>
            <w:tcW w:w="4678" w:type="dxa"/>
            <w:tcBorders>
              <w:left w:val="single" w:sz="4" w:space="0" w:color="000000" w:themeColor="text1"/>
            </w:tcBorders>
            <w:shd w:val="clear" w:color="auto" w:fill="auto"/>
            <w:vAlign w:val="center"/>
          </w:tcPr>
          <w:p w:rsidR="001E7E47" w:rsidRPr="007E46D7" w:rsidRDefault="0049670A"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9" w:history="1">
              <w:r w:rsidR="001E7E47" w:rsidRPr="000F064E">
                <w:rPr>
                  <w:rStyle w:val="Hyperlink"/>
                  <w:rFonts w:cs="Wiener Melange"/>
                  <w:bCs/>
                  <w:sz w:val="20"/>
                  <w:szCs w:val="20"/>
                </w:rPr>
                <w:t>Basiszugang lt. Zugangsverordnung</w:t>
              </w:r>
            </w:hyperlink>
            <w:r w:rsidR="001E7E47" w:rsidRPr="007E46D7">
              <w:rPr>
                <w:rFonts w:cs="Wiener Melange"/>
                <w:bCs/>
                <w:sz w:val="20"/>
                <w:szCs w:val="20"/>
              </w:rPr>
              <w:t xml:space="preserve"> </w:t>
            </w:r>
            <w:r w:rsidR="001E7E47" w:rsidRPr="007E46D7">
              <w:rPr>
                <w:rFonts w:cs="Wiener Melange"/>
                <w:bCs/>
                <w:sz w:val="20"/>
                <w:szCs w:val="20"/>
              </w:rPr>
              <w:br/>
            </w:r>
            <w:r w:rsidR="001E7E47" w:rsidRPr="007E46D7">
              <w:rPr>
                <w:rFonts w:cs="Wiener Melange"/>
                <w:bCs/>
                <w:sz w:val="18"/>
                <w:szCs w:val="18"/>
              </w:rPr>
              <w:t>(Gemäß § 10 Abs. 1 W-</w:t>
            </w:r>
            <w:proofErr w:type="spellStart"/>
            <w:r w:rsidR="001E7E47" w:rsidRPr="007E46D7">
              <w:rPr>
                <w:rFonts w:cs="Wiener Melange"/>
                <w:bCs/>
                <w:sz w:val="18"/>
                <w:szCs w:val="18"/>
              </w:rPr>
              <w:t>BedG</w:t>
            </w:r>
            <w:proofErr w:type="spellEnd"/>
            <w:r w:rsidR="001E7E47" w:rsidRPr="007E46D7">
              <w:rPr>
                <w:rFonts w:cs="Wiener Melange"/>
                <w:bCs/>
                <w:sz w:val="18"/>
                <w:szCs w:val="18"/>
              </w:rPr>
              <w:t>)</w:t>
            </w:r>
          </w:p>
        </w:tc>
        <w:tc>
          <w:tcPr>
            <w:tcW w:w="4678" w:type="dxa"/>
            <w:shd w:val="clear" w:color="auto" w:fill="auto"/>
            <w:vAlign w:val="center"/>
          </w:tcPr>
          <w:p w:rsidR="001E7E47" w:rsidRPr="00C058A5" w:rsidRDefault="00F62B70" w:rsidP="00725067">
            <w:pPr>
              <w:pStyle w:val="Listenabsatz"/>
              <w:autoSpaceDE w:val="0"/>
              <w:autoSpaceDN w:val="0"/>
              <w:adjustRightInd w:val="0"/>
              <w:spacing w:before="60" w:afterLines="60" w:after="144" w:line="240" w:lineRule="auto"/>
              <w:ind w:left="318"/>
              <w:jc w:val="left"/>
              <w:rPr>
                <w:rFonts w:cs="Wiener Melange"/>
                <w:bCs/>
                <w:sz w:val="20"/>
                <w:szCs w:val="20"/>
              </w:rPr>
            </w:pPr>
            <w:r>
              <w:rPr>
                <w:rFonts w:cs="Wiener Melange"/>
                <w:bCs/>
                <w:sz w:val="20"/>
                <w:szCs w:val="20"/>
              </w:rPr>
              <w:t>--</w:t>
            </w:r>
          </w:p>
        </w:tc>
      </w:tr>
      <w:tr w:rsidR="005461F0" w:rsidRPr="002A336E" w:rsidTr="001E2D15">
        <w:trPr>
          <w:trHeight w:val="41"/>
        </w:trPr>
        <w:tc>
          <w:tcPr>
            <w:tcW w:w="4678" w:type="dxa"/>
            <w:tcBorders>
              <w:left w:val="single" w:sz="4" w:space="0" w:color="000000" w:themeColor="text1"/>
            </w:tcBorders>
            <w:shd w:val="clear" w:color="auto" w:fill="auto"/>
            <w:vAlign w:val="center"/>
          </w:tcPr>
          <w:p w:rsidR="005461F0" w:rsidRPr="007E46D7" w:rsidRDefault="0049670A"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10" w:history="1">
              <w:r w:rsidR="005461F0" w:rsidRPr="00753BDC">
                <w:rPr>
                  <w:rStyle w:val="Hyperlink"/>
                  <w:rFonts w:cs="Wiener Melange"/>
                  <w:bCs/>
                  <w:sz w:val="20"/>
                  <w:szCs w:val="20"/>
                </w:rPr>
                <w:t>Alternativzugänge lt. Zugangsverordnung</w:t>
              </w:r>
            </w:hyperlink>
            <w:r w:rsidR="00964A3C">
              <w:rPr>
                <w:rFonts w:cs="Wiener Melange"/>
                <w:bCs/>
                <w:sz w:val="20"/>
                <w:szCs w:val="20"/>
              </w:rPr>
              <w:br/>
            </w:r>
            <w:r w:rsidR="005461F0" w:rsidRPr="007E46D7">
              <w:rPr>
                <w:rFonts w:cs="Wiener Melange"/>
                <w:bCs/>
                <w:sz w:val="18"/>
                <w:szCs w:val="18"/>
              </w:rPr>
              <w:t>(Gemäß § 10 Abs. 1 W-</w:t>
            </w:r>
            <w:proofErr w:type="spellStart"/>
            <w:r w:rsidR="005461F0" w:rsidRPr="007E46D7">
              <w:rPr>
                <w:rFonts w:cs="Wiener Melange"/>
                <w:bCs/>
                <w:sz w:val="18"/>
                <w:szCs w:val="18"/>
              </w:rPr>
              <w:t>BedG</w:t>
            </w:r>
            <w:proofErr w:type="spellEnd"/>
            <w:r w:rsidR="005461F0" w:rsidRPr="007E46D7">
              <w:rPr>
                <w:rFonts w:cs="Wiener Melange"/>
                <w:bCs/>
                <w:sz w:val="18"/>
                <w:szCs w:val="18"/>
              </w:rPr>
              <w:t>)</w:t>
            </w:r>
          </w:p>
        </w:tc>
        <w:tc>
          <w:tcPr>
            <w:tcW w:w="4678" w:type="dxa"/>
            <w:shd w:val="clear" w:color="auto" w:fill="auto"/>
            <w:vAlign w:val="center"/>
          </w:tcPr>
          <w:p w:rsidR="005461F0" w:rsidRPr="00C058A5" w:rsidRDefault="00F62B70" w:rsidP="00725067">
            <w:pPr>
              <w:pStyle w:val="Listenabsatz"/>
              <w:autoSpaceDE w:val="0"/>
              <w:autoSpaceDN w:val="0"/>
              <w:adjustRightInd w:val="0"/>
              <w:spacing w:before="60" w:afterLines="60" w:after="144" w:line="240" w:lineRule="auto"/>
              <w:ind w:left="318"/>
              <w:jc w:val="left"/>
              <w:rPr>
                <w:rFonts w:cs="Wiener Melange"/>
                <w:bCs/>
                <w:sz w:val="20"/>
                <w:szCs w:val="20"/>
              </w:rPr>
            </w:pPr>
            <w:r>
              <w:rPr>
                <w:rFonts w:cs="Wiener Melange"/>
                <w:bCs/>
                <w:sz w:val="20"/>
                <w:szCs w:val="20"/>
              </w:rPr>
              <w:t>--</w:t>
            </w:r>
          </w:p>
        </w:tc>
      </w:tr>
      <w:tr w:rsidR="001E7E47" w:rsidRPr="002A336E" w:rsidTr="001E2D15">
        <w:trPr>
          <w:trHeight w:val="704"/>
        </w:trPr>
        <w:tc>
          <w:tcPr>
            <w:tcW w:w="4678" w:type="dxa"/>
            <w:tcBorders>
              <w:left w:val="single" w:sz="4" w:space="0" w:color="000000" w:themeColor="text1"/>
            </w:tcBorders>
            <w:shd w:val="clear" w:color="auto" w:fill="auto"/>
            <w:vAlign w:val="center"/>
          </w:tcPr>
          <w:p w:rsidR="005461F0" w:rsidRPr="007E46D7" w:rsidRDefault="0049670A" w:rsidP="001E2D15">
            <w:pPr>
              <w:autoSpaceDE w:val="0"/>
              <w:autoSpaceDN w:val="0"/>
              <w:adjustRightInd w:val="0"/>
              <w:spacing w:before="60" w:after="60" w:line="240" w:lineRule="auto"/>
              <w:rPr>
                <w:rFonts w:cs="Wiener Melange"/>
                <w:bCs/>
                <w:szCs w:val="20"/>
              </w:rPr>
            </w:pPr>
            <w:hyperlink r:id="rId11" w:history="1">
              <w:r w:rsidR="005461F0" w:rsidRPr="007E46D7">
                <w:rPr>
                  <w:rStyle w:val="Hyperlink"/>
                  <w:rFonts w:cs="Wiener Melange"/>
                  <w:szCs w:val="20"/>
                </w:rPr>
                <w:t>Zentral vorgeschriebene Dienstausbildung</w:t>
              </w:r>
            </w:hyperlink>
            <w:r w:rsidR="005461F0" w:rsidRPr="007E46D7">
              <w:rPr>
                <w:rFonts w:cs="Wiener Melange"/>
                <w:szCs w:val="20"/>
              </w:rPr>
              <w:t xml:space="preserve"> </w:t>
            </w:r>
            <w:r w:rsidR="005461F0" w:rsidRPr="007E46D7">
              <w:rPr>
                <w:rFonts w:cs="Wiener Melange"/>
                <w:bCs/>
                <w:sz w:val="18"/>
                <w:szCs w:val="18"/>
              </w:rPr>
              <w:t>(abzulegen innerhalb einer vorgeschriebenen Frist)</w:t>
            </w:r>
          </w:p>
          <w:p w:rsidR="001E7E47" w:rsidRPr="007E46D7" w:rsidRDefault="005461F0" w:rsidP="001E2D15">
            <w:pPr>
              <w:pStyle w:val="Listenabsatz"/>
              <w:autoSpaceDE w:val="0"/>
              <w:autoSpaceDN w:val="0"/>
              <w:adjustRightInd w:val="0"/>
              <w:spacing w:line="240" w:lineRule="auto"/>
              <w:ind w:left="0"/>
              <w:contextualSpacing w:val="0"/>
              <w:jc w:val="left"/>
              <w:rPr>
                <w:rFonts w:cs="Wiener Melange"/>
                <w:bCs/>
                <w:sz w:val="18"/>
                <w:szCs w:val="18"/>
              </w:rPr>
            </w:pPr>
            <w:r w:rsidRPr="00CB61F5">
              <w:rPr>
                <w:rFonts w:cs="Wiener Melange"/>
                <w:b/>
                <w:i/>
                <w:sz w:val="18"/>
                <w:szCs w:val="18"/>
                <w:u w:val="single"/>
              </w:rPr>
              <w:t>Achtung:</w:t>
            </w:r>
            <w:r w:rsidRPr="00CB61F5">
              <w:rPr>
                <w:rFonts w:cs="Wiener Melange"/>
                <w:i/>
                <w:sz w:val="18"/>
                <w:szCs w:val="18"/>
              </w:rPr>
              <w:t xml:space="preserve"> </w:t>
            </w:r>
            <w:hyperlink r:id="rId12" w:history="1">
              <w:r w:rsidRPr="005C447C">
                <w:rPr>
                  <w:rStyle w:val="Hyperlink"/>
                  <w:rFonts w:cs="Wiener Melange"/>
                  <w:i/>
                  <w:sz w:val="18"/>
                  <w:szCs w:val="18"/>
                </w:rPr>
                <w:t xml:space="preserve">Bei </w:t>
              </w:r>
              <w:proofErr w:type="spellStart"/>
              <w:r w:rsidRPr="005C447C">
                <w:rPr>
                  <w:rStyle w:val="Hyperlink"/>
                  <w:rFonts w:cs="Wiener Melange"/>
                  <w:i/>
                  <w:sz w:val="18"/>
                  <w:szCs w:val="18"/>
                </w:rPr>
                <w:t>UmsteigerInnen</w:t>
              </w:r>
              <w:proofErr w:type="spellEnd"/>
              <w:r w:rsidRPr="005C447C">
                <w:rPr>
                  <w:rStyle w:val="Hyperlink"/>
                  <w:rFonts w:cs="Wiener Melange"/>
                  <w:i/>
                  <w:sz w:val="18"/>
                  <w:szCs w:val="18"/>
                </w:rPr>
                <w:t xml:space="preserve"> in das System des Wiener </w:t>
              </w:r>
              <w:proofErr w:type="spellStart"/>
              <w:r w:rsidRPr="005C447C">
                <w:rPr>
                  <w:rStyle w:val="Hyperlink"/>
                  <w:rFonts w:cs="Wiener Melange"/>
                  <w:i/>
                  <w:sz w:val="18"/>
                  <w:szCs w:val="18"/>
                </w:rPr>
                <w:t>Bedienstetengesetzes</w:t>
              </w:r>
              <w:proofErr w:type="spellEnd"/>
              <w:r w:rsidRPr="005C447C">
                <w:rPr>
                  <w:rStyle w:val="Hyperlink"/>
                  <w:rFonts w:cs="Wiener Melange"/>
                  <w:i/>
                  <w:sz w:val="18"/>
                  <w:szCs w:val="18"/>
                </w:rPr>
                <w:t xml:space="preserve"> sind die speziellen </w:t>
              </w:r>
              <w:proofErr w:type="spellStart"/>
              <w:r w:rsidRPr="005C447C">
                <w:rPr>
                  <w:rStyle w:val="Hyperlink"/>
                  <w:rFonts w:cs="Wiener Melange"/>
                  <w:i/>
                  <w:sz w:val="18"/>
                  <w:szCs w:val="18"/>
                </w:rPr>
                <w:t>Umstiegsregelungen</w:t>
              </w:r>
              <w:proofErr w:type="spellEnd"/>
              <w:r w:rsidRPr="005C447C">
                <w:rPr>
                  <w:rStyle w:val="Hyperlink"/>
                  <w:rFonts w:cs="Wiener Melange"/>
                  <w:i/>
                  <w:sz w:val="18"/>
                  <w:szCs w:val="18"/>
                </w:rPr>
                <w:t xml:space="preserve"> zu beachten.</w:t>
              </w:r>
            </w:hyperlink>
            <w:r w:rsidRPr="00CB61F5">
              <w:rPr>
                <w:rFonts w:cs="Wiener Melange"/>
                <w:i/>
                <w:sz w:val="18"/>
                <w:szCs w:val="18"/>
              </w:rPr>
              <w:t xml:space="preserve"> Es ist insbesondere zu prüfen, ob eine en</w:t>
            </w:r>
            <w:r>
              <w:rPr>
                <w:rFonts w:cs="Wiener Melange"/>
                <w:i/>
                <w:sz w:val="18"/>
                <w:szCs w:val="18"/>
              </w:rPr>
              <w:t>tsprechende Sperre vorliegt (siehe Leitfaden Anforderungsprofil).</w:t>
            </w:r>
          </w:p>
        </w:tc>
        <w:tc>
          <w:tcPr>
            <w:tcW w:w="4678" w:type="dxa"/>
            <w:shd w:val="clear" w:color="auto" w:fill="auto"/>
            <w:vAlign w:val="center"/>
          </w:tcPr>
          <w:p w:rsidR="001E7E47" w:rsidRPr="00C058A5" w:rsidRDefault="00F62B70" w:rsidP="00725067">
            <w:pPr>
              <w:pStyle w:val="Listenabsatz"/>
              <w:autoSpaceDE w:val="0"/>
              <w:autoSpaceDN w:val="0"/>
              <w:adjustRightInd w:val="0"/>
              <w:spacing w:before="60" w:afterLines="60" w:after="144" w:line="240" w:lineRule="auto"/>
              <w:ind w:left="318"/>
              <w:jc w:val="left"/>
              <w:rPr>
                <w:rFonts w:cs="Wiener Melange"/>
                <w:bCs/>
                <w:sz w:val="20"/>
                <w:szCs w:val="20"/>
              </w:rPr>
            </w:pPr>
            <w:r>
              <w:rPr>
                <w:rFonts w:cs="Wiener Melange"/>
                <w:bCs/>
                <w:sz w:val="20"/>
                <w:szCs w:val="20"/>
              </w:rPr>
              <w:t>--</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290D3F" w:rsidRDefault="005461F0" w:rsidP="001E2D15">
            <w:pPr>
              <w:pStyle w:val="Listenabsatz"/>
              <w:autoSpaceDE w:val="0"/>
              <w:autoSpaceDN w:val="0"/>
              <w:adjustRightInd w:val="0"/>
              <w:spacing w:before="120" w:after="120" w:line="240" w:lineRule="auto"/>
              <w:ind w:left="0"/>
              <w:contextualSpacing w:val="0"/>
              <w:jc w:val="left"/>
              <w:rPr>
                <w:rFonts w:cs="Wiener Melange"/>
                <w:b/>
                <w:bCs/>
                <w:i/>
                <w:sz w:val="18"/>
                <w:szCs w:val="18"/>
                <w:highlight w:val="yellow"/>
              </w:rPr>
            </w:pPr>
            <w:r w:rsidRPr="002A336E">
              <w:rPr>
                <w:rFonts w:cs="Wiener Melange"/>
                <w:bCs/>
                <w:sz w:val="20"/>
                <w:szCs w:val="20"/>
              </w:rPr>
              <w:t>Andere Prüfungen</w:t>
            </w:r>
          </w:p>
        </w:tc>
        <w:tc>
          <w:tcPr>
            <w:tcW w:w="4678" w:type="dxa"/>
            <w:shd w:val="clear" w:color="auto" w:fill="auto"/>
            <w:vAlign w:val="center"/>
          </w:tcPr>
          <w:p w:rsidR="001E7E47" w:rsidRPr="00C058A5" w:rsidRDefault="00F62B70" w:rsidP="00725067">
            <w:pPr>
              <w:pStyle w:val="Listenabsatz"/>
              <w:autoSpaceDE w:val="0"/>
              <w:autoSpaceDN w:val="0"/>
              <w:adjustRightInd w:val="0"/>
              <w:spacing w:before="120" w:after="120" w:line="240" w:lineRule="auto"/>
              <w:ind w:left="313"/>
              <w:contextualSpacing w:val="0"/>
              <w:jc w:val="left"/>
              <w:rPr>
                <w:rFonts w:cs="Wiener Melange"/>
                <w:bCs/>
                <w:sz w:val="20"/>
                <w:szCs w:val="20"/>
              </w:rPr>
            </w:pPr>
            <w:r>
              <w:rPr>
                <w:rFonts w:cs="Wiener Melange"/>
                <w:bCs/>
                <w:sz w:val="20"/>
                <w:szCs w:val="20"/>
              </w:rPr>
              <w:t>--</w:t>
            </w:r>
          </w:p>
        </w:tc>
      </w:tr>
    </w:tbl>
    <w:tbl>
      <w:tblPr>
        <w:tblpPr w:leftFromText="141" w:rightFromText="141" w:horzAnchor="margin" w:tblpY="-123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386"/>
      </w:tblGrid>
      <w:tr w:rsidR="00315A1B" w:rsidRPr="00ED0008"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tcPr>
          <w:p w:rsidR="00315A1B" w:rsidRDefault="00054D84" w:rsidP="00054D84">
            <w:pPr>
              <w:pStyle w:val="Listenabsatz"/>
              <w:autoSpaceDE w:val="0"/>
              <w:autoSpaceDN w:val="0"/>
              <w:adjustRightInd w:val="0"/>
              <w:spacing w:line="240" w:lineRule="auto"/>
              <w:ind w:left="459"/>
            </w:pPr>
            <w:r w:rsidRPr="00881993">
              <w:rPr>
                <w:rFonts w:cs="Wiener Melange"/>
                <w:b/>
                <w:bCs/>
                <w:sz w:val="22"/>
                <w:szCs w:val="32"/>
              </w:rPr>
              <w:lastRenderedPageBreak/>
              <w:t xml:space="preserve">Dienststellenspezifische </w:t>
            </w:r>
            <w:r w:rsidRPr="00054D84">
              <w:rPr>
                <w:rFonts w:cs="Wiener Melange"/>
                <w:b/>
                <w:bCs/>
                <w:sz w:val="18"/>
                <w:szCs w:val="18"/>
              </w:rPr>
              <w:t>(bei Bedarf zu befüllen)</w:t>
            </w:r>
          </w:p>
        </w:tc>
      </w:tr>
      <w:tr w:rsidR="00D26EF7" w:rsidRPr="00ED0008" w:rsidTr="001721B4">
        <w:trPr>
          <w:trHeight w:val="405"/>
        </w:trPr>
        <w:tc>
          <w:tcPr>
            <w:tcW w:w="3970" w:type="dxa"/>
            <w:vMerge w:val="restart"/>
            <w:tcBorders>
              <w:top w:val="nil"/>
              <w:left w:val="single" w:sz="4" w:space="0" w:color="auto"/>
              <w:right w:val="single" w:sz="4" w:space="0" w:color="auto"/>
            </w:tcBorders>
            <w:shd w:val="clear" w:color="auto" w:fill="auto"/>
          </w:tcPr>
          <w:p w:rsidR="00D26EF7" w:rsidRDefault="00D26EF7" w:rsidP="00D26EF7">
            <w:pPr>
              <w:autoSpaceDE w:val="0"/>
              <w:autoSpaceDN w:val="0"/>
              <w:adjustRightInd w:val="0"/>
              <w:spacing w:after="360" w:line="240" w:lineRule="auto"/>
              <w:rPr>
                <w:rFonts w:cs="Wiener Melange"/>
                <w:szCs w:val="20"/>
              </w:rPr>
            </w:pPr>
            <w:r w:rsidRPr="007E46D7">
              <w:rPr>
                <w:rFonts w:cs="Wiener Melange"/>
                <w:szCs w:val="20"/>
              </w:rPr>
              <w:t>Formalkriterien bzw. Formalqualifikationen lt. den Erfordernissen der Dienststelle</w:t>
            </w:r>
            <w:r>
              <w:rPr>
                <w:rFonts w:cs="Wiener Melange"/>
                <w:szCs w:val="20"/>
              </w:rPr>
              <w:t xml:space="preserve"> </w:t>
            </w:r>
          </w:p>
          <w:p w:rsidR="00D26EF7" w:rsidRPr="007E46D7" w:rsidRDefault="00D26EF7" w:rsidP="00D26EF7">
            <w:pPr>
              <w:autoSpaceDE w:val="0"/>
              <w:autoSpaceDN w:val="0"/>
              <w:adjustRightInd w:val="0"/>
              <w:spacing w:after="360" w:line="240" w:lineRule="auto"/>
              <w:rPr>
                <w:rFonts w:cs="Wiener Melange"/>
                <w:bCs/>
                <w:szCs w:val="20"/>
              </w:rPr>
            </w:pPr>
            <w:r w:rsidRPr="007E46D7">
              <w:rPr>
                <w:rFonts w:cs="Wiener Melange"/>
                <w:bCs/>
                <w:szCs w:val="20"/>
              </w:rPr>
              <w:t>Berufserfahrung im Hinblick auf eine bestimmte Aufgabe bzw. ganz konkrete Tätigkeit</w:t>
            </w:r>
          </w:p>
        </w:tc>
        <w:tc>
          <w:tcPr>
            <w:tcW w:w="5386" w:type="dxa"/>
            <w:tcBorders>
              <w:top w:val="single" w:sz="4" w:space="0" w:color="auto"/>
              <w:left w:val="single" w:sz="4" w:space="0" w:color="auto"/>
              <w:bottom w:val="dotted" w:sz="4" w:space="0" w:color="auto"/>
              <w:right w:val="single" w:sz="24" w:space="0" w:color="76923C"/>
            </w:tcBorders>
            <w:shd w:val="clear" w:color="auto" w:fill="auto"/>
          </w:tcPr>
          <w:p w:rsidR="00D26EF7" w:rsidRPr="00D26EF7" w:rsidRDefault="00D26EF7" w:rsidP="00D26EF7">
            <w:pPr>
              <w:pStyle w:val="Listenabsatz"/>
              <w:numPr>
                <w:ilvl w:val="0"/>
                <w:numId w:val="1"/>
              </w:numPr>
              <w:spacing w:before="60" w:after="60" w:line="276" w:lineRule="auto"/>
              <w:ind w:left="564"/>
              <w:jc w:val="left"/>
              <w:rPr>
                <w:rFonts w:cs="Arial"/>
                <w:sz w:val="20"/>
                <w:szCs w:val="20"/>
              </w:rPr>
            </w:pPr>
            <w:r w:rsidRPr="00D26EF7">
              <w:rPr>
                <w:rFonts w:cs="Arial"/>
                <w:sz w:val="20"/>
                <w:szCs w:val="20"/>
              </w:rPr>
              <w:t>Allgemeine Aufnahmevoraussetzungen des Magistrats der Stadt Wien</w:t>
            </w:r>
          </w:p>
        </w:tc>
      </w:tr>
      <w:tr w:rsidR="00D26EF7" w:rsidRPr="00ED0008" w:rsidTr="001721B4">
        <w:trPr>
          <w:trHeight w:val="410"/>
        </w:trPr>
        <w:tc>
          <w:tcPr>
            <w:tcW w:w="3970" w:type="dxa"/>
            <w:vMerge/>
            <w:tcBorders>
              <w:left w:val="single" w:sz="4" w:space="0" w:color="auto"/>
              <w:right w:val="single" w:sz="4" w:space="0" w:color="auto"/>
            </w:tcBorders>
            <w:shd w:val="clear" w:color="auto" w:fill="auto"/>
          </w:tcPr>
          <w:p w:rsidR="00D26EF7" w:rsidRPr="007E46D7" w:rsidRDefault="00D26EF7" w:rsidP="00D26EF7">
            <w:pPr>
              <w:autoSpaceDE w:val="0"/>
              <w:autoSpaceDN w:val="0"/>
              <w:adjustRightInd w:val="0"/>
              <w:rPr>
                <w:rFonts w:cs="Wiener Melange"/>
                <w:bCs/>
                <w:szCs w:val="20"/>
              </w:rPr>
            </w:pPr>
          </w:p>
        </w:tc>
        <w:tc>
          <w:tcPr>
            <w:tcW w:w="5386" w:type="dxa"/>
            <w:tcBorders>
              <w:top w:val="dotted" w:sz="4" w:space="0" w:color="auto"/>
              <w:left w:val="single" w:sz="4" w:space="0" w:color="auto"/>
              <w:bottom w:val="dashSmallGap" w:sz="4" w:space="0" w:color="auto"/>
              <w:right w:val="single" w:sz="24" w:space="0" w:color="76923C"/>
            </w:tcBorders>
            <w:shd w:val="clear" w:color="auto" w:fill="auto"/>
          </w:tcPr>
          <w:p w:rsidR="00D26EF7" w:rsidRPr="00D26EF7" w:rsidRDefault="00D26EF7" w:rsidP="00D26EF7">
            <w:pPr>
              <w:pStyle w:val="Listenabsatz"/>
              <w:numPr>
                <w:ilvl w:val="0"/>
                <w:numId w:val="1"/>
              </w:numPr>
              <w:spacing w:before="60" w:after="60" w:line="276" w:lineRule="auto"/>
              <w:ind w:left="564"/>
              <w:jc w:val="left"/>
              <w:rPr>
                <w:rFonts w:cs="Arial"/>
                <w:sz w:val="20"/>
                <w:szCs w:val="20"/>
              </w:rPr>
            </w:pPr>
            <w:r w:rsidRPr="00D26EF7">
              <w:rPr>
                <w:rFonts w:cs="Arial"/>
                <w:sz w:val="20"/>
                <w:szCs w:val="20"/>
              </w:rPr>
              <w:t>Die zur Erfüllung der Berufspflichten erforderliche persönliche Eignung einschließlich der gesundheitlichen Eignung und Vertrauenswürdigkeit und die für die Berufsausübung notwendigen deutschen Sprachkenntnisse.</w:t>
            </w:r>
          </w:p>
        </w:tc>
      </w:tr>
      <w:tr w:rsidR="00D26EF7" w:rsidRPr="00ED0008" w:rsidTr="001721B4">
        <w:trPr>
          <w:trHeight w:val="360"/>
        </w:trPr>
        <w:tc>
          <w:tcPr>
            <w:tcW w:w="3970" w:type="dxa"/>
            <w:vMerge/>
            <w:tcBorders>
              <w:left w:val="single" w:sz="4" w:space="0" w:color="auto"/>
              <w:right w:val="single" w:sz="4" w:space="0" w:color="auto"/>
            </w:tcBorders>
            <w:shd w:val="clear" w:color="auto" w:fill="auto"/>
          </w:tcPr>
          <w:p w:rsidR="00D26EF7" w:rsidRPr="007E46D7" w:rsidRDefault="00D26EF7" w:rsidP="00D26EF7">
            <w:pPr>
              <w:autoSpaceDE w:val="0"/>
              <w:autoSpaceDN w:val="0"/>
              <w:adjustRightInd w:val="0"/>
              <w:rPr>
                <w:rFonts w:cs="Wiener Melange"/>
                <w:bCs/>
                <w:szCs w:val="20"/>
              </w:rPr>
            </w:pPr>
          </w:p>
        </w:tc>
        <w:tc>
          <w:tcPr>
            <w:tcW w:w="5386" w:type="dxa"/>
            <w:tcBorders>
              <w:top w:val="dashSmallGap" w:sz="4" w:space="0" w:color="auto"/>
              <w:left w:val="single" w:sz="4" w:space="0" w:color="auto"/>
              <w:bottom w:val="dashSmallGap" w:sz="4" w:space="0" w:color="auto"/>
              <w:right w:val="single" w:sz="24" w:space="0" w:color="76923C"/>
            </w:tcBorders>
            <w:shd w:val="clear" w:color="auto" w:fill="auto"/>
          </w:tcPr>
          <w:p w:rsidR="00D26EF7" w:rsidRPr="00D26EF7" w:rsidRDefault="00D26EF7" w:rsidP="00F62B70">
            <w:pPr>
              <w:pStyle w:val="Listenabsatz"/>
              <w:numPr>
                <w:ilvl w:val="0"/>
                <w:numId w:val="1"/>
              </w:numPr>
              <w:autoSpaceDE w:val="0"/>
              <w:autoSpaceDN w:val="0"/>
              <w:adjustRightInd w:val="0"/>
              <w:spacing w:before="60" w:after="60" w:line="240" w:lineRule="auto"/>
              <w:ind w:left="601"/>
              <w:jc w:val="left"/>
              <w:rPr>
                <w:rFonts w:cs="Arial"/>
                <w:sz w:val="20"/>
                <w:szCs w:val="20"/>
              </w:rPr>
            </w:pPr>
            <w:r w:rsidRPr="00D26EF7">
              <w:rPr>
                <w:rFonts w:cs="Arial"/>
                <w:sz w:val="20"/>
                <w:szCs w:val="20"/>
              </w:rPr>
              <w:t xml:space="preserve">Berufserfahrung </w:t>
            </w:r>
            <w:r w:rsidR="00F62B70" w:rsidRPr="006A5184">
              <w:rPr>
                <w:rFonts w:cs="Arial"/>
                <w:sz w:val="20"/>
                <w:szCs w:val="20"/>
              </w:rPr>
              <w:t>erwünscht</w:t>
            </w:r>
          </w:p>
        </w:tc>
      </w:tr>
      <w:tr w:rsidR="00D26EF7" w:rsidRPr="00ED0008" w:rsidTr="001721B4">
        <w:trPr>
          <w:trHeight w:val="1018"/>
        </w:trPr>
        <w:tc>
          <w:tcPr>
            <w:tcW w:w="3970" w:type="dxa"/>
            <w:vMerge/>
            <w:tcBorders>
              <w:left w:val="single" w:sz="4" w:space="0" w:color="auto"/>
              <w:bottom w:val="single" w:sz="4" w:space="0" w:color="auto"/>
              <w:right w:val="single" w:sz="4" w:space="0" w:color="auto"/>
            </w:tcBorders>
            <w:shd w:val="clear" w:color="auto" w:fill="auto"/>
          </w:tcPr>
          <w:p w:rsidR="00D26EF7" w:rsidRPr="007E46D7" w:rsidRDefault="00D26EF7" w:rsidP="00D26EF7">
            <w:pPr>
              <w:autoSpaceDE w:val="0"/>
              <w:autoSpaceDN w:val="0"/>
              <w:adjustRightInd w:val="0"/>
              <w:rPr>
                <w:rFonts w:cs="Wiener Melange"/>
                <w:bCs/>
                <w:szCs w:val="20"/>
              </w:rPr>
            </w:pPr>
          </w:p>
        </w:tc>
        <w:tc>
          <w:tcPr>
            <w:tcW w:w="5386" w:type="dxa"/>
            <w:tcBorders>
              <w:top w:val="dashSmallGap" w:sz="4" w:space="0" w:color="auto"/>
              <w:left w:val="single" w:sz="4" w:space="0" w:color="auto"/>
              <w:bottom w:val="dashSmallGap" w:sz="4" w:space="0" w:color="auto"/>
              <w:right w:val="single" w:sz="24" w:space="0" w:color="76923C"/>
            </w:tcBorders>
            <w:shd w:val="clear" w:color="auto" w:fill="auto"/>
          </w:tcPr>
          <w:p w:rsidR="00B736DB" w:rsidRDefault="00D26EF7" w:rsidP="00B736DB">
            <w:pPr>
              <w:pStyle w:val="Listenabsatz"/>
              <w:numPr>
                <w:ilvl w:val="0"/>
                <w:numId w:val="1"/>
              </w:numPr>
              <w:autoSpaceDE w:val="0"/>
              <w:autoSpaceDN w:val="0"/>
              <w:adjustRightInd w:val="0"/>
              <w:spacing w:before="60" w:after="60" w:line="240" w:lineRule="auto"/>
              <w:ind w:left="601"/>
              <w:jc w:val="left"/>
              <w:rPr>
                <w:rFonts w:cs="Arial"/>
                <w:sz w:val="20"/>
                <w:szCs w:val="20"/>
              </w:rPr>
            </w:pPr>
            <w:r w:rsidRPr="00D26EF7">
              <w:rPr>
                <w:rFonts w:cs="Arial"/>
                <w:sz w:val="20"/>
                <w:szCs w:val="20"/>
              </w:rPr>
              <w:t>Absolvierung fachlicher und persönlichkeitsbildender Fort- und Weiterbildung im Rahmen der betrieblichen und teambezogenen Erfordernisse</w:t>
            </w:r>
          </w:p>
          <w:p w:rsidR="00B736DB" w:rsidRPr="00B736DB" w:rsidRDefault="00B736DB" w:rsidP="00B736DB">
            <w:pPr>
              <w:pStyle w:val="Listenabsatz"/>
              <w:numPr>
                <w:ilvl w:val="0"/>
                <w:numId w:val="1"/>
              </w:numPr>
              <w:autoSpaceDE w:val="0"/>
              <w:autoSpaceDN w:val="0"/>
              <w:adjustRightInd w:val="0"/>
              <w:spacing w:before="60" w:after="60" w:line="240" w:lineRule="auto"/>
              <w:ind w:left="601"/>
              <w:jc w:val="left"/>
              <w:rPr>
                <w:rFonts w:cs="Arial"/>
                <w:sz w:val="20"/>
                <w:szCs w:val="20"/>
              </w:rPr>
            </w:pPr>
            <w:r>
              <w:rPr>
                <w:rFonts w:cs="Arial"/>
                <w:sz w:val="20"/>
                <w:szCs w:val="20"/>
              </w:rPr>
              <w:t>Der Universitätslehrgang „Medizinphysiker“ muss berufsbegleitend absolviert sein</w:t>
            </w:r>
          </w:p>
        </w:tc>
      </w:tr>
      <w:tr w:rsidR="00D26EF7" w:rsidRPr="00ED0008"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D26EF7" w:rsidRPr="00ED0008" w:rsidRDefault="00D26EF7" w:rsidP="00D26EF7">
            <w:pPr>
              <w:pStyle w:val="Listenabsatz"/>
              <w:numPr>
                <w:ilvl w:val="0"/>
                <w:numId w:val="2"/>
              </w:numPr>
              <w:autoSpaceDE w:val="0"/>
              <w:autoSpaceDN w:val="0"/>
              <w:adjustRightInd w:val="0"/>
              <w:spacing w:line="240" w:lineRule="auto"/>
              <w:ind w:left="459" w:hanging="425"/>
              <w:jc w:val="left"/>
              <w:rPr>
                <w:rFonts w:cs="Wiener Melange"/>
                <w:b/>
                <w:sz w:val="22"/>
              </w:rPr>
            </w:pPr>
            <w:r w:rsidRPr="00ED0008">
              <w:rPr>
                <w:rFonts w:cs="Wiener Melange"/>
                <w:b/>
                <w:bCs/>
                <w:sz w:val="22"/>
              </w:rPr>
              <w:t xml:space="preserve">Fachliche Anforderungen </w:t>
            </w:r>
            <w:r w:rsidRPr="00881993">
              <w:rPr>
                <w:rFonts w:cs="Wiener Melange"/>
                <w:b/>
                <w:bCs/>
                <w:sz w:val="18"/>
                <w:szCs w:val="18"/>
              </w:rPr>
              <w:t>(verbindlich zu befüllen)</w:t>
            </w:r>
          </w:p>
        </w:tc>
      </w:tr>
      <w:tr w:rsidR="00DE17FF" w:rsidRPr="00ED0008" w:rsidTr="00611546">
        <w:trPr>
          <w:cantSplit/>
          <w:trHeight w:val="402"/>
        </w:trPr>
        <w:tc>
          <w:tcPr>
            <w:tcW w:w="3970" w:type="dxa"/>
            <w:vMerge w:val="restart"/>
            <w:tcBorders>
              <w:top w:val="single" w:sz="4" w:space="0" w:color="auto"/>
              <w:left w:val="single" w:sz="4" w:space="0" w:color="auto"/>
              <w:bottom w:val="single" w:sz="24" w:space="0" w:color="AAAAFA"/>
            </w:tcBorders>
            <w:shd w:val="clear" w:color="auto" w:fill="auto"/>
          </w:tcPr>
          <w:p w:rsidR="00DE17FF" w:rsidRPr="007E46D7" w:rsidRDefault="00DE17FF" w:rsidP="00DE17FF">
            <w:pPr>
              <w:autoSpaceDE w:val="0"/>
              <w:autoSpaceDN w:val="0"/>
              <w:adjustRightInd w:val="0"/>
              <w:spacing w:line="240" w:lineRule="auto"/>
              <w:rPr>
                <w:rFonts w:cs="Wiener Melange"/>
                <w:b/>
                <w:bCs/>
                <w:szCs w:val="20"/>
              </w:rPr>
            </w:pPr>
            <w:r w:rsidRPr="007E46D7">
              <w:rPr>
                <w:rFonts w:cs="Wiener Melange"/>
                <w:bCs/>
                <w:szCs w:val="20"/>
              </w:rPr>
              <w:t>Erforderliche fachliche Kenntnisse und Fertigkeiten</w:t>
            </w:r>
          </w:p>
        </w:tc>
        <w:tc>
          <w:tcPr>
            <w:tcW w:w="5386" w:type="dxa"/>
            <w:tcBorders>
              <w:top w:val="single" w:sz="4" w:space="0" w:color="auto"/>
              <w:bottom w:val="dashed" w:sz="4" w:space="0" w:color="auto"/>
              <w:right w:val="single" w:sz="24" w:space="0" w:color="76923C"/>
            </w:tcBorders>
            <w:shd w:val="clear" w:color="auto" w:fill="auto"/>
          </w:tcPr>
          <w:p w:rsidR="00DE17FF" w:rsidRPr="00DE17FF" w:rsidRDefault="00DE17FF" w:rsidP="00DE17FF">
            <w:pPr>
              <w:pStyle w:val="Listenabsatz"/>
              <w:numPr>
                <w:ilvl w:val="0"/>
                <w:numId w:val="1"/>
              </w:numPr>
              <w:spacing w:before="60" w:after="60" w:line="276" w:lineRule="auto"/>
              <w:ind w:left="564"/>
              <w:jc w:val="left"/>
              <w:rPr>
                <w:rFonts w:cs="Arial"/>
                <w:sz w:val="20"/>
                <w:szCs w:val="20"/>
              </w:rPr>
            </w:pPr>
            <w:r w:rsidRPr="00DE17FF">
              <w:rPr>
                <w:rFonts w:cs="Arial"/>
                <w:sz w:val="20"/>
                <w:szCs w:val="20"/>
              </w:rPr>
              <w:t>fachlich-methodische Kompetenzen zur Durchführung der in der Stellenbeschreibung angeführten Tätigkeiten</w:t>
            </w:r>
          </w:p>
          <w:p w:rsidR="00DE17FF" w:rsidRPr="00DE17FF" w:rsidRDefault="00DE17FF" w:rsidP="00DE17FF">
            <w:pPr>
              <w:pStyle w:val="Listenabsatz"/>
              <w:numPr>
                <w:ilvl w:val="0"/>
                <w:numId w:val="1"/>
              </w:numPr>
              <w:spacing w:before="60" w:after="60" w:line="276" w:lineRule="auto"/>
              <w:ind w:left="564"/>
              <w:jc w:val="left"/>
              <w:rPr>
                <w:rFonts w:cs="Arial"/>
                <w:sz w:val="20"/>
                <w:szCs w:val="20"/>
              </w:rPr>
            </w:pPr>
            <w:r w:rsidRPr="00DE17FF">
              <w:rPr>
                <w:rFonts w:cs="Arial"/>
                <w:sz w:val="20"/>
                <w:szCs w:val="20"/>
              </w:rPr>
              <w:t>berufsspezifische Kenntnisse und Fertigkeiten, medizinische Kenntnisse sowie Kenntnisse der Informations- und Kommunikationstechnologie zum eigenverantwortlichen Handeln</w:t>
            </w:r>
          </w:p>
          <w:p w:rsidR="00DE17FF" w:rsidRPr="00DE17FF" w:rsidRDefault="00DE17FF" w:rsidP="00DE17FF">
            <w:pPr>
              <w:pStyle w:val="Listenabsatz"/>
              <w:numPr>
                <w:ilvl w:val="0"/>
                <w:numId w:val="1"/>
              </w:numPr>
              <w:spacing w:before="60" w:after="60" w:line="276" w:lineRule="auto"/>
              <w:ind w:left="564"/>
              <w:jc w:val="left"/>
              <w:rPr>
                <w:rFonts w:cs="Arial"/>
                <w:sz w:val="20"/>
                <w:szCs w:val="20"/>
              </w:rPr>
            </w:pPr>
            <w:r w:rsidRPr="00DE17FF">
              <w:rPr>
                <w:rFonts w:cs="Arial"/>
                <w:sz w:val="20"/>
                <w:szCs w:val="20"/>
              </w:rPr>
              <w:t>Kenntnisse aus anderen relevanten Disziplinen, die zum Handeln notwendig sind</w:t>
            </w:r>
          </w:p>
          <w:p w:rsidR="00DE17FF" w:rsidRPr="0091418B" w:rsidRDefault="00DE17FF" w:rsidP="00DE17FF">
            <w:pPr>
              <w:pStyle w:val="Listenabsatz"/>
              <w:numPr>
                <w:ilvl w:val="0"/>
                <w:numId w:val="1"/>
              </w:numPr>
              <w:autoSpaceDE w:val="0"/>
              <w:autoSpaceDN w:val="0"/>
              <w:adjustRightInd w:val="0"/>
              <w:spacing w:before="60" w:after="60" w:line="240" w:lineRule="auto"/>
              <w:ind w:left="601"/>
              <w:jc w:val="left"/>
              <w:rPr>
                <w:rFonts w:cs="Arial"/>
              </w:rPr>
            </w:pPr>
            <w:r w:rsidRPr="00DE17FF">
              <w:rPr>
                <w:rFonts w:cs="Arial"/>
                <w:sz w:val="20"/>
                <w:szCs w:val="20"/>
              </w:rPr>
              <w:t>berufsethische Haltung, die das Handeln im medizinischen und gesellschaftlichen Kontext leitet</w:t>
            </w:r>
          </w:p>
        </w:tc>
      </w:tr>
      <w:tr w:rsidR="00DE17FF" w:rsidRPr="00ED0008" w:rsidTr="00611546">
        <w:trPr>
          <w:cantSplit/>
          <w:trHeight w:val="400"/>
        </w:trPr>
        <w:tc>
          <w:tcPr>
            <w:tcW w:w="3970" w:type="dxa"/>
            <w:vMerge/>
            <w:tcBorders>
              <w:left w:val="single" w:sz="4" w:space="0" w:color="auto"/>
              <w:bottom w:val="single" w:sz="24" w:space="0" w:color="AAAAFA"/>
            </w:tcBorders>
            <w:shd w:val="clear" w:color="auto" w:fill="auto"/>
          </w:tcPr>
          <w:p w:rsidR="00DE17FF" w:rsidRPr="007E46D7" w:rsidRDefault="00DE17FF" w:rsidP="00DE17FF">
            <w:pPr>
              <w:autoSpaceDE w:val="0"/>
              <w:autoSpaceDN w:val="0"/>
              <w:adjustRightInd w:val="0"/>
              <w:rPr>
                <w:rFonts w:cs="Wiener Melange"/>
                <w:bCs/>
                <w:szCs w:val="20"/>
              </w:rPr>
            </w:pPr>
          </w:p>
        </w:tc>
        <w:tc>
          <w:tcPr>
            <w:tcW w:w="5386" w:type="dxa"/>
            <w:tcBorders>
              <w:top w:val="dashed" w:sz="4" w:space="0" w:color="auto"/>
              <w:bottom w:val="dashed" w:sz="4" w:space="0" w:color="auto"/>
              <w:right w:val="single" w:sz="24" w:space="0" w:color="76923C"/>
            </w:tcBorders>
            <w:shd w:val="clear" w:color="auto" w:fill="auto"/>
          </w:tcPr>
          <w:p w:rsidR="00DE17FF" w:rsidRPr="00F62B70" w:rsidRDefault="00DE17FF" w:rsidP="00DE17FF">
            <w:pPr>
              <w:pStyle w:val="Listenabsatz"/>
              <w:autoSpaceDE w:val="0"/>
              <w:autoSpaceDN w:val="0"/>
              <w:adjustRightInd w:val="0"/>
              <w:spacing w:before="60" w:after="60" w:line="240" w:lineRule="auto"/>
              <w:ind w:left="0"/>
              <w:rPr>
                <w:rFonts w:cs="Arial"/>
                <w:sz w:val="20"/>
                <w:szCs w:val="20"/>
              </w:rPr>
            </w:pPr>
            <w:r w:rsidRPr="00F62B70">
              <w:rPr>
                <w:rFonts w:cs="Arial"/>
                <w:sz w:val="20"/>
                <w:szCs w:val="20"/>
              </w:rPr>
              <w:t>im Zuge der Einschulung nachzuholen:</w:t>
            </w:r>
          </w:p>
          <w:p w:rsidR="00DE17FF" w:rsidRDefault="00DE17FF" w:rsidP="00DE17FF">
            <w:pPr>
              <w:pStyle w:val="Listenabsatz"/>
              <w:numPr>
                <w:ilvl w:val="0"/>
                <w:numId w:val="1"/>
              </w:numPr>
              <w:spacing w:before="120" w:after="120" w:line="240" w:lineRule="auto"/>
              <w:ind w:left="564"/>
              <w:jc w:val="left"/>
              <w:rPr>
                <w:rFonts w:eastAsia="Times New Roman" w:cs="Arial"/>
                <w:sz w:val="20"/>
                <w:szCs w:val="20"/>
                <w:lang w:eastAsia="de-AT"/>
              </w:rPr>
            </w:pPr>
            <w:r w:rsidRPr="00ED34B8">
              <w:rPr>
                <w:rFonts w:eastAsia="Times New Roman" w:cs="Arial"/>
                <w:sz w:val="20"/>
                <w:szCs w:val="20"/>
                <w:lang w:eastAsia="de-AT"/>
              </w:rPr>
              <w:t>Kenntnis der aktuellen Geräte- und Arbeitsplatzbeschreibungen sowie der aktuellen Manuals (unter Einhaltung des MPG)</w:t>
            </w:r>
          </w:p>
          <w:p w:rsidR="008C336F" w:rsidRPr="008C336F" w:rsidRDefault="008C336F" w:rsidP="008C336F">
            <w:pPr>
              <w:pStyle w:val="Listenabsatz"/>
              <w:numPr>
                <w:ilvl w:val="0"/>
                <w:numId w:val="1"/>
              </w:numPr>
              <w:spacing w:before="120" w:after="120" w:line="240" w:lineRule="auto"/>
              <w:ind w:left="564"/>
              <w:jc w:val="left"/>
              <w:rPr>
                <w:rFonts w:eastAsia="Times New Roman" w:cs="Arial"/>
                <w:sz w:val="20"/>
                <w:szCs w:val="20"/>
                <w:lang w:eastAsia="de-AT"/>
              </w:rPr>
            </w:pPr>
            <w:r w:rsidRPr="008C336F">
              <w:rPr>
                <w:rFonts w:eastAsia="Times New Roman" w:cs="Arial"/>
                <w:sz w:val="20"/>
                <w:szCs w:val="20"/>
                <w:lang w:eastAsia="de-AT"/>
              </w:rPr>
              <w:t>Kenntnis der klinikinternen Betrie</w:t>
            </w:r>
            <w:r>
              <w:rPr>
                <w:rFonts w:eastAsia="Times New Roman" w:cs="Arial"/>
                <w:sz w:val="20"/>
                <w:szCs w:val="20"/>
                <w:lang w:eastAsia="de-AT"/>
              </w:rPr>
              <w:t>bsordnung und Sicherheitsanalyse</w:t>
            </w:r>
          </w:p>
          <w:p w:rsidR="00DE17FF" w:rsidRDefault="00DE17FF" w:rsidP="00DE17FF">
            <w:pPr>
              <w:pStyle w:val="Listenabsatz"/>
              <w:numPr>
                <w:ilvl w:val="0"/>
                <w:numId w:val="1"/>
              </w:numPr>
              <w:spacing w:before="120" w:after="120" w:line="240" w:lineRule="auto"/>
              <w:ind w:left="564"/>
              <w:jc w:val="left"/>
              <w:rPr>
                <w:rFonts w:eastAsia="Times New Roman" w:cs="Arial"/>
                <w:sz w:val="20"/>
                <w:szCs w:val="20"/>
                <w:lang w:eastAsia="de-AT"/>
              </w:rPr>
            </w:pPr>
            <w:r>
              <w:rPr>
                <w:rFonts w:eastAsia="Times New Roman" w:cs="Arial"/>
                <w:sz w:val="20"/>
                <w:szCs w:val="20"/>
                <w:lang w:eastAsia="de-AT"/>
              </w:rPr>
              <w:t xml:space="preserve">Kenntnis der Strahlenschutzgesetzgebung </w:t>
            </w:r>
            <w:proofErr w:type="spellStart"/>
            <w:r>
              <w:rPr>
                <w:rFonts w:eastAsia="Times New Roman" w:cs="Arial"/>
                <w:sz w:val="20"/>
                <w:szCs w:val="20"/>
                <w:lang w:eastAsia="de-AT"/>
              </w:rPr>
              <w:t>i.d.g.F</w:t>
            </w:r>
            <w:proofErr w:type="spellEnd"/>
            <w:r>
              <w:rPr>
                <w:rFonts w:eastAsia="Times New Roman" w:cs="Arial"/>
                <w:sz w:val="20"/>
                <w:szCs w:val="20"/>
                <w:lang w:eastAsia="de-AT"/>
              </w:rPr>
              <w:t xml:space="preserve">. (v.a. Medizinische Strahlenschutzverordnung – </w:t>
            </w:r>
            <w:proofErr w:type="spellStart"/>
            <w:r>
              <w:rPr>
                <w:rFonts w:eastAsia="Times New Roman" w:cs="Arial"/>
                <w:sz w:val="20"/>
                <w:szCs w:val="20"/>
                <w:lang w:eastAsia="de-AT"/>
              </w:rPr>
              <w:t>MedStrSchV</w:t>
            </w:r>
            <w:proofErr w:type="spellEnd"/>
            <w:r>
              <w:rPr>
                <w:rFonts w:eastAsia="Times New Roman" w:cs="Arial"/>
                <w:sz w:val="20"/>
                <w:szCs w:val="20"/>
                <w:lang w:eastAsia="de-AT"/>
              </w:rPr>
              <w:t>)</w:t>
            </w:r>
          </w:p>
          <w:p w:rsidR="00DE17FF" w:rsidRPr="00ED34B8" w:rsidRDefault="00DE17FF" w:rsidP="00DE17FF">
            <w:pPr>
              <w:pStyle w:val="Listenabsatz"/>
              <w:numPr>
                <w:ilvl w:val="0"/>
                <w:numId w:val="1"/>
              </w:numPr>
              <w:spacing w:before="120" w:after="120" w:line="240" w:lineRule="auto"/>
              <w:ind w:left="564"/>
              <w:jc w:val="left"/>
              <w:rPr>
                <w:rFonts w:eastAsia="Times New Roman" w:cs="Arial"/>
                <w:sz w:val="20"/>
                <w:szCs w:val="20"/>
                <w:lang w:eastAsia="de-AT"/>
              </w:rPr>
            </w:pPr>
            <w:r>
              <w:rPr>
                <w:rFonts w:eastAsia="Times New Roman" w:cs="Arial"/>
                <w:sz w:val="20"/>
                <w:szCs w:val="20"/>
                <w:lang w:eastAsia="de-AT"/>
              </w:rPr>
              <w:t>Kenntnis der für die Tätigkeit relevanten Normen</w:t>
            </w:r>
          </w:p>
          <w:p w:rsidR="00DE17FF" w:rsidRPr="00ED34B8" w:rsidRDefault="00DE17FF" w:rsidP="00DE17FF">
            <w:pPr>
              <w:pStyle w:val="Listenabsatz"/>
              <w:numPr>
                <w:ilvl w:val="0"/>
                <w:numId w:val="1"/>
              </w:numPr>
              <w:spacing w:before="120" w:after="120" w:line="240" w:lineRule="auto"/>
              <w:ind w:left="564"/>
              <w:jc w:val="left"/>
              <w:rPr>
                <w:rFonts w:eastAsia="Times New Roman" w:cs="Arial"/>
                <w:sz w:val="20"/>
                <w:szCs w:val="20"/>
                <w:lang w:eastAsia="de-AT"/>
              </w:rPr>
            </w:pPr>
            <w:r w:rsidRPr="00ED34B8">
              <w:rPr>
                <w:rFonts w:eastAsia="Times New Roman" w:cs="Arial"/>
                <w:sz w:val="20"/>
                <w:szCs w:val="20"/>
                <w:lang w:eastAsia="de-AT"/>
              </w:rPr>
              <w:t>Kenntnis der bereich</w:t>
            </w:r>
            <w:r>
              <w:rPr>
                <w:rFonts w:eastAsia="Times New Roman" w:cs="Arial"/>
                <w:sz w:val="20"/>
                <w:szCs w:val="20"/>
                <w:lang w:eastAsia="de-AT"/>
              </w:rPr>
              <w:t>sspezifischen Hygienepläne und -</w:t>
            </w:r>
            <w:r w:rsidRPr="00ED34B8">
              <w:rPr>
                <w:rFonts w:eastAsia="Times New Roman" w:cs="Arial"/>
                <w:sz w:val="20"/>
                <w:szCs w:val="20"/>
                <w:lang w:eastAsia="de-AT"/>
              </w:rPr>
              <w:t>vorschriften</w:t>
            </w:r>
          </w:p>
          <w:p w:rsidR="00DE17FF" w:rsidRPr="00ED34B8" w:rsidRDefault="00DE17FF" w:rsidP="00DE17FF">
            <w:pPr>
              <w:pStyle w:val="Listenabsatz"/>
              <w:numPr>
                <w:ilvl w:val="0"/>
                <w:numId w:val="1"/>
              </w:numPr>
              <w:spacing w:before="120" w:after="120" w:line="240" w:lineRule="auto"/>
              <w:ind w:left="564"/>
              <w:jc w:val="left"/>
              <w:rPr>
                <w:rFonts w:eastAsia="Times New Roman" w:cs="Arial"/>
                <w:sz w:val="20"/>
                <w:szCs w:val="20"/>
                <w:lang w:eastAsia="de-AT"/>
              </w:rPr>
            </w:pPr>
            <w:r w:rsidRPr="00ED34B8">
              <w:rPr>
                <w:rFonts w:eastAsia="Times New Roman" w:cs="Arial"/>
                <w:sz w:val="20"/>
                <w:szCs w:val="20"/>
                <w:lang w:eastAsia="de-AT"/>
              </w:rPr>
              <w:t>Kenntnis der bereichsspezifischen Dokumente und Arbeitsanweisungen</w:t>
            </w:r>
          </w:p>
          <w:p w:rsidR="00DE17FF" w:rsidRPr="008832EB" w:rsidRDefault="00DE17FF" w:rsidP="008832EB">
            <w:pPr>
              <w:pStyle w:val="Listenabsatz"/>
              <w:numPr>
                <w:ilvl w:val="0"/>
                <w:numId w:val="1"/>
              </w:numPr>
              <w:autoSpaceDE w:val="0"/>
              <w:autoSpaceDN w:val="0"/>
              <w:adjustRightInd w:val="0"/>
              <w:spacing w:before="60" w:after="60" w:line="240" w:lineRule="auto"/>
              <w:ind w:left="564"/>
              <w:jc w:val="left"/>
              <w:rPr>
                <w:rFonts w:cs="Arial"/>
              </w:rPr>
            </w:pPr>
            <w:r w:rsidRPr="00ED34B8">
              <w:rPr>
                <w:rFonts w:eastAsia="Times New Roman" w:cs="Arial"/>
                <w:sz w:val="20"/>
                <w:szCs w:val="20"/>
                <w:lang w:eastAsia="de-AT"/>
              </w:rPr>
              <w:t>Kenntnis weiterer hausinterner Vorgaben (z. B. Abfallwirtschaft, EDV</w:t>
            </w:r>
            <w:r>
              <w:rPr>
                <w:rFonts w:eastAsia="Times New Roman" w:cs="Arial"/>
                <w:sz w:val="20"/>
                <w:szCs w:val="20"/>
                <w:lang w:eastAsia="de-AT"/>
              </w:rPr>
              <w:t xml:space="preserve"> </w:t>
            </w:r>
            <w:r w:rsidRPr="00ED34B8">
              <w:rPr>
                <w:rFonts w:eastAsia="Times New Roman" w:cs="Arial"/>
                <w:sz w:val="20"/>
                <w:szCs w:val="20"/>
                <w:lang w:eastAsia="de-AT"/>
              </w:rPr>
              <w:t>,…</w:t>
            </w:r>
            <w:r>
              <w:rPr>
                <w:rFonts w:eastAsia="Times New Roman" w:cs="Arial"/>
                <w:sz w:val="20"/>
                <w:szCs w:val="20"/>
                <w:lang w:eastAsia="de-AT"/>
              </w:rPr>
              <w:t>)</w:t>
            </w:r>
          </w:p>
        </w:tc>
      </w:tr>
      <w:tr w:rsidR="00DE17FF" w:rsidRPr="00ED0008" w:rsidTr="00611546">
        <w:trPr>
          <w:cantSplit/>
          <w:trHeight w:val="294"/>
        </w:trPr>
        <w:tc>
          <w:tcPr>
            <w:tcW w:w="3970" w:type="dxa"/>
            <w:vMerge/>
            <w:tcBorders>
              <w:left w:val="single" w:sz="4" w:space="0" w:color="auto"/>
              <w:bottom w:val="single" w:sz="24" w:space="0" w:color="AAAAFA"/>
            </w:tcBorders>
            <w:shd w:val="clear" w:color="auto" w:fill="auto"/>
          </w:tcPr>
          <w:p w:rsidR="00DE17FF" w:rsidRPr="007E46D7" w:rsidRDefault="00DE17FF" w:rsidP="00DE17FF">
            <w:pPr>
              <w:autoSpaceDE w:val="0"/>
              <w:autoSpaceDN w:val="0"/>
              <w:adjustRightInd w:val="0"/>
              <w:rPr>
                <w:rFonts w:cs="Wiener Melange"/>
                <w:bCs/>
                <w:szCs w:val="20"/>
              </w:rPr>
            </w:pPr>
          </w:p>
        </w:tc>
        <w:tc>
          <w:tcPr>
            <w:tcW w:w="5386" w:type="dxa"/>
            <w:tcBorders>
              <w:top w:val="dashed" w:sz="4" w:space="0" w:color="auto"/>
              <w:bottom w:val="dashed" w:sz="4" w:space="0" w:color="auto"/>
              <w:right w:val="single" w:sz="24" w:space="0" w:color="76923C"/>
            </w:tcBorders>
            <w:shd w:val="clear" w:color="auto" w:fill="auto"/>
          </w:tcPr>
          <w:p w:rsidR="00DE17FF" w:rsidRPr="00F62B70" w:rsidRDefault="00DE17FF" w:rsidP="00DE17FF">
            <w:pPr>
              <w:pStyle w:val="Listenabsatz"/>
              <w:autoSpaceDE w:val="0"/>
              <w:autoSpaceDN w:val="0"/>
              <w:adjustRightInd w:val="0"/>
              <w:spacing w:before="60" w:after="60" w:line="240" w:lineRule="auto"/>
              <w:ind w:left="0"/>
              <w:rPr>
                <w:rFonts w:cs="Arial"/>
                <w:sz w:val="20"/>
                <w:szCs w:val="20"/>
              </w:rPr>
            </w:pPr>
            <w:r w:rsidRPr="00F62B70">
              <w:rPr>
                <w:rFonts w:cs="Arial"/>
                <w:sz w:val="20"/>
                <w:szCs w:val="20"/>
              </w:rPr>
              <w:t>Berufsbegleitend:</w:t>
            </w:r>
          </w:p>
          <w:p w:rsidR="00DE17FF" w:rsidRPr="00217509" w:rsidRDefault="00DE17FF" w:rsidP="00DE17FF">
            <w:pPr>
              <w:pStyle w:val="Listenabsatz"/>
              <w:numPr>
                <w:ilvl w:val="0"/>
                <w:numId w:val="1"/>
              </w:numPr>
              <w:spacing w:before="120" w:after="120" w:line="240" w:lineRule="auto"/>
              <w:ind w:left="564"/>
              <w:jc w:val="left"/>
              <w:rPr>
                <w:rFonts w:eastAsia="Times New Roman" w:cs="Arial"/>
                <w:sz w:val="20"/>
                <w:szCs w:val="20"/>
                <w:lang w:eastAsia="de-AT"/>
              </w:rPr>
            </w:pPr>
            <w:r w:rsidRPr="00217509">
              <w:rPr>
                <w:rFonts w:eastAsia="Times New Roman" w:cs="Arial"/>
                <w:sz w:val="20"/>
                <w:szCs w:val="20"/>
                <w:lang w:eastAsia="de-AT"/>
              </w:rPr>
              <w:t>Bereitschaft zur Weiterentwic</w:t>
            </w:r>
            <w:r>
              <w:rPr>
                <w:rFonts w:eastAsia="Times New Roman" w:cs="Arial"/>
                <w:sz w:val="20"/>
                <w:szCs w:val="20"/>
                <w:lang w:eastAsia="de-AT"/>
              </w:rPr>
              <w:t>klung (</w:t>
            </w:r>
            <w:proofErr w:type="spellStart"/>
            <w:r>
              <w:rPr>
                <w:rFonts w:eastAsia="Times New Roman" w:cs="Arial"/>
                <w:sz w:val="20"/>
                <w:szCs w:val="20"/>
                <w:lang w:eastAsia="de-AT"/>
              </w:rPr>
              <w:t>Continuing</w:t>
            </w:r>
            <w:proofErr w:type="spellEnd"/>
            <w:r>
              <w:rPr>
                <w:rFonts w:eastAsia="Times New Roman" w:cs="Arial"/>
                <w:sz w:val="20"/>
                <w:szCs w:val="20"/>
                <w:lang w:eastAsia="de-AT"/>
              </w:rPr>
              <w:t xml:space="preserve"> Professional D</w:t>
            </w:r>
            <w:r w:rsidRPr="00217509">
              <w:rPr>
                <w:rFonts w:eastAsia="Times New Roman" w:cs="Arial"/>
                <w:sz w:val="20"/>
                <w:szCs w:val="20"/>
                <w:lang w:eastAsia="de-AT"/>
              </w:rPr>
              <w:t xml:space="preserve">evelopment </w:t>
            </w:r>
            <w:r>
              <w:rPr>
                <w:rFonts w:eastAsia="Times New Roman" w:cs="Arial"/>
                <w:sz w:val="20"/>
                <w:szCs w:val="20"/>
                <w:lang w:eastAsia="de-AT"/>
              </w:rPr>
              <w:t xml:space="preserve">- </w:t>
            </w:r>
            <w:r w:rsidRPr="00217509">
              <w:rPr>
                <w:rFonts w:eastAsia="Times New Roman" w:cs="Arial"/>
                <w:sz w:val="20"/>
                <w:szCs w:val="20"/>
                <w:lang w:eastAsia="de-AT"/>
              </w:rPr>
              <w:t>CPD)</w:t>
            </w:r>
          </w:p>
          <w:p w:rsidR="00DE17FF" w:rsidRPr="00217509" w:rsidRDefault="00DE17FF" w:rsidP="00DE17FF">
            <w:pPr>
              <w:pStyle w:val="Listenabsatz"/>
              <w:numPr>
                <w:ilvl w:val="0"/>
                <w:numId w:val="1"/>
              </w:numPr>
              <w:spacing w:before="120" w:after="120" w:line="240" w:lineRule="auto"/>
              <w:ind w:left="564"/>
              <w:jc w:val="left"/>
              <w:rPr>
                <w:rFonts w:eastAsia="Times New Roman" w:cs="Arial"/>
                <w:sz w:val="20"/>
                <w:szCs w:val="20"/>
                <w:lang w:eastAsia="de-AT"/>
              </w:rPr>
            </w:pPr>
            <w:r w:rsidRPr="00217509">
              <w:rPr>
                <w:rFonts w:eastAsia="Times New Roman" w:cs="Arial"/>
                <w:sz w:val="20"/>
                <w:szCs w:val="20"/>
                <w:lang w:eastAsia="de-AT"/>
              </w:rPr>
              <w:t>Gezielte fachliche, persönlichkeitsbildende und gesundheitsfördernde Bildungsmaßnahmen laut</w:t>
            </w:r>
            <w:r w:rsidR="008832EB">
              <w:rPr>
                <w:rFonts w:eastAsia="Times New Roman" w:cs="Arial"/>
                <w:sz w:val="20"/>
                <w:szCs w:val="20"/>
                <w:lang w:eastAsia="de-AT"/>
              </w:rPr>
              <w:t xml:space="preserve"> Mitarbeiter*</w:t>
            </w:r>
            <w:proofErr w:type="spellStart"/>
            <w:r w:rsidRPr="00217509">
              <w:rPr>
                <w:rFonts w:eastAsia="Times New Roman" w:cs="Arial"/>
                <w:sz w:val="20"/>
                <w:szCs w:val="20"/>
                <w:lang w:eastAsia="de-AT"/>
              </w:rPr>
              <w:t>nnenorientierungsgespräch</w:t>
            </w:r>
            <w:proofErr w:type="spellEnd"/>
            <w:r w:rsidRPr="00217509">
              <w:rPr>
                <w:rFonts w:eastAsia="Times New Roman" w:cs="Arial"/>
                <w:sz w:val="20"/>
                <w:szCs w:val="20"/>
                <w:lang w:eastAsia="de-AT"/>
              </w:rPr>
              <w:t xml:space="preserve"> MOG/Team </w:t>
            </w:r>
            <w:proofErr w:type="spellStart"/>
            <w:r w:rsidRPr="00217509">
              <w:rPr>
                <w:rFonts w:eastAsia="Times New Roman" w:cs="Arial"/>
                <w:sz w:val="20"/>
                <w:szCs w:val="20"/>
                <w:lang w:eastAsia="de-AT"/>
              </w:rPr>
              <w:t>Objective</w:t>
            </w:r>
            <w:proofErr w:type="spellEnd"/>
            <w:r w:rsidRPr="00217509">
              <w:rPr>
                <w:rFonts w:eastAsia="Times New Roman" w:cs="Arial"/>
                <w:sz w:val="20"/>
                <w:szCs w:val="20"/>
                <w:lang w:eastAsia="de-AT"/>
              </w:rPr>
              <w:t xml:space="preserve"> Meeting -Vereinbarungen und gemäß betrieblicher Notwendigkeiten</w:t>
            </w:r>
          </w:p>
          <w:p w:rsidR="00DE17FF" w:rsidRPr="00217509" w:rsidRDefault="00DE17FF" w:rsidP="00DE17FF">
            <w:pPr>
              <w:pStyle w:val="Listenabsatz"/>
              <w:numPr>
                <w:ilvl w:val="0"/>
                <w:numId w:val="1"/>
              </w:numPr>
              <w:spacing w:before="120" w:after="120" w:line="240" w:lineRule="auto"/>
              <w:ind w:left="564"/>
              <w:jc w:val="left"/>
              <w:rPr>
                <w:rFonts w:eastAsia="Times New Roman" w:cs="Arial"/>
                <w:sz w:val="20"/>
                <w:szCs w:val="20"/>
                <w:lang w:eastAsia="de-AT"/>
              </w:rPr>
            </w:pPr>
            <w:r w:rsidRPr="00217509">
              <w:rPr>
                <w:rFonts w:eastAsia="Times New Roman" w:cs="Arial"/>
                <w:sz w:val="20"/>
                <w:szCs w:val="20"/>
                <w:lang w:eastAsia="de-AT"/>
              </w:rPr>
              <w:t>Geräteschulungen nach dem MPG</w:t>
            </w:r>
          </w:p>
          <w:p w:rsidR="00DE17FF" w:rsidRPr="00217509" w:rsidRDefault="00DE17FF" w:rsidP="00DE17FF">
            <w:pPr>
              <w:pStyle w:val="Listenabsatz"/>
              <w:numPr>
                <w:ilvl w:val="0"/>
                <w:numId w:val="1"/>
              </w:numPr>
              <w:spacing w:before="120" w:after="120" w:line="240" w:lineRule="auto"/>
              <w:ind w:left="564"/>
              <w:jc w:val="left"/>
              <w:rPr>
                <w:rFonts w:eastAsia="Times New Roman" w:cs="Arial"/>
                <w:sz w:val="20"/>
                <w:szCs w:val="20"/>
                <w:lang w:eastAsia="de-AT"/>
              </w:rPr>
            </w:pPr>
            <w:r w:rsidRPr="00217509">
              <w:rPr>
                <w:rFonts w:eastAsia="Times New Roman" w:cs="Arial"/>
                <w:sz w:val="20"/>
                <w:szCs w:val="20"/>
                <w:lang w:eastAsia="de-AT"/>
              </w:rPr>
              <w:t>Wiederkehrende Schulungen im Arbeitnehmerschutz und Brandschutz (inklusive Löschübungen)</w:t>
            </w:r>
          </w:p>
          <w:p w:rsidR="00DE17FF" w:rsidRPr="00217509" w:rsidRDefault="00DE17FF" w:rsidP="00DE17FF">
            <w:pPr>
              <w:pStyle w:val="Listenabsatz"/>
              <w:numPr>
                <w:ilvl w:val="0"/>
                <w:numId w:val="1"/>
              </w:numPr>
              <w:spacing w:before="120" w:after="120" w:line="240" w:lineRule="auto"/>
              <w:ind w:left="564"/>
              <w:jc w:val="left"/>
              <w:rPr>
                <w:rFonts w:eastAsia="Times New Roman" w:cs="Arial"/>
                <w:sz w:val="20"/>
                <w:szCs w:val="20"/>
                <w:lang w:eastAsia="de-AT"/>
              </w:rPr>
            </w:pPr>
            <w:r w:rsidRPr="00217509">
              <w:rPr>
                <w:rFonts w:eastAsia="Times New Roman" w:cs="Arial"/>
                <w:sz w:val="20"/>
                <w:szCs w:val="20"/>
                <w:lang w:eastAsia="de-AT"/>
              </w:rPr>
              <w:t>Regelmäßige Reanimationsschulungen</w:t>
            </w:r>
          </w:p>
          <w:p w:rsidR="00DE17FF" w:rsidRPr="00217509" w:rsidRDefault="00DE17FF" w:rsidP="00DE17FF">
            <w:pPr>
              <w:pStyle w:val="Listenabsatz"/>
              <w:numPr>
                <w:ilvl w:val="0"/>
                <w:numId w:val="1"/>
              </w:numPr>
              <w:spacing w:before="120" w:after="120" w:line="240" w:lineRule="auto"/>
              <w:ind w:left="564"/>
              <w:jc w:val="left"/>
              <w:rPr>
                <w:rFonts w:eastAsia="Times New Roman" w:cs="Arial"/>
                <w:sz w:val="20"/>
                <w:szCs w:val="20"/>
                <w:lang w:eastAsia="de-AT"/>
              </w:rPr>
            </w:pPr>
            <w:r w:rsidRPr="00217509">
              <w:rPr>
                <w:rFonts w:eastAsia="Times New Roman" w:cs="Arial"/>
                <w:sz w:val="20"/>
                <w:szCs w:val="20"/>
                <w:lang w:eastAsia="de-AT"/>
              </w:rPr>
              <w:t>Strahlenschutz</w:t>
            </w:r>
            <w:r>
              <w:rPr>
                <w:rFonts w:eastAsia="Times New Roman" w:cs="Arial"/>
                <w:sz w:val="20"/>
                <w:szCs w:val="20"/>
                <w:lang w:eastAsia="de-AT"/>
              </w:rPr>
              <w:t>unterweisungen</w:t>
            </w:r>
          </w:p>
        </w:tc>
      </w:tr>
      <w:tr w:rsidR="00DE17FF" w:rsidRPr="00ED0008" w:rsidTr="00DE17FF">
        <w:trPr>
          <w:cantSplit/>
          <w:trHeight w:val="399"/>
        </w:trPr>
        <w:tc>
          <w:tcPr>
            <w:tcW w:w="3970" w:type="dxa"/>
            <w:vMerge/>
            <w:tcBorders>
              <w:left w:val="single" w:sz="4" w:space="0" w:color="auto"/>
              <w:bottom w:val="single" w:sz="4" w:space="0" w:color="auto"/>
            </w:tcBorders>
            <w:shd w:val="clear" w:color="auto" w:fill="auto"/>
          </w:tcPr>
          <w:p w:rsidR="00DE17FF" w:rsidRPr="007E46D7" w:rsidRDefault="00DE17FF" w:rsidP="00DE17FF">
            <w:pPr>
              <w:autoSpaceDE w:val="0"/>
              <w:autoSpaceDN w:val="0"/>
              <w:adjustRightInd w:val="0"/>
              <w:rPr>
                <w:rFonts w:cs="Wiener Melange"/>
                <w:bCs/>
                <w:szCs w:val="20"/>
              </w:rPr>
            </w:pPr>
          </w:p>
        </w:tc>
        <w:tc>
          <w:tcPr>
            <w:tcW w:w="5386" w:type="dxa"/>
            <w:tcBorders>
              <w:top w:val="dashed" w:sz="4" w:space="0" w:color="auto"/>
              <w:bottom w:val="single" w:sz="4" w:space="0" w:color="auto"/>
              <w:right w:val="single" w:sz="4" w:space="0" w:color="auto"/>
            </w:tcBorders>
            <w:shd w:val="clear" w:color="auto" w:fill="auto"/>
          </w:tcPr>
          <w:p w:rsidR="00DE17FF" w:rsidRPr="00DE17FF" w:rsidRDefault="00DE17FF" w:rsidP="00DE17FF">
            <w:pPr>
              <w:autoSpaceDE w:val="0"/>
              <w:autoSpaceDN w:val="0"/>
              <w:adjustRightInd w:val="0"/>
              <w:spacing w:before="60" w:after="60" w:line="240" w:lineRule="auto"/>
              <w:rPr>
                <w:rFonts w:cs="Wiener Melange"/>
                <w:szCs w:val="20"/>
              </w:rPr>
            </w:pPr>
          </w:p>
        </w:tc>
      </w:tr>
      <w:tr w:rsidR="00DE17FF" w:rsidRPr="00ED0008"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DE17FF" w:rsidRPr="00ED0008" w:rsidRDefault="00DE17FF" w:rsidP="00DE17FF">
            <w:pPr>
              <w:pStyle w:val="Listenabsatz"/>
              <w:numPr>
                <w:ilvl w:val="0"/>
                <w:numId w:val="2"/>
              </w:numPr>
              <w:autoSpaceDE w:val="0"/>
              <w:autoSpaceDN w:val="0"/>
              <w:adjustRightInd w:val="0"/>
              <w:spacing w:after="120" w:line="240" w:lineRule="auto"/>
              <w:ind w:left="459" w:hanging="425"/>
              <w:jc w:val="left"/>
              <w:rPr>
                <w:rFonts w:cs="Wiener Melange"/>
                <w:b/>
                <w:bCs/>
                <w:sz w:val="22"/>
              </w:rPr>
            </w:pPr>
            <w:r>
              <w:rPr>
                <w:rFonts w:cs="Wiener Melange"/>
                <w:b/>
                <w:bCs/>
                <w:sz w:val="22"/>
              </w:rPr>
              <w:t>P</w:t>
            </w:r>
            <w:r w:rsidRPr="00ED0008">
              <w:rPr>
                <w:rFonts w:cs="Wiener Melange"/>
                <w:b/>
                <w:bCs/>
                <w:sz w:val="22"/>
              </w:rPr>
              <w:t>hysisc</w:t>
            </w:r>
            <w:r>
              <w:rPr>
                <w:rFonts w:cs="Wiener Melange"/>
                <w:b/>
                <w:bCs/>
                <w:sz w:val="22"/>
              </w:rPr>
              <w:t xml:space="preserve">he und psychische Anforderungen </w:t>
            </w:r>
            <w:r w:rsidRPr="00054D84">
              <w:rPr>
                <w:rFonts w:cs="Wiener Melange"/>
                <w:b/>
                <w:bCs/>
                <w:sz w:val="18"/>
                <w:szCs w:val="18"/>
              </w:rPr>
              <w:t>(bei Bedarf zu befüllen)</w:t>
            </w:r>
          </w:p>
        </w:tc>
      </w:tr>
      <w:tr w:rsidR="00DE17FF" w:rsidRPr="00ED0008" w:rsidTr="00954D77">
        <w:trPr>
          <w:trHeight w:val="452"/>
        </w:trPr>
        <w:tc>
          <w:tcPr>
            <w:tcW w:w="9356" w:type="dxa"/>
            <w:gridSpan w:val="2"/>
            <w:tcBorders>
              <w:left w:val="single" w:sz="4" w:space="0" w:color="auto"/>
              <w:right w:val="single" w:sz="4" w:space="0" w:color="auto"/>
            </w:tcBorders>
            <w:shd w:val="clear" w:color="auto" w:fill="auto"/>
          </w:tcPr>
          <w:p w:rsidR="003349BE" w:rsidRPr="006A5184" w:rsidRDefault="003349BE" w:rsidP="003349BE">
            <w:pPr>
              <w:pStyle w:val="Listenabsatz"/>
              <w:numPr>
                <w:ilvl w:val="0"/>
                <w:numId w:val="3"/>
              </w:numPr>
              <w:autoSpaceDE w:val="0"/>
              <w:autoSpaceDN w:val="0"/>
              <w:adjustRightInd w:val="0"/>
              <w:spacing w:line="200" w:lineRule="atLeast"/>
              <w:rPr>
                <w:rFonts w:eastAsia="Times New Roman" w:cs="Arial"/>
                <w:sz w:val="20"/>
                <w:szCs w:val="20"/>
                <w:lang w:eastAsia="de-AT"/>
              </w:rPr>
            </w:pPr>
            <w:r w:rsidRPr="006A5184">
              <w:rPr>
                <w:rFonts w:eastAsia="Times New Roman" w:cs="Arial"/>
                <w:sz w:val="20"/>
                <w:szCs w:val="20"/>
                <w:lang w:eastAsia="de-AT"/>
              </w:rPr>
              <w:t>erhöhte Belastbarkeit (körperliche Beanspruchung durch fallweise schwere, jedenfalls mittelschwere und leichte Hebe- und Trageleistung; Arbeiten unter Zeitdruck; Arbeiten unter psychischer Belastung)</w:t>
            </w:r>
            <w:r w:rsidR="00F62B70" w:rsidRPr="006A5184">
              <w:rPr>
                <w:rFonts w:eastAsia="Times New Roman" w:cs="Arial"/>
                <w:sz w:val="20"/>
                <w:szCs w:val="20"/>
                <w:lang w:eastAsia="de-AT"/>
              </w:rPr>
              <w:t xml:space="preserve">  </w:t>
            </w:r>
          </w:p>
          <w:p w:rsidR="003349BE" w:rsidRPr="00223C91" w:rsidRDefault="003349BE" w:rsidP="00223C91">
            <w:pPr>
              <w:pStyle w:val="Listenabsatz"/>
              <w:numPr>
                <w:ilvl w:val="0"/>
                <w:numId w:val="3"/>
              </w:numPr>
              <w:autoSpaceDE w:val="0"/>
              <w:autoSpaceDN w:val="0"/>
              <w:adjustRightInd w:val="0"/>
              <w:spacing w:line="200" w:lineRule="atLeast"/>
              <w:rPr>
                <w:rFonts w:eastAsia="Times New Roman" w:cs="Arial"/>
                <w:szCs w:val="20"/>
                <w:lang w:eastAsia="de-AT"/>
              </w:rPr>
            </w:pPr>
            <w:r w:rsidRPr="003349BE">
              <w:rPr>
                <w:rFonts w:eastAsia="Times New Roman" w:cs="Arial"/>
                <w:sz w:val="20"/>
                <w:szCs w:val="20"/>
                <w:lang w:eastAsia="de-AT"/>
              </w:rPr>
              <w:t>Bereitschaft, dauerhaft in künstlich belichteten Räumen zu arbeiten</w:t>
            </w:r>
          </w:p>
        </w:tc>
      </w:tr>
      <w:tr w:rsidR="00DE17FF" w:rsidRPr="00ED0008" w:rsidTr="00E92F8E">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rsidR="00DE17FF" w:rsidRPr="00ED0008" w:rsidRDefault="00DE17FF" w:rsidP="00DE17FF">
            <w:pPr>
              <w:pStyle w:val="Listenabsatz"/>
              <w:numPr>
                <w:ilvl w:val="0"/>
                <w:numId w:val="2"/>
              </w:numPr>
              <w:autoSpaceDE w:val="0"/>
              <w:autoSpaceDN w:val="0"/>
              <w:adjustRightInd w:val="0"/>
              <w:spacing w:line="240" w:lineRule="auto"/>
              <w:ind w:left="459" w:hanging="425"/>
              <w:jc w:val="left"/>
              <w:rPr>
                <w:rFonts w:cs="Wiener Melange"/>
                <w:b/>
                <w:bCs/>
                <w:sz w:val="22"/>
              </w:rPr>
            </w:pPr>
            <w:r>
              <w:rPr>
                <w:rFonts w:cs="Wiener Melange"/>
                <w:b/>
                <w:bCs/>
                <w:sz w:val="22"/>
              </w:rPr>
              <w:t xml:space="preserve">Weitere Anforderungen </w:t>
            </w:r>
            <w:r w:rsidRPr="00054D84">
              <w:rPr>
                <w:rFonts w:cs="Wiener Melange"/>
                <w:b/>
                <w:bCs/>
                <w:sz w:val="18"/>
                <w:szCs w:val="18"/>
              </w:rPr>
              <w:t>(bei Bedarf zu befüllen)</w:t>
            </w:r>
          </w:p>
        </w:tc>
      </w:tr>
      <w:tr w:rsidR="00DE17FF" w:rsidRPr="00ED0008" w:rsidTr="00954D77">
        <w:trPr>
          <w:trHeight w:val="496"/>
        </w:trPr>
        <w:tc>
          <w:tcPr>
            <w:tcW w:w="9356" w:type="dxa"/>
            <w:gridSpan w:val="2"/>
            <w:tcBorders>
              <w:left w:val="single" w:sz="4" w:space="0" w:color="auto"/>
              <w:bottom w:val="single" w:sz="4" w:space="0" w:color="auto"/>
              <w:right w:val="single" w:sz="4" w:space="0" w:color="auto"/>
            </w:tcBorders>
            <w:shd w:val="clear" w:color="auto" w:fill="auto"/>
          </w:tcPr>
          <w:p w:rsidR="00DE17FF" w:rsidRDefault="00C73BE7" w:rsidP="00C73BE7">
            <w:pPr>
              <w:pStyle w:val="Listenabsatz"/>
              <w:numPr>
                <w:ilvl w:val="0"/>
                <w:numId w:val="4"/>
              </w:numPr>
              <w:autoSpaceDE w:val="0"/>
              <w:autoSpaceDN w:val="0"/>
              <w:adjustRightInd w:val="0"/>
              <w:spacing w:line="200" w:lineRule="atLeast"/>
              <w:rPr>
                <w:rFonts w:cs="Wiener Melange"/>
                <w:bCs/>
                <w:sz w:val="20"/>
                <w:szCs w:val="20"/>
              </w:rPr>
            </w:pPr>
            <w:r w:rsidRPr="00C73BE7">
              <w:rPr>
                <w:rFonts w:cs="Wiener Melange"/>
                <w:bCs/>
                <w:sz w:val="20"/>
                <w:szCs w:val="20"/>
              </w:rPr>
              <w:lastRenderedPageBreak/>
              <w:t>Bereitschaft zu Rufbereitschaftsdiensten</w:t>
            </w:r>
          </w:p>
          <w:p w:rsidR="00937834" w:rsidRPr="00C73BE7" w:rsidRDefault="00937834" w:rsidP="00C73BE7">
            <w:pPr>
              <w:pStyle w:val="Listenabsatz"/>
              <w:numPr>
                <w:ilvl w:val="0"/>
                <w:numId w:val="4"/>
              </w:numPr>
              <w:autoSpaceDE w:val="0"/>
              <w:autoSpaceDN w:val="0"/>
              <w:adjustRightInd w:val="0"/>
              <w:spacing w:line="200" w:lineRule="atLeast"/>
              <w:rPr>
                <w:rFonts w:cs="Wiener Melange"/>
                <w:bCs/>
                <w:sz w:val="20"/>
                <w:szCs w:val="20"/>
              </w:rPr>
            </w:pPr>
            <w:r w:rsidRPr="00937834">
              <w:rPr>
                <w:rFonts w:cs="Wiener Melange"/>
                <w:bCs/>
                <w:sz w:val="20"/>
                <w:szCs w:val="20"/>
              </w:rPr>
              <w:t>Bereitschaft zu Mehrdienstleistung im Anlassfall</w:t>
            </w:r>
          </w:p>
        </w:tc>
      </w:tr>
      <w:tr w:rsidR="00DE17FF" w:rsidRPr="00ED0008" w:rsidTr="00054D84">
        <w:trPr>
          <w:trHeight w:hRule="exact" w:val="1033"/>
        </w:trPr>
        <w:tc>
          <w:tcPr>
            <w:tcW w:w="9356" w:type="dxa"/>
            <w:gridSpan w:val="2"/>
            <w:tcBorders>
              <w:top w:val="single" w:sz="4" w:space="0" w:color="auto"/>
              <w:right w:val="single" w:sz="4" w:space="0" w:color="auto"/>
            </w:tcBorders>
            <w:shd w:val="clear" w:color="auto" w:fill="F8EFBD"/>
            <w:vAlign w:val="center"/>
          </w:tcPr>
          <w:p w:rsidR="00DE17FF" w:rsidRDefault="00DE17FF" w:rsidP="00DE17FF">
            <w:pPr>
              <w:pStyle w:val="Listenabsatz"/>
              <w:numPr>
                <w:ilvl w:val="0"/>
                <w:numId w:val="2"/>
              </w:numPr>
              <w:autoSpaceDE w:val="0"/>
              <w:autoSpaceDN w:val="0"/>
              <w:adjustRightInd w:val="0"/>
              <w:spacing w:line="240" w:lineRule="auto"/>
              <w:ind w:left="459" w:hanging="425"/>
              <w:jc w:val="left"/>
              <w:rPr>
                <w:rFonts w:cs="Wiener Melange"/>
                <w:b/>
                <w:bCs/>
                <w:sz w:val="22"/>
              </w:rPr>
            </w:pPr>
            <w:r w:rsidRPr="00ED0008">
              <w:rPr>
                <w:rFonts w:cs="Wiener Melange"/>
                <w:b/>
                <w:bCs/>
                <w:sz w:val="22"/>
              </w:rPr>
              <w:t>Fachunabhängige</w:t>
            </w:r>
            <w:r>
              <w:rPr>
                <w:rFonts w:cs="Wiener Melange"/>
                <w:b/>
                <w:bCs/>
                <w:sz w:val="22"/>
              </w:rPr>
              <w:t xml:space="preserve"> Kompetenzen </w:t>
            </w:r>
          </w:p>
          <w:p w:rsidR="00DE17FF" w:rsidRPr="00ED0008" w:rsidRDefault="00DE17FF" w:rsidP="00DE17FF">
            <w:pPr>
              <w:pStyle w:val="Listenabsatz"/>
              <w:autoSpaceDE w:val="0"/>
              <w:autoSpaceDN w:val="0"/>
              <w:adjustRightInd w:val="0"/>
              <w:spacing w:line="240" w:lineRule="auto"/>
              <w:ind w:left="459"/>
              <w:jc w:val="left"/>
              <w:rPr>
                <w:rFonts w:cs="Wiener Melange"/>
                <w:b/>
                <w:bCs/>
                <w:sz w:val="22"/>
              </w:rPr>
            </w:pPr>
            <w:r w:rsidRPr="00881993">
              <w:rPr>
                <w:rFonts w:cs="Wiener Melange"/>
                <w:b/>
                <w:bCs/>
                <w:sz w:val="18"/>
                <w:szCs w:val="18"/>
              </w:rPr>
              <w:t>(nachstehende Kompetenzen sind verbindlich; bei Bedarf können weitere Kompetenzen ergänzt werden)</w:t>
            </w:r>
          </w:p>
        </w:tc>
      </w:tr>
      <w:tr w:rsidR="00DE17FF" w:rsidRPr="00ED0008" w:rsidTr="00E92F8E">
        <w:trPr>
          <w:trHeight w:hRule="exact" w:val="1418"/>
        </w:trPr>
        <w:tc>
          <w:tcPr>
            <w:tcW w:w="9356" w:type="dxa"/>
            <w:gridSpan w:val="2"/>
            <w:tcBorders>
              <w:right w:val="single" w:sz="4" w:space="0" w:color="auto"/>
            </w:tcBorders>
            <w:shd w:val="clear" w:color="auto" w:fill="F3F1EF"/>
            <w:vAlign w:val="center"/>
          </w:tcPr>
          <w:p w:rsidR="00DE17FF" w:rsidRPr="005557DD" w:rsidRDefault="00DE17FF" w:rsidP="00DE17FF">
            <w:pPr>
              <w:pStyle w:val="Listenabsatz"/>
              <w:numPr>
                <w:ilvl w:val="1"/>
                <w:numId w:val="2"/>
              </w:numPr>
              <w:autoSpaceDE w:val="0"/>
              <w:autoSpaceDN w:val="0"/>
              <w:adjustRightInd w:val="0"/>
              <w:spacing w:before="120" w:line="240" w:lineRule="auto"/>
              <w:ind w:left="601" w:hanging="567"/>
              <w:jc w:val="left"/>
              <w:rPr>
                <w:rFonts w:cs="Wiener Melange"/>
                <w:b/>
                <w:bCs/>
                <w:sz w:val="22"/>
              </w:rPr>
            </w:pPr>
            <w:r w:rsidRPr="005557DD">
              <w:rPr>
                <w:rFonts w:cs="Wiener Melange"/>
                <w:b/>
                <w:bCs/>
                <w:sz w:val="22"/>
              </w:rPr>
              <w:t xml:space="preserve">Selbstkompetenzen </w:t>
            </w:r>
          </w:p>
          <w:p w:rsidR="00DE17FF" w:rsidRPr="00BF0AFC" w:rsidRDefault="00DE17FF" w:rsidP="00937834">
            <w:pPr>
              <w:pStyle w:val="Listenabsatz"/>
              <w:autoSpaceDE w:val="0"/>
              <w:autoSpaceDN w:val="0"/>
              <w:adjustRightInd w:val="0"/>
              <w:spacing w:before="120" w:after="120" w:line="240" w:lineRule="auto"/>
              <w:ind w:left="601"/>
              <w:rPr>
                <w:rFonts w:cs="Wiener Melange"/>
                <w:b/>
                <w:bCs/>
                <w:sz w:val="20"/>
                <w:szCs w:val="20"/>
              </w:rPr>
            </w:pPr>
            <w:r w:rsidRPr="00BF0AFC">
              <w:rPr>
                <w:rFonts w:cs="Wiener Melange"/>
                <w:sz w:val="20"/>
                <w:szCs w:val="20"/>
              </w:rPr>
              <w:t xml:space="preserve">Fähigkeit, die eigene Person zu steuern, das eigene Verhalten und Handeln zu reflektieren sowie selbstverantwortlich, flexibel, aktiv und effektiv einen Beitrag zur Aufgabenerfüllung der </w:t>
            </w:r>
            <w:r>
              <w:rPr>
                <w:rFonts w:cs="Wiener Melange"/>
                <w:sz w:val="20"/>
                <w:szCs w:val="20"/>
              </w:rPr>
              <w:t>Organisation, im Sinne der Kund</w:t>
            </w:r>
            <w:r w:rsidR="00937834">
              <w:rPr>
                <w:rFonts w:cs="Wiener Melange"/>
                <w:sz w:val="20"/>
                <w:szCs w:val="20"/>
              </w:rPr>
              <w:t>*</w:t>
            </w:r>
            <w:proofErr w:type="spellStart"/>
            <w:r>
              <w:rPr>
                <w:rFonts w:cs="Wiener Melange"/>
                <w:sz w:val="20"/>
                <w:szCs w:val="20"/>
              </w:rPr>
              <w:t>i</w:t>
            </w:r>
            <w:r w:rsidRPr="00BF0AFC">
              <w:rPr>
                <w:rFonts w:cs="Wiener Melange"/>
                <w:sz w:val="20"/>
                <w:szCs w:val="20"/>
              </w:rPr>
              <w:t>nnenorientierung</w:t>
            </w:r>
            <w:proofErr w:type="spellEnd"/>
            <w:r w:rsidRPr="00BF0AFC">
              <w:rPr>
                <w:rFonts w:cs="Wiener Melange"/>
                <w:sz w:val="20"/>
                <w:szCs w:val="20"/>
              </w:rPr>
              <w:t>, zu leisten.</w:t>
            </w:r>
          </w:p>
        </w:tc>
      </w:tr>
      <w:tr w:rsidR="00DE17FF" w:rsidRPr="00ED0008"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rsidR="00DE17FF" w:rsidRPr="00F67ECE" w:rsidRDefault="00DE17FF" w:rsidP="00DE17FF">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Eigenverantwortliches Handeln</w:t>
            </w:r>
            <w:r w:rsidRPr="00775E19">
              <w:rPr>
                <w:rFonts w:cs="Wiener Melange"/>
                <w:sz w:val="20"/>
                <w:szCs w:val="20"/>
              </w:rPr>
              <w:t xml:space="preserve"> </w:t>
            </w:r>
            <w:r>
              <w:rPr>
                <w:rFonts w:cs="Wiener Melange"/>
                <w:sz w:val="20"/>
                <w:szCs w:val="20"/>
              </w:rPr>
              <w:t>Fähigkeit</w:t>
            </w:r>
            <w:r w:rsidRPr="00775E19">
              <w:rPr>
                <w:rFonts w:cs="Wiener Melange"/>
                <w:sz w:val="20"/>
                <w:szCs w:val="20"/>
              </w:rPr>
              <w:t xml:space="preserve"> selbstständig – im Rahmen d</w:t>
            </w:r>
            <w:r>
              <w:rPr>
                <w:rFonts w:cs="Wiener Melange"/>
                <w:sz w:val="20"/>
                <w:szCs w:val="20"/>
              </w:rPr>
              <w:t xml:space="preserve">er vorhandenen Möglichkeiten – eigeninitiativ </w:t>
            </w:r>
            <w:r w:rsidRPr="00775E19">
              <w:rPr>
                <w:rFonts w:cs="Wiener Melange"/>
                <w:sz w:val="20"/>
                <w:szCs w:val="20"/>
              </w:rPr>
              <w:t>zu handeln, eigene Ideen und Vorschläge einzubringen und für das eigene Handeln die Verantwortung zu übernehmen.</w:t>
            </w:r>
          </w:p>
        </w:tc>
      </w:tr>
      <w:tr w:rsidR="00DE17FF" w:rsidRPr="002A336E"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rsidR="00DE17FF" w:rsidRPr="00731BA9" w:rsidRDefault="00DE17FF" w:rsidP="00DE17FF">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Flexibilität und Veränderungsbereitschaft</w:t>
            </w:r>
            <w:r w:rsidRPr="00775E19">
              <w:rPr>
                <w:rFonts w:cs="Wiener Melange"/>
                <w:b/>
                <w:sz w:val="20"/>
                <w:szCs w:val="20"/>
              </w:rPr>
              <w:t xml:space="preserve"> </w:t>
            </w:r>
            <w:r w:rsidRPr="00775E19">
              <w:rPr>
                <w:rFonts w:cs="Wiener Melange"/>
                <w:sz w:val="20"/>
                <w:szCs w:val="20"/>
              </w:rPr>
              <w:t xml:space="preserve">Fähigkeit, sich auf unterschiedliche Situationen und veränderte </w:t>
            </w:r>
            <w:r>
              <w:rPr>
                <w:rFonts w:cs="Wiener Melange"/>
                <w:sz w:val="20"/>
                <w:szCs w:val="20"/>
              </w:rPr>
              <w:t xml:space="preserve">oder gänzlich neue </w:t>
            </w:r>
            <w:r w:rsidRPr="00775E19">
              <w:rPr>
                <w:rFonts w:cs="Wiener Melange"/>
                <w:sz w:val="20"/>
                <w:szCs w:val="20"/>
              </w:rPr>
              <w:t>Anforderungen einzustellen und angemessen damit umgehen zu können.</w:t>
            </w:r>
          </w:p>
        </w:tc>
      </w:tr>
      <w:tr w:rsidR="00DE17FF" w:rsidRPr="002A336E" w:rsidTr="00E92F8E">
        <w:trPr>
          <w:trHeight w:val="699"/>
        </w:trPr>
        <w:tc>
          <w:tcPr>
            <w:tcW w:w="9356" w:type="dxa"/>
            <w:gridSpan w:val="2"/>
            <w:tcBorders>
              <w:bottom w:val="single" w:sz="4" w:space="0" w:color="auto"/>
              <w:right w:val="single" w:sz="4" w:space="0" w:color="auto"/>
            </w:tcBorders>
            <w:shd w:val="clear" w:color="auto" w:fill="FFFFFF"/>
          </w:tcPr>
          <w:p w:rsidR="0076116E" w:rsidRPr="00697251" w:rsidRDefault="0076116E" w:rsidP="0076116E">
            <w:pPr>
              <w:pStyle w:val="Listenabsatz"/>
              <w:autoSpaceDE w:val="0"/>
              <w:autoSpaceDN w:val="0"/>
              <w:adjustRightInd w:val="0"/>
              <w:spacing w:before="120" w:line="240" w:lineRule="auto"/>
              <w:ind w:left="0"/>
              <w:rPr>
                <w:rFonts w:cs="Arial"/>
                <w:b/>
              </w:rPr>
            </w:pPr>
            <w:r w:rsidRPr="00697251">
              <w:rPr>
                <w:rFonts w:cs="Arial"/>
                <w:b/>
              </w:rPr>
              <w:t>Dienststelle</w:t>
            </w:r>
            <w:r>
              <w:rPr>
                <w:rFonts w:cs="Arial"/>
                <w:b/>
              </w:rPr>
              <w:t>nspezifisch</w:t>
            </w:r>
            <w:r w:rsidRPr="00697251">
              <w:rPr>
                <w:rFonts w:cs="Arial"/>
                <w:b/>
              </w:rPr>
              <w:t xml:space="preserve">: </w:t>
            </w:r>
          </w:p>
          <w:p w:rsidR="0076116E" w:rsidRPr="0076116E" w:rsidRDefault="0076116E" w:rsidP="0076116E">
            <w:pPr>
              <w:autoSpaceDE w:val="0"/>
              <w:autoSpaceDN w:val="0"/>
              <w:adjustRightInd w:val="0"/>
              <w:spacing w:before="120" w:line="240" w:lineRule="auto"/>
              <w:rPr>
                <w:rFonts w:cs="Arial"/>
              </w:rPr>
            </w:pPr>
            <w:r w:rsidRPr="0076116E">
              <w:rPr>
                <w:rFonts w:cs="Arial"/>
                <w:i/>
              </w:rPr>
              <w:t>Weitere Kompetenzen:</w:t>
            </w:r>
          </w:p>
          <w:p w:rsidR="00251729" w:rsidRPr="00251729" w:rsidRDefault="0076116E" w:rsidP="00251729">
            <w:pPr>
              <w:pStyle w:val="Listenabsatz"/>
              <w:numPr>
                <w:ilvl w:val="0"/>
                <w:numId w:val="4"/>
              </w:numPr>
              <w:spacing w:before="120" w:after="120" w:line="240" w:lineRule="auto"/>
              <w:rPr>
                <w:rFonts w:eastAsia="Times New Roman" w:cs="Arial"/>
                <w:color w:val="000000"/>
                <w:sz w:val="20"/>
                <w:szCs w:val="20"/>
                <w:lang w:eastAsia="de-AT"/>
              </w:rPr>
            </w:pPr>
            <w:r w:rsidRPr="00251729">
              <w:rPr>
                <w:rFonts w:eastAsia="Times New Roman" w:cs="Arial"/>
                <w:color w:val="000000"/>
                <w:sz w:val="20"/>
                <w:szCs w:val="20"/>
                <w:lang w:eastAsia="de-AT"/>
              </w:rPr>
              <w:t>Sorgfalt und Genauigkeit – das Sachverständnis Aufgaben verlässlich mit der erforderlichen Umsicht durchzuführen</w:t>
            </w:r>
          </w:p>
          <w:p w:rsidR="00251729" w:rsidRPr="00251729" w:rsidRDefault="0076116E" w:rsidP="00251729">
            <w:pPr>
              <w:pStyle w:val="Listenabsatz"/>
              <w:numPr>
                <w:ilvl w:val="0"/>
                <w:numId w:val="4"/>
              </w:numPr>
              <w:spacing w:before="120" w:after="120" w:line="240" w:lineRule="auto"/>
              <w:rPr>
                <w:rFonts w:eastAsia="Times New Roman" w:cs="Arial"/>
                <w:color w:val="000000"/>
                <w:szCs w:val="20"/>
                <w:lang w:eastAsia="de-AT"/>
              </w:rPr>
            </w:pPr>
            <w:r w:rsidRPr="00251729">
              <w:rPr>
                <w:rFonts w:eastAsia="Times New Roman" w:cs="Arial"/>
                <w:color w:val="000000"/>
                <w:sz w:val="20"/>
                <w:szCs w:val="20"/>
                <w:lang w:eastAsia="de-AT"/>
              </w:rPr>
              <w:t>Verantwortungs- und Pflichtbewusstsein (z. B. Pünktlichkeit, Kostenbewusstsein) – das Bewusstsein, selbständig seine Aufgaben bestmöglich zu erfüllen.</w:t>
            </w:r>
          </w:p>
          <w:p w:rsidR="00251729" w:rsidRPr="00251729" w:rsidRDefault="0076116E" w:rsidP="00251729">
            <w:pPr>
              <w:pStyle w:val="Listenabsatz"/>
              <w:numPr>
                <w:ilvl w:val="0"/>
                <w:numId w:val="4"/>
              </w:numPr>
              <w:spacing w:before="120" w:after="120" w:line="240" w:lineRule="auto"/>
              <w:rPr>
                <w:rFonts w:eastAsia="Times New Roman" w:cs="Arial"/>
                <w:color w:val="000000"/>
                <w:szCs w:val="20"/>
                <w:lang w:eastAsia="de-AT"/>
              </w:rPr>
            </w:pPr>
            <w:r w:rsidRPr="00251729">
              <w:rPr>
                <w:rFonts w:eastAsia="Times New Roman" w:cs="Arial"/>
                <w:color w:val="000000"/>
                <w:sz w:val="20"/>
                <w:szCs w:val="20"/>
                <w:lang w:eastAsia="de-AT"/>
              </w:rPr>
              <w:t xml:space="preserve">Leistungsbereitschaft – Fähigkeit, sich aus eigener Motivation ergebnisorientiert in den Arbeitsprozess einzubringen </w:t>
            </w:r>
          </w:p>
          <w:p w:rsidR="00251729" w:rsidRPr="00251729" w:rsidRDefault="0076116E" w:rsidP="00251729">
            <w:pPr>
              <w:pStyle w:val="Listenabsatz"/>
              <w:numPr>
                <w:ilvl w:val="0"/>
                <w:numId w:val="4"/>
              </w:numPr>
              <w:spacing w:before="120" w:after="120" w:line="240" w:lineRule="auto"/>
              <w:rPr>
                <w:rFonts w:eastAsia="Times New Roman" w:cs="Arial"/>
                <w:color w:val="000000"/>
                <w:szCs w:val="20"/>
                <w:lang w:eastAsia="de-AT"/>
              </w:rPr>
            </w:pPr>
            <w:r w:rsidRPr="00251729">
              <w:rPr>
                <w:rFonts w:eastAsia="Times New Roman" w:cs="Arial"/>
                <w:color w:val="000000"/>
                <w:sz w:val="20"/>
                <w:szCs w:val="20"/>
                <w:lang w:eastAsia="de-AT"/>
              </w:rPr>
              <w:t>Professionelles Selbstverständnis für die Berufsausübung (inklusive Erkennen der eigenen Zuständigkeitsgrenze) – das Bewusstsein, die Aufgaben nach berufsspezifischen und berufsethischen Kenntnissen entsprechend durchzuführen</w:t>
            </w:r>
          </w:p>
          <w:p w:rsidR="00251729" w:rsidRPr="00251729" w:rsidRDefault="0076116E" w:rsidP="00251729">
            <w:pPr>
              <w:pStyle w:val="Listenabsatz"/>
              <w:numPr>
                <w:ilvl w:val="0"/>
                <w:numId w:val="4"/>
              </w:numPr>
              <w:spacing w:before="120" w:after="120" w:line="240" w:lineRule="auto"/>
              <w:rPr>
                <w:rFonts w:eastAsia="Times New Roman" w:cs="Arial"/>
                <w:color w:val="000000"/>
                <w:szCs w:val="20"/>
                <w:lang w:eastAsia="de-AT"/>
              </w:rPr>
            </w:pPr>
            <w:r w:rsidRPr="00251729">
              <w:rPr>
                <w:rFonts w:eastAsia="Times New Roman" w:cs="Arial"/>
                <w:color w:val="000000"/>
                <w:sz w:val="20"/>
                <w:szCs w:val="20"/>
                <w:lang w:eastAsia="de-AT"/>
              </w:rPr>
              <w:t>Selbstbestimmungsfähigkeit – die Fähigkeit eigenständig und eigenverantwortlich professionell zu handeln</w:t>
            </w:r>
          </w:p>
          <w:p w:rsidR="00251729" w:rsidRPr="00251729" w:rsidRDefault="0076116E" w:rsidP="00251729">
            <w:pPr>
              <w:pStyle w:val="Listenabsatz"/>
              <w:numPr>
                <w:ilvl w:val="0"/>
                <w:numId w:val="4"/>
              </w:numPr>
              <w:spacing w:before="120" w:after="120" w:line="240" w:lineRule="auto"/>
              <w:rPr>
                <w:rFonts w:eastAsia="Times New Roman" w:cs="Arial"/>
                <w:color w:val="000000"/>
                <w:szCs w:val="20"/>
                <w:lang w:eastAsia="de-AT"/>
              </w:rPr>
            </w:pPr>
            <w:r w:rsidRPr="00251729">
              <w:rPr>
                <w:rFonts w:eastAsia="Times New Roman" w:cs="Arial"/>
                <w:color w:val="000000"/>
                <w:sz w:val="20"/>
                <w:szCs w:val="20"/>
                <w:lang w:eastAsia="de-AT"/>
              </w:rPr>
              <w:t>Selbstreflexionsfähigkeit – die Fähigkeit die Auswirkungen des eigen</w:t>
            </w:r>
            <w:r w:rsidR="00917596">
              <w:rPr>
                <w:rFonts w:eastAsia="Times New Roman" w:cs="Arial"/>
                <w:color w:val="000000"/>
                <w:sz w:val="20"/>
                <w:szCs w:val="20"/>
                <w:lang w:eastAsia="de-AT"/>
              </w:rPr>
              <w:t>en</w:t>
            </w:r>
            <w:r w:rsidRPr="00251729">
              <w:rPr>
                <w:rFonts w:eastAsia="Times New Roman" w:cs="Arial"/>
                <w:color w:val="000000"/>
                <w:sz w:val="20"/>
                <w:szCs w:val="20"/>
                <w:lang w:eastAsia="de-AT"/>
              </w:rPr>
              <w:t xml:space="preserve"> Handelns abzuschätzen und zu erkennen und im beruflichen Miteinander (oder zwischenmenschlich) entsprechend umsichtig zu agieren</w:t>
            </w:r>
          </w:p>
          <w:p w:rsidR="00251729" w:rsidRPr="00251729" w:rsidRDefault="0076116E" w:rsidP="00251729">
            <w:pPr>
              <w:pStyle w:val="Listenabsatz"/>
              <w:numPr>
                <w:ilvl w:val="0"/>
                <w:numId w:val="4"/>
              </w:numPr>
              <w:spacing w:before="120" w:after="120" w:line="240" w:lineRule="auto"/>
              <w:rPr>
                <w:rFonts w:eastAsia="Times New Roman" w:cs="Arial"/>
                <w:color w:val="000000"/>
                <w:szCs w:val="20"/>
                <w:lang w:eastAsia="de-AT"/>
              </w:rPr>
            </w:pPr>
            <w:r w:rsidRPr="00251729">
              <w:rPr>
                <w:rFonts w:eastAsia="Times New Roman" w:cs="Arial"/>
                <w:color w:val="000000"/>
                <w:sz w:val="20"/>
                <w:szCs w:val="20"/>
                <w:lang w:eastAsia="de-AT"/>
              </w:rPr>
              <w:t>Adäquater Umgang mit Belastungen – die Fähigkeit berufliche Situationen folgerichtig zu beurteilen und angemessen zu handeln</w:t>
            </w:r>
          </w:p>
          <w:p w:rsidR="00DE17FF" w:rsidRPr="00775E19" w:rsidRDefault="0076116E" w:rsidP="008832EB">
            <w:pPr>
              <w:pStyle w:val="Listenabsatz"/>
              <w:numPr>
                <w:ilvl w:val="0"/>
                <w:numId w:val="4"/>
              </w:numPr>
              <w:spacing w:before="120" w:after="120" w:line="240" w:lineRule="auto"/>
              <w:rPr>
                <w:rFonts w:cs="Wiener Melange"/>
                <w:b/>
                <w:sz w:val="22"/>
              </w:rPr>
            </w:pPr>
            <w:r w:rsidRPr="00251729">
              <w:rPr>
                <w:rFonts w:eastAsia="Times New Roman" w:cs="Arial"/>
                <w:color w:val="000000"/>
                <w:sz w:val="20"/>
                <w:szCs w:val="20"/>
                <w:lang w:eastAsia="de-AT"/>
              </w:rPr>
              <w:t>Gestaltungs- und Mitbestimmungsfähigkeit – die Bereitschaft sich aktiv – im Rahmen der vorhandenen Möglichkeiten - an Entscheidungsprozessen zu beteiligen</w:t>
            </w:r>
          </w:p>
        </w:tc>
      </w:tr>
      <w:tr w:rsidR="00DE17FF" w:rsidRPr="002A336E" w:rsidTr="00E92F8E">
        <w:trPr>
          <w:trHeight w:hRule="exact" w:val="1418"/>
        </w:trPr>
        <w:tc>
          <w:tcPr>
            <w:tcW w:w="9356" w:type="dxa"/>
            <w:gridSpan w:val="2"/>
            <w:tcBorders>
              <w:top w:val="single" w:sz="4" w:space="0" w:color="auto"/>
            </w:tcBorders>
            <w:shd w:val="clear" w:color="auto" w:fill="F3F1EF"/>
            <w:vAlign w:val="center"/>
          </w:tcPr>
          <w:p w:rsidR="00DE17FF" w:rsidRPr="007E46D7" w:rsidRDefault="00DE17FF" w:rsidP="00DE17FF">
            <w:pPr>
              <w:pStyle w:val="Listenabsatz"/>
              <w:numPr>
                <w:ilvl w:val="1"/>
                <w:numId w:val="2"/>
              </w:numPr>
              <w:autoSpaceDE w:val="0"/>
              <w:autoSpaceDN w:val="0"/>
              <w:adjustRightInd w:val="0"/>
              <w:spacing w:before="120" w:line="240" w:lineRule="auto"/>
              <w:ind w:left="601" w:hanging="567"/>
              <w:jc w:val="left"/>
              <w:rPr>
                <w:rFonts w:cs="Wiener Melange"/>
                <w:b/>
                <w:sz w:val="20"/>
                <w:szCs w:val="20"/>
              </w:rPr>
            </w:pPr>
            <w:r w:rsidRPr="005557DD">
              <w:rPr>
                <w:rFonts w:cs="Wiener Melange"/>
                <w:b/>
                <w:bCs/>
                <w:sz w:val="22"/>
              </w:rPr>
              <w:t>Sozial-kommunikative Kompetenzen</w:t>
            </w:r>
          </w:p>
          <w:p w:rsidR="00DE17FF" w:rsidRPr="00BF0AFC" w:rsidRDefault="00DE17FF" w:rsidP="00DE17FF">
            <w:pPr>
              <w:pStyle w:val="Listenabsatz"/>
              <w:autoSpaceDE w:val="0"/>
              <w:autoSpaceDN w:val="0"/>
              <w:adjustRightInd w:val="0"/>
              <w:spacing w:before="120" w:after="120"/>
              <w:ind w:left="601"/>
              <w:rPr>
                <w:rFonts w:cs="Wiener Melange"/>
                <w:b/>
                <w:bCs/>
                <w:sz w:val="20"/>
                <w:szCs w:val="20"/>
              </w:rPr>
            </w:pPr>
            <w:r w:rsidRPr="00BF0AFC">
              <w:rPr>
                <w:rFonts w:cs="Wiener Melange"/>
                <w:sz w:val="20"/>
                <w:szCs w:val="20"/>
              </w:rPr>
              <w:t xml:space="preserve">Fähigkeit, stabile Beziehungen zu </w:t>
            </w:r>
            <w:r>
              <w:rPr>
                <w:rFonts w:cs="Wiener Melange"/>
                <w:sz w:val="20"/>
                <w:szCs w:val="20"/>
              </w:rPr>
              <w:t>Mitarbeitenden</w:t>
            </w:r>
            <w:r w:rsidRPr="00BF0AFC">
              <w:rPr>
                <w:rFonts w:cs="Wiener Melange"/>
                <w:sz w:val="20"/>
                <w:szCs w:val="20"/>
              </w:rPr>
              <w:t>, Kolleginnen und Kollegen, Vorgesetzten, Kundinnen und Kunden aufzubauen und diese situationsgerecht zu gestalten.</w:t>
            </w:r>
          </w:p>
        </w:tc>
      </w:tr>
      <w:tr w:rsidR="00DE17FF" w:rsidRPr="002A336E" w:rsidTr="00E92F8E">
        <w:trPr>
          <w:trHeight w:val="1111"/>
        </w:trPr>
        <w:tc>
          <w:tcPr>
            <w:tcW w:w="9356" w:type="dxa"/>
            <w:gridSpan w:val="2"/>
            <w:shd w:val="clear" w:color="auto" w:fill="FFFFFF"/>
            <w:vAlign w:val="center"/>
          </w:tcPr>
          <w:p w:rsidR="00DE17FF" w:rsidRPr="007E46D7" w:rsidRDefault="00DE17FF" w:rsidP="00DE17FF">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Kundinnen und Kundenorientierung</w:t>
            </w:r>
            <w:r>
              <w:rPr>
                <w:rFonts w:cs="Wiener Melange"/>
                <w:sz w:val="20"/>
                <w:szCs w:val="20"/>
              </w:rPr>
              <w:br/>
            </w:r>
            <w:r w:rsidRPr="007E46D7">
              <w:rPr>
                <w:rFonts w:cs="Wiener Melange"/>
                <w:sz w:val="20"/>
                <w:szCs w:val="20"/>
              </w:rPr>
              <w:t xml:space="preserve">Bereitschaft und Fähigkeit, mit den Anliegen und </w:t>
            </w:r>
            <w:r w:rsidRPr="007E46D7">
              <w:rPr>
                <w:rFonts w:cs="Wiener Melange"/>
                <w:color w:val="000000"/>
                <w:sz w:val="20"/>
                <w:szCs w:val="20"/>
              </w:rPr>
              <w:t>Bedürfnissen von Kundinnen und Kunden in einer qualitätsvollen und wertschätzenden Art umgehen zu können. Bezieht diese bei der Entwicklung neuer Produkte bzw. Prozesse mit ein.</w:t>
            </w:r>
          </w:p>
        </w:tc>
      </w:tr>
      <w:tr w:rsidR="00DE17FF" w:rsidRPr="002A336E" w:rsidTr="00E92F8E">
        <w:trPr>
          <w:trHeight w:val="1002"/>
        </w:trPr>
        <w:tc>
          <w:tcPr>
            <w:tcW w:w="9356" w:type="dxa"/>
            <w:gridSpan w:val="2"/>
            <w:tcBorders>
              <w:bottom w:val="single" w:sz="4" w:space="0" w:color="auto"/>
            </w:tcBorders>
            <w:shd w:val="clear" w:color="auto" w:fill="FFFFFF"/>
            <w:vAlign w:val="center"/>
          </w:tcPr>
          <w:p w:rsidR="00DE17FF" w:rsidRPr="007E46D7" w:rsidRDefault="00DE17FF" w:rsidP="00DE17FF">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Teamfähigkeit und Kooperationsbereitschaft</w:t>
            </w:r>
            <w:r>
              <w:rPr>
                <w:rFonts w:cs="Wiener Melange"/>
                <w:sz w:val="20"/>
                <w:szCs w:val="20"/>
              </w:rPr>
              <w:br/>
            </w:r>
            <w:r w:rsidRPr="007E46D7">
              <w:rPr>
                <w:rFonts w:cs="Wiener Melange"/>
                <w:sz w:val="20"/>
                <w:szCs w:val="20"/>
              </w:rPr>
              <w:t>Fähigkeit, mit den Mitgliedern eines (virtuellen) Teams (z. B. Arbeits-, Projektgruppe) in konstruktiver Weise ergebnisorientiert und effektiv zusammenarbeiten zu können und sich im Team und darüber hinaus mit anderen zu vernetzen.</w:t>
            </w:r>
          </w:p>
        </w:tc>
      </w:tr>
      <w:tr w:rsidR="00DE17FF" w:rsidRPr="002A336E" w:rsidTr="00E92F8E">
        <w:trPr>
          <w:trHeight w:val="1701"/>
        </w:trPr>
        <w:tc>
          <w:tcPr>
            <w:tcW w:w="9356" w:type="dxa"/>
            <w:gridSpan w:val="2"/>
            <w:tcBorders>
              <w:bottom w:val="single" w:sz="4" w:space="0" w:color="auto"/>
            </w:tcBorders>
            <w:shd w:val="clear" w:color="auto" w:fill="FFFFFF"/>
            <w:vAlign w:val="center"/>
          </w:tcPr>
          <w:p w:rsidR="00DE17FF" w:rsidRPr="007E46D7" w:rsidRDefault="00DE17FF" w:rsidP="00DE17FF">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Fairness und Respekt am Arbeitsplatz</w:t>
            </w:r>
            <w:r>
              <w:rPr>
                <w:rFonts w:cs="Wiener Melange"/>
                <w:sz w:val="20"/>
                <w:szCs w:val="20"/>
              </w:rPr>
              <w:br/>
            </w:r>
            <w:r w:rsidRPr="007E46D7">
              <w:rPr>
                <w:rFonts w:cs="Wiener Melange"/>
                <w:sz w:val="20"/>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DE17FF" w:rsidRPr="002A336E" w:rsidTr="008C336F">
        <w:trPr>
          <w:cantSplit/>
          <w:trHeight w:hRule="exact" w:val="4177"/>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3927A9" w:rsidRPr="003927A9" w:rsidRDefault="003927A9" w:rsidP="003927A9">
            <w:pPr>
              <w:autoSpaceDE w:val="0"/>
              <w:autoSpaceDN w:val="0"/>
              <w:adjustRightInd w:val="0"/>
              <w:spacing w:before="120" w:line="240" w:lineRule="auto"/>
              <w:rPr>
                <w:rFonts w:cs="Wiener Melange"/>
                <w:b/>
                <w:szCs w:val="20"/>
              </w:rPr>
            </w:pPr>
            <w:r w:rsidRPr="003927A9">
              <w:rPr>
                <w:rFonts w:cs="Wiener Melange"/>
                <w:b/>
                <w:szCs w:val="20"/>
              </w:rPr>
              <w:lastRenderedPageBreak/>
              <w:t xml:space="preserve">Dienststellenspezifisch: </w:t>
            </w:r>
          </w:p>
          <w:p w:rsidR="003927A9" w:rsidRPr="003927A9" w:rsidRDefault="003927A9" w:rsidP="003927A9">
            <w:pPr>
              <w:autoSpaceDE w:val="0"/>
              <w:autoSpaceDN w:val="0"/>
              <w:adjustRightInd w:val="0"/>
              <w:spacing w:before="120" w:line="240" w:lineRule="auto"/>
              <w:rPr>
                <w:rFonts w:cs="Wiener Melange"/>
                <w:szCs w:val="20"/>
              </w:rPr>
            </w:pPr>
            <w:r w:rsidRPr="003927A9">
              <w:rPr>
                <w:rFonts w:cs="Wiener Melange"/>
                <w:szCs w:val="20"/>
              </w:rPr>
              <w:t>Weitere Kompetenzen:</w:t>
            </w:r>
          </w:p>
          <w:p w:rsidR="003927A9" w:rsidRDefault="003927A9" w:rsidP="003927A9">
            <w:pPr>
              <w:pStyle w:val="Listenabsatz"/>
              <w:numPr>
                <w:ilvl w:val="0"/>
                <w:numId w:val="1"/>
              </w:numPr>
              <w:autoSpaceDE w:val="0"/>
              <w:autoSpaceDN w:val="0"/>
              <w:adjustRightInd w:val="0"/>
              <w:spacing w:before="120" w:line="240" w:lineRule="auto"/>
              <w:rPr>
                <w:rFonts w:cs="Wiener Melange"/>
                <w:sz w:val="20"/>
                <w:szCs w:val="20"/>
              </w:rPr>
            </w:pPr>
            <w:r w:rsidRPr="003927A9">
              <w:rPr>
                <w:rFonts w:cs="Wiener Melange"/>
                <w:sz w:val="20"/>
                <w:szCs w:val="20"/>
              </w:rPr>
              <w:t>Konfliktfähigkeit – Fähigkeit unterschiedliche Standp</w:t>
            </w:r>
            <w:r w:rsidR="00223C91">
              <w:rPr>
                <w:rFonts w:cs="Wiener Melange"/>
                <w:sz w:val="20"/>
                <w:szCs w:val="20"/>
              </w:rPr>
              <w:t>unkte zu erkennen, den Konflikt</w:t>
            </w:r>
            <w:r w:rsidRPr="003927A9">
              <w:rPr>
                <w:rFonts w:cs="Wiener Melange"/>
                <w:sz w:val="20"/>
                <w:szCs w:val="20"/>
              </w:rPr>
              <w:t xml:space="preserve"> aufzunehmen und konstruktiv zu bewältigen bzw. bereits im Vorfeld zu vermeiden</w:t>
            </w:r>
          </w:p>
          <w:p w:rsidR="008C336F" w:rsidRDefault="008C336F" w:rsidP="003927A9">
            <w:pPr>
              <w:pStyle w:val="Listenabsatz"/>
              <w:numPr>
                <w:ilvl w:val="0"/>
                <w:numId w:val="1"/>
              </w:numPr>
              <w:autoSpaceDE w:val="0"/>
              <w:autoSpaceDN w:val="0"/>
              <w:adjustRightInd w:val="0"/>
              <w:spacing w:before="120" w:line="240" w:lineRule="auto"/>
              <w:rPr>
                <w:rFonts w:cs="Wiener Melange"/>
                <w:sz w:val="20"/>
                <w:szCs w:val="20"/>
              </w:rPr>
            </w:pPr>
            <w:r>
              <w:rPr>
                <w:rFonts w:cs="Wiener Melange"/>
                <w:sz w:val="20"/>
                <w:szCs w:val="20"/>
              </w:rPr>
              <w:t>Lösungsorientierte Handeln</w:t>
            </w:r>
          </w:p>
          <w:p w:rsidR="008C336F" w:rsidRPr="003927A9" w:rsidRDefault="008C336F" w:rsidP="003927A9">
            <w:pPr>
              <w:pStyle w:val="Listenabsatz"/>
              <w:numPr>
                <w:ilvl w:val="0"/>
                <w:numId w:val="1"/>
              </w:numPr>
              <w:autoSpaceDE w:val="0"/>
              <w:autoSpaceDN w:val="0"/>
              <w:adjustRightInd w:val="0"/>
              <w:spacing w:before="120" w:line="240" w:lineRule="auto"/>
              <w:rPr>
                <w:rFonts w:cs="Wiener Melange"/>
                <w:sz w:val="20"/>
                <w:szCs w:val="20"/>
              </w:rPr>
            </w:pPr>
            <w:r>
              <w:rPr>
                <w:rFonts w:cs="Wiener Melange"/>
                <w:sz w:val="20"/>
                <w:szCs w:val="20"/>
              </w:rPr>
              <w:t xml:space="preserve">Bereitschaft zur Interdisziplinären </w:t>
            </w:r>
            <w:proofErr w:type="spellStart"/>
            <w:r>
              <w:rPr>
                <w:rFonts w:cs="Wiener Melange"/>
                <w:sz w:val="20"/>
                <w:szCs w:val="20"/>
              </w:rPr>
              <w:t>zusammenarbeit</w:t>
            </w:r>
            <w:proofErr w:type="spellEnd"/>
          </w:p>
          <w:p w:rsidR="00DE17FF" w:rsidRPr="008C336F" w:rsidRDefault="003927A9" w:rsidP="003927A9">
            <w:pPr>
              <w:pStyle w:val="Listenabsatz"/>
              <w:numPr>
                <w:ilvl w:val="0"/>
                <w:numId w:val="1"/>
              </w:numPr>
              <w:autoSpaceDE w:val="0"/>
              <w:autoSpaceDN w:val="0"/>
              <w:adjustRightInd w:val="0"/>
              <w:spacing w:before="120" w:line="240" w:lineRule="auto"/>
              <w:jc w:val="left"/>
              <w:rPr>
                <w:rFonts w:cs="Wiener Melange"/>
                <w:b/>
                <w:sz w:val="20"/>
                <w:szCs w:val="20"/>
              </w:rPr>
            </w:pPr>
            <w:r w:rsidRPr="003927A9">
              <w:rPr>
                <w:rFonts w:cs="Wiener Melange"/>
                <w:sz w:val="20"/>
                <w:szCs w:val="20"/>
              </w:rPr>
              <w:t>Professionelle Ausdrucksweise sowohl in der Dokumentation als auch in der Kommunikation mit anderen Berufsgruppen – Fähigkeit einer Person sich sprachlich fachlich fundiert auszudrücken</w:t>
            </w:r>
          </w:p>
          <w:p w:rsidR="008C336F" w:rsidRPr="003762C7" w:rsidRDefault="008C336F" w:rsidP="008C336F">
            <w:pPr>
              <w:pStyle w:val="Listenabsatz"/>
              <w:numPr>
                <w:ilvl w:val="0"/>
                <w:numId w:val="1"/>
              </w:numPr>
              <w:autoSpaceDE w:val="0"/>
              <w:autoSpaceDN w:val="0"/>
              <w:adjustRightInd w:val="0"/>
              <w:spacing w:before="120" w:after="120" w:line="240" w:lineRule="auto"/>
              <w:rPr>
                <w:rFonts w:cs="Wiener Melange"/>
                <w:sz w:val="20"/>
                <w:szCs w:val="20"/>
              </w:rPr>
            </w:pPr>
            <w:r>
              <w:rPr>
                <w:rFonts w:cs="Wiener Melange"/>
                <w:sz w:val="20"/>
                <w:szCs w:val="20"/>
              </w:rPr>
              <w:t>Analytisches Denkvermögen</w:t>
            </w:r>
          </w:p>
          <w:p w:rsidR="008C336F" w:rsidRPr="00A030E2" w:rsidRDefault="008C336F" w:rsidP="008C336F">
            <w:pPr>
              <w:pStyle w:val="Listenabsatz"/>
              <w:numPr>
                <w:ilvl w:val="0"/>
                <w:numId w:val="1"/>
              </w:numPr>
              <w:autoSpaceDE w:val="0"/>
              <w:autoSpaceDN w:val="0"/>
              <w:adjustRightInd w:val="0"/>
              <w:spacing w:before="120" w:after="120" w:line="240" w:lineRule="auto"/>
              <w:rPr>
                <w:rFonts w:cs="Wiener Melange"/>
                <w:sz w:val="20"/>
                <w:szCs w:val="20"/>
              </w:rPr>
            </w:pPr>
            <w:r w:rsidRPr="00A030E2">
              <w:rPr>
                <w:rFonts w:cs="Wiener Melange"/>
                <w:sz w:val="20"/>
                <w:szCs w:val="20"/>
              </w:rPr>
              <w:t>Technisches Verständnis</w:t>
            </w:r>
            <w:r>
              <w:rPr>
                <w:rFonts w:cs="Wiener Melange"/>
                <w:sz w:val="20"/>
                <w:szCs w:val="20"/>
              </w:rPr>
              <w:t xml:space="preserve"> und Interesse </w:t>
            </w:r>
          </w:p>
          <w:p w:rsidR="008C336F" w:rsidRPr="003762C7" w:rsidRDefault="008C336F" w:rsidP="008C336F">
            <w:pPr>
              <w:pStyle w:val="Listenabsatz"/>
              <w:numPr>
                <w:ilvl w:val="0"/>
                <w:numId w:val="1"/>
              </w:numPr>
              <w:autoSpaceDE w:val="0"/>
              <w:autoSpaceDN w:val="0"/>
              <w:adjustRightInd w:val="0"/>
              <w:spacing w:before="120" w:after="120" w:line="240" w:lineRule="auto"/>
              <w:jc w:val="left"/>
              <w:rPr>
                <w:rFonts w:cs="Wiener Melange"/>
                <w:b/>
                <w:sz w:val="20"/>
                <w:szCs w:val="20"/>
              </w:rPr>
            </w:pPr>
            <w:r>
              <w:rPr>
                <w:rFonts w:cs="Wiener Melange"/>
                <w:sz w:val="20"/>
                <w:szCs w:val="20"/>
              </w:rPr>
              <w:t>Organisationsfähigkeit im Hinblick auf die Optimierung von Prozessabläufen</w:t>
            </w:r>
          </w:p>
          <w:p w:rsidR="008C336F" w:rsidRPr="008C336F" w:rsidRDefault="008C336F" w:rsidP="008C336F">
            <w:pPr>
              <w:pStyle w:val="Listenabsatz"/>
              <w:numPr>
                <w:ilvl w:val="0"/>
                <w:numId w:val="1"/>
              </w:numPr>
              <w:autoSpaceDE w:val="0"/>
              <w:autoSpaceDN w:val="0"/>
              <w:adjustRightInd w:val="0"/>
              <w:spacing w:before="120" w:line="240" w:lineRule="auto"/>
              <w:jc w:val="left"/>
              <w:rPr>
                <w:rFonts w:cs="Wiener Melange"/>
                <w:b/>
                <w:sz w:val="20"/>
                <w:szCs w:val="20"/>
              </w:rPr>
            </w:pPr>
            <w:r>
              <w:rPr>
                <w:rFonts w:cs="Wiener Melange"/>
                <w:sz w:val="20"/>
                <w:szCs w:val="20"/>
              </w:rPr>
              <w:t>Verständnis für organisatorische Zusammenhänge</w:t>
            </w:r>
          </w:p>
        </w:tc>
      </w:tr>
      <w:tr w:rsidR="00DE17FF" w:rsidRPr="002A336E" w:rsidTr="00E92F8E">
        <w:trPr>
          <w:trHeight w:hRule="exact" w:val="1418"/>
        </w:trPr>
        <w:tc>
          <w:tcPr>
            <w:tcW w:w="9356" w:type="dxa"/>
            <w:gridSpan w:val="2"/>
            <w:tcBorders>
              <w:top w:val="single" w:sz="4" w:space="0" w:color="auto"/>
              <w:left w:val="single" w:sz="4" w:space="0" w:color="auto"/>
              <w:bottom w:val="single" w:sz="4" w:space="0" w:color="auto"/>
            </w:tcBorders>
            <w:shd w:val="clear" w:color="auto" w:fill="F3F1EF"/>
            <w:vAlign w:val="center"/>
          </w:tcPr>
          <w:p w:rsidR="00DE17FF" w:rsidRPr="00ED0008" w:rsidRDefault="00DE17FF" w:rsidP="00DE17FF">
            <w:pPr>
              <w:pStyle w:val="Listenabsatz"/>
              <w:numPr>
                <w:ilvl w:val="1"/>
                <w:numId w:val="2"/>
              </w:numPr>
              <w:autoSpaceDE w:val="0"/>
              <w:autoSpaceDN w:val="0"/>
              <w:adjustRightInd w:val="0"/>
              <w:spacing w:before="120" w:line="240" w:lineRule="auto"/>
              <w:ind w:left="601" w:hanging="567"/>
              <w:jc w:val="left"/>
              <w:rPr>
                <w:rFonts w:cs="Wiener Melange"/>
                <w:b/>
                <w:bCs/>
                <w:sz w:val="22"/>
              </w:rPr>
            </w:pPr>
            <w:r w:rsidRPr="005557DD">
              <w:rPr>
                <w:rFonts w:cs="Wiener Melange"/>
                <w:b/>
                <w:bCs/>
                <w:sz w:val="22"/>
              </w:rPr>
              <w:t xml:space="preserve">Methoden- und Problemlösungskompetenz </w:t>
            </w:r>
          </w:p>
          <w:p w:rsidR="00DE17FF" w:rsidRPr="00BF0AFC" w:rsidRDefault="00DE17FF" w:rsidP="00DE17FF">
            <w:pPr>
              <w:pStyle w:val="Listenabsatz"/>
              <w:autoSpaceDE w:val="0"/>
              <w:autoSpaceDN w:val="0"/>
              <w:adjustRightInd w:val="0"/>
              <w:spacing w:before="120" w:after="120"/>
              <w:ind w:left="601"/>
              <w:rPr>
                <w:rFonts w:cs="Wiener Melange"/>
                <w:b/>
                <w:bCs/>
                <w:sz w:val="20"/>
                <w:szCs w:val="20"/>
              </w:rPr>
            </w:pPr>
            <w:r w:rsidRPr="00BF0AFC">
              <w:rPr>
                <w:rFonts w:cs="Wiener Melange"/>
                <w:sz w:val="20"/>
                <w:szCs w:val="20"/>
              </w:rPr>
              <w:t>Fähigkeit,</w:t>
            </w:r>
            <w:r w:rsidRPr="00A87218">
              <w:rPr>
                <w:rFonts w:cs="Wiener Melange"/>
                <w:sz w:val="20"/>
                <w:szCs w:val="20"/>
              </w:rPr>
              <w:t xml:space="preserve"> </w:t>
            </w:r>
            <w:r w:rsidRPr="00BF0AFC">
              <w:rPr>
                <w:rFonts w:cs="Wiener Melange"/>
                <w:sz w:val="20"/>
                <w:szCs w:val="20"/>
              </w:rPr>
              <w:t>basierend auf aktuellen Arbeitstechniken bzw. fundiertem Methodenwissen strukturiert, effizient und (unternehmens-) zielorientiert zu agieren.</w:t>
            </w:r>
          </w:p>
        </w:tc>
      </w:tr>
      <w:tr w:rsidR="00DE17FF" w:rsidRPr="002A336E" w:rsidTr="003927A9">
        <w:trPr>
          <w:trHeight w:val="2301"/>
        </w:trPr>
        <w:tc>
          <w:tcPr>
            <w:tcW w:w="9356" w:type="dxa"/>
            <w:gridSpan w:val="2"/>
            <w:tcBorders>
              <w:bottom w:val="single" w:sz="4" w:space="0" w:color="auto"/>
            </w:tcBorders>
            <w:shd w:val="clear" w:color="auto" w:fill="FFFFFF"/>
            <w:vAlign w:val="center"/>
          </w:tcPr>
          <w:p w:rsidR="00DE17FF" w:rsidRPr="007E46D7" w:rsidRDefault="00DE17FF" w:rsidP="00DE17FF">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Verantwortu</w:t>
            </w:r>
            <w:r>
              <w:rPr>
                <w:rFonts w:cs="Wiener Melange"/>
                <w:b/>
                <w:sz w:val="20"/>
                <w:szCs w:val="20"/>
              </w:rPr>
              <w:t>ngsvoller Umgang mit Ressourcen</w:t>
            </w:r>
            <w:r>
              <w:rPr>
                <w:rFonts w:cs="Wiener Melange"/>
                <w:b/>
                <w:sz w:val="20"/>
                <w:szCs w:val="20"/>
              </w:rPr>
              <w:br/>
            </w:r>
            <w:r w:rsidRPr="007E46D7">
              <w:rPr>
                <w:rFonts w:cs="Wiener Melange"/>
                <w:sz w:val="20"/>
                <w:szCs w:val="20"/>
                <w:lang w:val="de-DE"/>
              </w:rPr>
              <w:t xml:space="preserve">Fähigkeit, die eigene Arbeit unter Berücksichtigung der zur Verfügung stehenden Ressourcen (z. B. </w:t>
            </w:r>
            <w:r w:rsidRPr="007E46D7">
              <w:rPr>
                <w:rFonts w:cs="Wiener Melange"/>
                <w:color w:val="000000"/>
                <w:sz w:val="20"/>
                <w:szCs w:val="20"/>
                <w:lang w:val="de-DE"/>
              </w:rPr>
              <w:t xml:space="preserve">Sachmittel und digitalen Möglichkeiten) möglichst effizient, strukturiert und </w:t>
            </w:r>
            <w:r w:rsidRPr="007E46D7">
              <w:rPr>
                <w:rFonts w:cs="Wiener Melange"/>
                <w:sz w:val="20"/>
                <w:szCs w:val="20"/>
                <w:lang w:val="de-DE"/>
              </w:rPr>
              <w:t>zielorientiert zu planen und durchzuführen</w:t>
            </w:r>
            <w:r w:rsidRPr="007E46D7">
              <w:rPr>
                <w:rFonts w:cs="Wiener Melange"/>
                <w:sz w:val="20"/>
                <w:szCs w:val="20"/>
              </w:rPr>
              <w:t xml:space="preserve"> </w:t>
            </w:r>
          </w:p>
        </w:tc>
      </w:tr>
      <w:tr w:rsidR="00DE17FF" w:rsidRPr="007E46D7" w:rsidTr="00937834">
        <w:trPr>
          <w:trHeight w:hRule="exact" w:val="8941"/>
        </w:trPr>
        <w:tc>
          <w:tcPr>
            <w:tcW w:w="9356" w:type="dxa"/>
            <w:gridSpan w:val="2"/>
            <w:tcBorders>
              <w:bottom w:val="single" w:sz="4" w:space="0" w:color="auto"/>
            </w:tcBorders>
            <w:shd w:val="clear" w:color="auto" w:fill="FFFFFF"/>
          </w:tcPr>
          <w:p w:rsidR="004E47C3" w:rsidRPr="0027138D" w:rsidRDefault="004E47C3" w:rsidP="004E47C3">
            <w:pPr>
              <w:autoSpaceDE w:val="0"/>
              <w:autoSpaceDN w:val="0"/>
              <w:adjustRightInd w:val="0"/>
              <w:spacing w:before="120" w:after="120" w:line="240" w:lineRule="auto"/>
              <w:rPr>
                <w:rFonts w:cs="Wiener Melange"/>
                <w:b/>
                <w:szCs w:val="20"/>
              </w:rPr>
            </w:pPr>
            <w:r w:rsidRPr="0027138D">
              <w:rPr>
                <w:rFonts w:cs="Wiener Melange"/>
                <w:b/>
                <w:szCs w:val="20"/>
              </w:rPr>
              <w:t xml:space="preserve">Dienststellenspezifisch: Bei Bedarf Ergänzung von optionalen Anforderungskriterien möglich. </w:t>
            </w:r>
          </w:p>
          <w:p w:rsidR="004E47C3" w:rsidRPr="004E47C3" w:rsidRDefault="004E47C3" w:rsidP="004E47C3">
            <w:pPr>
              <w:autoSpaceDE w:val="0"/>
              <w:autoSpaceDN w:val="0"/>
              <w:adjustRightInd w:val="0"/>
              <w:spacing w:before="120" w:after="120" w:line="240" w:lineRule="auto"/>
              <w:rPr>
                <w:rFonts w:cs="Wiener Melange"/>
                <w:szCs w:val="20"/>
              </w:rPr>
            </w:pPr>
            <w:r w:rsidRPr="004E47C3">
              <w:rPr>
                <w:rFonts w:cs="Wiener Melange"/>
                <w:szCs w:val="20"/>
              </w:rPr>
              <w:t>Weitere Kompetenzen:</w:t>
            </w:r>
          </w:p>
          <w:p w:rsidR="004E47C3" w:rsidRPr="004E47C3" w:rsidRDefault="004E47C3" w:rsidP="004E47C3">
            <w:pPr>
              <w:pStyle w:val="Listenabsatz"/>
              <w:numPr>
                <w:ilvl w:val="0"/>
                <w:numId w:val="1"/>
              </w:numPr>
              <w:autoSpaceDE w:val="0"/>
              <w:autoSpaceDN w:val="0"/>
              <w:adjustRightInd w:val="0"/>
              <w:spacing w:before="120" w:after="120" w:line="240" w:lineRule="auto"/>
              <w:rPr>
                <w:rFonts w:cs="Wiener Melange"/>
                <w:sz w:val="20"/>
                <w:szCs w:val="20"/>
              </w:rPr>
            </w:pPr>
            <w:r w:rsidRPr="004E47C3">
              <w:rPr>
                <w:rFonts w:cs="Wiener Melange"/>
                <w:sz w:val="20"/>
                <w:szCs w:val="20"/>
              </w:rPr>
              <w:t>Schnelles Auffassungs- und vernetzendes Denkvermögen – Fähigkeit, aktuelle Verfahrensweisen rasch zu analysieren, fachliche Zusammenhänge zu erkennen und Aufgabenstellungen zielorientiert zu lösen</w:t>
            </w:r>
          </w:p>
          <w:p w:rsidR="00DE17FF" w:rsidRPr="00937834" w:rsidRDefault="004E47C3" w:rsidP="004E47C3">
            <w:pPr>
              <w:pStyle w:val="Listenabsatz"/>
              <w:numPr>
                <w:ilvl w:val="0"/>
                <w:numId w:val="1"/>
              </w:numPr>
              <w:autoSpaceDE w:val="0"/>
              <w:autoSpaceDN w:val="0"/>
              <w:adjustRightInd w:val="0"/>
              <w:spacing w:before="120" w:after="120" w:line="240" w:lineRule="auto"/>
              <w:jc w:val="left"/>
              <w:rPr>
                <w:rFonts w:cs="Wiener Melange"/>
                <w:b/>
                <w:sz w:val="20"/>
                <w:szCs w:val="20"/>
              </w:rPr>
            </w:pPr>
            <w:r w:rsidRPr="004E47C3">
              <w:rPr>
                <w:rFonts w:cs="Wiener Melange"/>
                <w:sz w:val="20"/>
                <w:szCs w:val="20"/>
              </w:rPr>
              <w:t>Technisches Verständnis/räumliches Vorstellungsvermögen und Geschicklichkeit – Interesse an der Funktionsweise von Geräten, gutes räumliches Vorstellungsvermögen; Fähigkeit über einen längeren Zeitraum konzentriert feinmotorisch manuell zu arbeiten</w:t>
            </w:r>
          </w:p>
          <w:p w:rsidR="00937834" w:rsidRPr="00937834" w:rsidRDefault="00937834" w:rsidP="00937834">
            <w:pPr>
              <w:pStyle w:val="Listenabsatz"/>
              <w:numPr>
                <w:ilvl w:val="0"/>
                <w:numId w:val="1"/>
              </w:numPr>
              <w:autoSpaceDE w:val="0"/>
              <w:autoSpaceDN w:val="0"/>
              <w:adjustRightInd w:val="0"/>
              <w:spacing w:before="120" w:after="120" w:line="240" w:lineRule="auto"/>
              <w:rPr>
                <w:rFonts w:cs="Wiener Melange"/>
                <w:sz w:val="20"/>
                <w:szCs w:val="20"/>
              </w:rPr>
            </w:pPr>
            <w:r w:rsidRPr="00937834">
              <w:rPr>
                <w:rFonts w:cs="Wiener Melange"/>
                <w:sz w:val="20"/>
                <w:szCs w:val="20"/>
              </w:rPr>
              <w:t>Sorgfalt und Genauigkeit – das Sachverständnis Aufgaben verlässlich mit der erforderlichen Umsicht durchzuführen</w:t>
            </w:r>
          </w:p>
          <w:p w:rsidR="00937834" w:rsidRPr="00937834" w:rsidRDefault="00937834" w:rsidP="00937834">
            <w:pPr>
              <w:pStyle w:val="Listenabsatz"/>
              <w:numPr>
                <w:ilvl w:val="0"/>
                <w:numId w:val="1"/>
              </w:numPr>
              <w:autoSpaceDE w:val="0"/>
              <w:autoSpaceDN w:val="0"/>
              <w:adjustRightInd w:val="0"/>
              <w:spacing w:before="120" w:after="120" w:line="240" w:lineRule="auto"/>
              <w:rPr>
                <w:rFonts w:cs="Wiener Melange"/>
                <w:sz w:val="20"/>
                <w:szCs w:val="20"/>
              </w:rPr>
            </w:pPr>
            <w:r w:rsidRPr="00937834">
              <w:rPr>
                <w:rFonts w:cs="Wiener Melange"/>
                <w:sz w:val="20"/>
                <w:szCs w:val="20"/>
              </w:rPr>
              <w:t>Verantwortungs- und Pflichtbewusstsein (z. B. Pünktlichkeit, Kostenbewusstsein) – Das Bewusstsein, selbständig seine Aufgaben bestmöglich zu erfüllen.</w:t>
            </w:r>
          </w:p>
          <w:p w:rsidR="00937834" w:rsidRPr="00937834" w:rsidRDefault="00937834" w:rsidP="00937834">
            <w:pPr>
              <w:pStyle w:val="Listenabsatz"/>
              <w:numPr>
                <w:ilvl w:val="0"/>
                <w:numId w:val="1"/>
              </w:numPr>
              <w:autoSpaceDE w:val="0"/>
              <w:autoSpaceDN w:val="0"/>
              <w:adjustRightInd w:val="0"/>
              <w:spacing w:before="120" w:after="120" w:line="240" w:lineRule="auto"/>
              <w:rPr>
                <w:rFonts w:cs="Wiener Melange"/>
                <w:sz w:val="20"/>
                <w:szCs w:val="20"/>
              </w:rPr>
            </w:pPr>
            <w:r w:rsidRPr="00937834">
              <w:rPr>
                <w:rFonts w:cs="Wiener Melange"/>
                <w:sz w:val="20"/>
                <w:szCs w:val="20"/>
              </w:rPr>
              <w:t xml:space="preserve">Leistungsbereitschaft – Fähigkeit, sich aus eigener Motivation ergebnisorientiert in den Arbeitsprozess einzubringen </w:t>
            </w:r>
          </w:p>
          <w:p w:rsidR="00937834" w:rsidRPr="00937834" w:rsidRDefault="00937834" w:rsidP="00937834">
            <w:pPr>
              <w:pStyle w:val="Listenabsatz"/>
              <w:numPr>
                <w:ilvl w:val="0"/>
                <w:numId w:val="1"/>
              </w:numPr>
              <w:autoSpaceDE w:val="0"/>
              <w:autoSpaceDN w:val="0"/>
              <w:adjustRightInd w:val="0"/>
              <w:spacing w:before="120" w:after="120" w:line="240" w:lineRule="auto"/>
              <w:rPr>
                <w:rFonts w:cs="Wiener Melange"/>
                <w:sz w:val="20"/>
                <w:szCs w:val="20"/>
              </w:rPr>
            </w:pPr>
            <w:r w:rsidRPr="00937834">
              <w:rPr>
                <w:rFonts w:cs="Wiener Melange"/>
                <w:sz w:val="20"/>
                <w:szCs w:val="20"/>
              </w:rPr>
              <w:t>Professionelles Selbstverständnis für die Berufsausübung (inklusive Erkennen der eigenen Zuständigkeitsgrenze) – das Bewusstsein, die Aufgaben nach berufsspezifischen und berufsethischen Kenntnissen entsprechend durchzuführen</w:t>
            </w:r>
          </w:p>
          <w:p w:rsidR="00937834" w:rsidRPr="00937834" w:rsidRDefault="00937834" w:rsidP="00937834">
            <w:pPr>
              <w:pStyle w:val="Listenabsatz"/>
              <w:numPr>
                <w:ilvl w:val="0"/>
                <w:numId w:val="1"/>
              </w:numPr>
              <w:autoSpaceDE w:val="0"/>
              <w:autoSpaceDN w:val="0"/>
              <w:adjustRightInd w:val="0"/>
              <w:spacing w:before="120" w:after="120" w:line="240" w:lineRule="auto"/>
              <w:rPr>
                <w:rFonts w:cs="Wiener Melange"/>
                <w:sz w:val="20"/>
                <w:szCs w:val="20"/>
              </w:rPr>
            </w:pPr>
            <w:r w:rsidRPr="00937834">
              <w:rPr>
                <w:rFonts w:cs="Wiener Melange"/>
                <w:sz w:val="20"/>
                <w:szCs w:val="20"/>
              </w:rPr>
              <w:t>Selbstbestimmungsfähigkeit – die Fähigkeit eigenständig und eigenverantwortlich professionell zu handeln</w:t>
            </w:r>
          </w:p>
          <w:p w:rsidR="00937834" w:rsidRPr="00937834" w:rsidRDefault="00937834" w:rsidP="00937834">
            <w:pPr>
              <w:pStyle w:val="Listenabsatz"/>
              <w:numPr>
                <w:ilvl w:val="0"/>
                <w:numId w:val="1"/>
              </w:numPr>
              <w:autoSpaceDE w:val="0"/>
              <w:autoSpaceDN w:val="0"/>
              <w:adjustRightInd w:val="0"/>
              <w:spacing w:before="120" w:after="120" w:line="240" w:lineRule="auto"/>
              <w:rPr>
                <w:rFonts w:cs="Wiener Melange"/>
                <w:sz w:val="20"/>
                <w:szCs w:val="20"/>
              </w:rPr>
            </w:pPr>
            <w:r w:rsidRPr="00937834">
              <w:rPr>
                <w:rFonts w:cs="Wiener Melange"/>
                <w:sz w:val="20"/>
                <w:szCs w:val="20"/>
              </w:rPr>
              <w:t>Selbstreflexionsfähigkeit – die Fähigkeit die Auswirkungen des eigenen Handelns abzuschätzen und zu erkennen und im beruflichen Miteinander (oder zwischenmenschlich) entsprechend umsichtig zu agieren</w:t>
            </w:r>
          </w:p>
          <w:p w:rsidR="00937834" w:rsidRPr="00937834" w:rsidRDefault="00937834" w:rsidP="00937834">
            <w:pPr>
              <w:pStyle w:val="Listenabsatz"/>
              <w:numPr>
                <w:ilvl w:val="0"/>
                <w:numId w:val="1"/>
              </w:numPr>
              <w:autoSpaceDE w:val="0"/>
              <w:autoSpaceDN w:val="0"/>
              <w:adjustRightInd w:val="0"/>
              <w:spacing w:before="120" w:after="120" w:line="240" w:lineRule="auto"/>
              <w:rPr>
                <w:rFonts w:cs="Wiener Melange"/>
                <w:sz w:val="20"/>
                <w:szCs w:val="20"/>
              </w:rPr>
            </w:pPr>
            <w:r w:rsidRPr="00937834">
              <w:rPr>
                <w:rFonts w:cs="Wiener Melange"/>
                <w:sz w:val="20"/>
                <w:szCs w:val="20"/>
              </w:rPr>
              <w:t>Adäquater Umgang mit Belastungen – die Fähigkeit berufliche Situationen folgerichtig zu beurteilen und angemessen zu handeln</w:t>
            </w:r>
          </w:p>
          <w:p w:rsidR="00937834" w:rsidRPr="00937834" w:rsidRDefault="00937834" w:rsidP="00937834">
            <w:pPr>
              <w:pStyle w:val="Listenabsatz"/>
              <w:numPr>
                <w:ilvl w:val="0"/>
                <w:numId w:val="1"/>
              </w:numPr>
              <w:autoSpaceDE w:val="0"/>
              <w:autoSpaceDN w:val="0"/>
              <w:adjustRightInd w:val="0"/>
              <w:spacing w:before="120" w:after="120" w:line="240" w:lineRule="auto"/>
              <w:rPr>
                <w:rFonts w:cs="Wiener Melange"/>
                <w:sz w:val="20"/>
                <w:szCs w:val="20"/>
              </w:rPr>
            </w:pPr>
            <w:r w:rsidRPr="00937834">
              <w:rPr>
                <w:rFonts w:cs="Wiener Melange"/>
                <w:sz w:val="20"/>
                <w:szCs w:val="20"/>
              </w:rPr>
              <w:t>Gestaltungs- und Mitbestimmungsfähigkeit – die Bereitschaft sich aktiv – im Rahmen der vorhandenen Möglichkeiten - an Entscheidungsprozessen zu beteiligen</w:t>
            </w:r>
          </w:p>
          <w:p w:rsidR="00937834" w:rsidRPr="00937834" w:rsidRDefault="00937834" w:rsidP="00937834">
            <w:pPr>
              <w:pStyle w:val="Listenabsatz"/>
              <w:numPr>
                <w:ilvl w:val="0"/>
                <w:numId w:val="1"/>
              </w:numPr>
              <w:autoSpaceDE w:val="0"/>
              <w:autoSpaceDN w:val="0"/>
              <w:adjustRightInd w:val="0"/>
              <w:spacing w:before="120" w:after="120" w:line="240" w:lineRule="auto"/>
              <w:rPr>
                <w:rFonts w:cs="Wiener Melange"/>
                <w:sz w:val="20"/>
                <w:szCs w:val="20"/>
              </w:rPr>
            </w:pPr>
            <w:r w:rsidRPr="00937834">
              <w:rPr>
                <w:rFonts w:cs="Wiener Melange"/>
                <w:sz w:val="20"/>
                <w:szCs w:val="20"/>
              </w:rPr>
              <w:t>Hohes Verantwortungsbewusstsein hinsichtlich der Umsetzung und Kontrolle aller den Strahlenschutz betreffenden Vorschriften und Maßnahmen</w:t>
            </w:r>
          </w:p>
          <w:p w:rsidR="00937834" w:rsidRPr="00937834" w:rsidRDefault="00937834" w:rsidP="00937834">
            <w:pPr>
              <w:pStyle w:val="Listenabsatz"/>
              <w:numPr>
                <w:ilvl w:val="0"/>
                <w:numId w:val="1"/>
              </w:numPr>
              <w:autoSpaceDE w:val="0"/>
              <w:autoSpaceDN w:val="0"/>
              <w:adjustRightInd w:val="0"/>
              <w:spacing w:before="120" w:after="120" w:line="240" w:lineRule="auto"/>
              <w:rPr>
                <w:rFonts w:cs="Wiener Melange"/>
                <w:sz w:val="20"/>
                <w:szCs w:val="20"/>
              </w:rPr>
            </w:pPr>
            <w:r w:rsidRPr="00937834">
              <w:rPr>
                <w:rFonts w:cs="Wiener Melange"/>
                <w:sz w:val="20"/>
                <w:szCs w:val="20"/>
              </w:rPr>
              <w:t>Fähigkeiten gesetzliche Vorgaben in der Praxis umzusetzen</w:t>
            </w:r>
          </w:p>
        </w:tc>
      </w:tr>
    </w:tbl>
    <w:p w:rsidR="00731BA9" w:rsidRPr="00731BA9" w:rsidRDefault="00315A1B" w:rsidP="00731BA9">
      <w:pPr>
        <w:autoSpaceDE w:val="0"/>
        <w:autoSpaceDN w:val="0"/>
        <w:adjustRightInd w:val="0"/>
        <w:spacing w:before="120" w:line="240" w:lineRule="auto"/>
        <w:rPr>
          <w:rFonts w:cs="Wiener Melange"/>
          <w:b/>
          <w:sz w:val="22"/>
        </w:rPr>
      </w:pPr>
      <w:r w:rsidRPr="0062457B">
        <w:rPr>
          <w:noProof/>
          <w:lang w:val="de-DE" w:eastAsia="de-DE"/>
        </w:rPr>
        <mc:AlternateContent>
          <mc:Choice Requires="wps">
            <w:drawing>
              <wp:anchor distT="0" distB="0" distL="114300" distR="114300" simplePos="0" relativeHeight="251667456" behindDoc="0" locked="0" layoutInCell="1" allowOverlap="1" wp14:anchorId="74CC8EA6" wp14:editId="66895AB5">
                <wp:simplePos x="0" y="0"/>
                <wp:positionH relativeFrom="page">
                  <wp:align>center</wp:align>
                </wp:positionH>
                <wp:positionV relativeFrom="paragraph">
                  <wp:posOffset>-8301056</wp:posOffset>
                </wp:positionV>
                <wp:extent cx="3861581" cy="1033976"/>
                <wp:effectExtent l="0" t="0" r="24765" b="13970"/>
                <wp:wrapNone/>
                <wp:docPr id="2" name="Abgerundetes Rechteck 2"/>
                <wp:cNvGraphicFramePr/>
                <a:graphic xmlns:a="http://schemas.openxmlformats.org/drawingml/2006/main">
                  <a:graphicData uri="http://schemas.microsoft.com/office/word/2010/wordprocessingShape">
                    <wps:wsp>
                      <wps:cNvSpPr/>
                      <wps:spPr>
                        <a:xfrm>
                          <a:off x="0" y="0"/>
                          <a:ext cx="3861581" cy="1033976"/>
                        </a:xfrm>
                        <a:prstGeom prst="roundRect">
                          <a:avLst/>
                        </a:prstGeom>
                        <a:ln>
                          <a:solidFill>
                            <a:srgbClr val="CDEDCD"/>
                          </a:solidFill>
                        </a:ln>
                      </wps:spPr>
                      <wps:style>
                        <a:lnRef idx="2">
                          <a:schemeClr val="accent6"/>
                        </a:lnRef>
                        <a:fillRef idx="1">
                          <a:schemeClr val="lt1"/>
                        </a:fillRef>
                        <a:effectRef idx="0">
                          <a:schemeClr val="accent6"/>
                        </a:effectRef>
                        <a:fontRef idx="minor">
                          <a:schemeClr val="dk1"/>
                        </a:fontRef>
                      </wps:style>
                      <wps:txbx>
                        <w:txbxContent>
                          <w:p w:rsidR="003F55D8" w:rsidRDefault="003F55D8" w:rsidP="003F55D8">
                            <w:pPr>
                              <w:pStyle w:val="ABAufzhlung18"/>
                              <w:jc w:val="center"/>
                            </w:pPr>
                          </w:p>
                          <w:p w:rsidR="003F55D8" w:rsidRDefault="003F55D8" w:rsidP="003F55D8">
                            <w:pPr>
                              <w:pStyle w:val="ABAufzhlung18"/>
                              <w:jc w:val="center"/>
                            </w:pPr>
                            <w:r>
                              <w:t>Wiener Gesundheitsverbund</w:t>
                            </w:r>
                          </w:p>
                          <w:p w:rsidR="003F55D8" w:rsidRPr="003F55D8" w:rsidRDefault="003F55D8" w:rsidP="003F55D8">
                            <w:pPr>
                              <w:pStyle w:val="ABAufzhlung18"/>
                              <w:jc w:val="center"/>
                              <w:rPr>
                                <w:b/>
                              </w:rPr>
                            </w:pPr>
                            <w:r w:rsidRPr="003F55D8">
                              <w:rPr>
                                <w:b/>
                              </w:rPr>
                              <w:t>Universitätsklinikum AKH Wien</w:t>
                            </w:r>
                          </w:p>
                          <w:p w:rsidR="00315A1B" w:rsidRPr="00825A76" w:rsidRDefault="00315A1B" w:rsidP="00315A1B">
                            <w:pPr>
                              <w:jc w:val="center"/>
                              <w:rPr>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CC8EA6" id="Abgerundetes Rechteck 2" o:spid="_x0000_s1026" style="position:absolute;margin-left:0;margin-top:-653.65pt;width:304.05pt;height:81.4pt;z-index:25166745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" fillcolor="white [3201]" strokecolor="#cdedcd" strokeweight="1pt">
                <v:stroke joinstyle="miter"/>
                <v:textbox>
                  <w:txbxContent>
                    <w:p w:rsidR="003F55D8" w:rsidRDefault="003F55D8" w:rsidP="003F55D8">
                      <w:pPr>
                        <w:pStyle w:val="ABAufzhlung18"/>
                        <w:jc w:val="center"/>
                      </w:pPr>
                    </w:p>
                    <w:p w:rsidR="003F55D8" w:rsidRDefault="003F55D8" w:rsidP="003F55D8">
                      <w:pPr>
                        <w:pStyle w:val="ABAufzhlung18"/>
                        <w:jc w:val="center"/>
                      </w:pPr>
                      <w:r>
                        <w:t>Wiener Gesundheitsverbund</w:t>
                      </w:r>
                    </w:p>
                    <w:p w:rsidR="003F55D8" w:rsidRPr="003F55D8" w:rsidRDefault="003F55D8" w:rsidP="003F55D8">
                      <w:pPr>
                        <w:pStyle w:val="ABAufzhlung18"/>
                        <w:jc w:val="center"/>
                        <w:rPr>
                          <w:b/>
                        </w:rPr>
                      </w:pPr>
                      <w:r w:rsidRPr="003F55D8">
                        <w:rPr>
                          <w:b/>
                        </w:rPr>
                        <w:t>Universitätsklinikum AKH Wien</w:t>
                      </w:r>
                    </w:p>
                    <w:p w:rsidR="00315A1B" w:rsidRPr="00825A76" w:rsidRDefault="00315A1B" w:rsidP="00315A1B">
                      <w:pPr>
                        <w:jc w:val="center"/>
                        <w:rPr>
                          <w:lang w:val="de-AT"/>
                        </w:rPr>
                      </w:pPr>
                    </w:p>
                  </w:txbxContent>
                </v:textbox>
                <w10:wrap anchorx="page"/>
              </v:roundrect>
            </w:pict>
          </mc:Fallback>
        </mc:AlternateContent>
      </w:r>
    </w:p>
    <w:tbl>
      <w:tblPr>
        <w:tblpPr w:leftFromText="141" w:rightFromText="141" w:horzAnchor="margin" w:tblpY="-124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6F7F99" w:rsidRPr="002A336E" w:rsidTr="00E92F8E">
        <w:trPr>
          <w:trHeight w:hRule="exact" w:val="1701"/>
        </w:trPr>
        <w:tc>
          <w:tcPr>
            <w:tcW w:w="9356" w:type="dxa"/>
            <w:tcBorders>
              <w:top w:val="single" w:sz="4" w:space="0" w:color="auto"/>
              <w:left w:val="single" w:sz="4" w:space="0" w:color="auto"/>
              <w:bottom w:val="single" w:sz="4" w:space="0" w:color="auto"/>
              <w:right w:val="single" w:sz="4" w:space="0" w:color="auto"/>
            </w:tcBorders>
            <w:shd w:val="clear" w:color="auto" w:fill="F3F1EF"/>
            <w:vAlign w:val="center"/>
          </w:tcPr>
          <w:p w:rsidR="006F7F99" w:rsidRPr="007E46D7"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sz w:val="20"/>
                <w:szCs w:val="20"/>
              </w:rPr>
            </w:pPr>
            <w:r w:rsidRPr="007E46D7">
              <w:rPr>
                <w:rFonts w:cs="Wiener Melange"/>
                <w:b/>
                <w:sz w:val="20"/>
                <w:szCs w:val="20"/>
              </w:rPr>
              <w:lastRenderedPageBreak/>
              <w:t xml:space="preserve">Führungskompetenzen </w:t>
            </w:r>
            <w:r w:rsidR="00EA2038">
              <w:rPr>
                <w:rFonts w:cs="Wiener Melange"/>
                <w:b/>
                <w:sz w:val="20"/>
                <w:szCs w:val="20"/>
              </w:rPr>
              <w:t>(</w:t>
            </w:r>
            <w:r w:rsidR="00EA2038" w:rsidRPr="00EA2038">
              <w:rPr>
                <w:rFonts w:cs="Wiener Melange"/>
                <w:b/>
                <w:sz w:val="20"/>
                <w:szCs w:val="20"/>
              </w:rPr>
              <w:t>gilt nur für Modellstellen mit Personalführung)</w:t>
            </w:r>
          </w:p>
          <w:p w:rsidR="006F7F99" w:rsidRPr="007E46D7" w:rsidRDefault="006F7F99" w:rsidP="00E92F8E">
            <w:pPr>
              <w:pStyle w:val="Listenabsatz"/>
              <w:autoSpaceDE w:val="0"/>
              <w:autoSpaceDN w:val="0"/>
              <w:adjustRightInd w:val="0"/>
              <w:spacing w:before="120" w:after="120"/>
              <w:ind w:left="601"/>
              <w:rPr>
                <w:rFonts w:cs="Wiener Melange"/>
                <w:b/>
                <w:sz w:val="20"/>
                <w:szCs w:val="20"/>
              </w:rPr>
            </w:pPr>
            <w:r w:rsidRPr="007E46D7">
              <w:rPr>
                <w:rFonts w:cs="Wiener Melange"/>
                <w:sz w:val="20"/>
                <w:szCs w:val="20"/>
              </w:rPr>
              <w:t xml:space="preserve">Fähigkeit, die Ziele der eigenen Organisationseinheit - unter Berücksichtigung der </w:t>
            </w:r>
            <w:r w:rsidRPr="007E46D7">
              <w:rPr>
                <w:rFonts w:cs="Wiener Melange"/>
                <w:sz w:val="20"/>
                <w:szCs w:val="20"/>
                <w:shd w:val="clear" w:color="auto" w:fill="F3F1EF"/>
              </w:rPr>
              <w:t>Dienst</w:t>
            </w:r>
            <w:r w:rsidRPr="007E46D7">
              <w:rPr>
                <w:rFonts w:cs="Wiener Melange"/>
                <w:sz w:val="20"/>
                <w:szCs w:val="20"/>
                <w:shd w:val="clear" w:color="auto" w:fill="F3F1EF"/>
              </w:rPr>
              <w:softHyphen/>
              <w:t>leistungsorientierung -</w:t>
            </w:r>
            <w:r w:rsidRPr="007E46D7">
              <w:rPr>
                <w:rFonts w:cs="Wiener Melange"/>
                <w:sz w:val="20"/>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6F7F99" w:rsidRPr="002A336E" w:rsidTr="00E92F8E">
        <w:trPr>
          <w:trHeight w:val="989"/>
        </w:trPr>
        <w:tc>
          <w:tcPr>
            <w:tcW w:w="9356" w:type="dxa"/>
            <w:tcBorders>
              <w:top w:val="single" w:sz="4" w:space="0" w:color="000000" w:themeColor="text1"/>
            </w:tcBorders>
            <w:shd w:val="clear" w:color="auto" w:fill="FFFFFF"/>
            <w:vAlign w:val="center"/>
          </w:tcPr>
          <w:p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sz w:val="20"/>
                <w:szCs w:val="20"/>
              </w:rPr>
            </w:pPr>
            <w:r w:rsidRPr="007E46D7">
              <w:rPr>
                <w:rFonts w:cs="Wiener Melange"/>
                <w:b/>
                <w:sz w:val="20"/>
                <w:szCs w:val="20"/>
              </w:rPr>
              <w:t>Förderung von Mitarbeitenden</w:t>
            </w:r>
            <w:r w:rsidR="007E46D7">
              <w:rPr>
                <w:rFonts w:cs="Wiener Melange"/>
                <w:b/>
                <w:sz w:val="20"/>
                <w:szCs w:val="20"/>
              </w:rPr>
              <w:br/>
            </w:r>
            <w:r w:rsidRPr="007E46D7">
              <w:rPr>
                <w:rFonts w:cs="Wiener Melange"/>
                <w:sz w:val="20"/>
                <w:szCs w:val="20"/>
              </w:rPr>
              <w:t>Fähigkeit, die Mitarbeitend</w:t>
            </w:r>
            <w:r w:rsidR="00937834">
              <w:rPr>
                <w:rFonts w:cs="Wiener Melange"/>
                <w:sz w:val="20"/>
                <w:szCs w:val="20"/>
              </w:rPr>
              <w:t xml:space="preserve">en durch einen </w:t>
            </w:r>
            <w:proofErr w:type="spellStart"/>
            <w:r w:rsidR="00937834">
              <w:rPr>
                <w:rFonts w:cs="Wiener Melange"/>
                <w:sz w:val="20"/>
                <w:szCs w:val="20"/>
              </w:rPr>
              <w:t>mitarbeiter</w:t>
            </w:r>
            <w:proofErr w:type="spellEnd"/>
            <w:r w:rsidR="00937834">
              <w:rPr>
                <w:rFonts w:cs="Wiener Melange"/>
                <w:sz w:val="20"/>
                <w:szCs w:val="20"/>
              </w:rPr>
              <w:t>*</w:t>
            </w:r>
            <w:proofErr w:type="spellStart"/>
            <w:r w:rsidR="0036454A">
              <w:rPr>
                <w:rFonts w:cs="Wiener Melange"/>
                <w:sz w:val="20"/>
                <w:szCs w:val="20"/>
              </w:rPr>
              <w:t>nnen</w:t>
            </w:r>
            <w:r w:rsidRPr="007E46D7">
              <w:rPr>
                <w:rFonts w:cs="Wiener Melange"/>
                <w:sz w:val="20"/>
                <w:szCs w:val="20"/>
              </w:rPr>
              <w:t>orientierten</w:t>
            </w:r>
            <w:proofErr w:type="spellEnd"/>
            <w:r w:rsidRPr="007E46D7">
              <w:rPr>
                <w:rFonts w:cs="Wiener Melange"/>
                <w:sz w:val="20"/>
                <w:szCs w:val="20"/>
              </w:rPr>
              <w:t xml:space="preserve"> und partizipativen Führungsstil sowie systematisch durch gezielte Maßnahmen (fachlich wie auch persönlich) in ihrer beruflichen Entwicklung zu unterstützen und zu fördern.</w:t>
            </w:r>
          </w:p>
        </w:tc>
      </w:tr>
      <w:tr w:rsidR="006F7F99" w:rsidRPr="002A336E" w:rsidTr="00E92F8E">
        <w:trPr>
          <w:trHeight w:val="641"/>
        </w:trPr>
        <w:tc>
          <w:tcPr>
            <w:tcW w:w="9356" w:type="dxa"/>
            <w:tcBorders>
              <w:bottom w:val="single" w:sz="4" w:space="0" w:color="auto"/>
            </w:tcBorders>
            <w:shd w:val="clear" w:color="auto" w:fill="FFFFFF"/>
            <w:vAlign w:val="center"/>
          </w:tcPr>
          <w:p w:rsidR="006F7F99" w:rsidRPr="007E46D7" w:rsidRDefault="007E46D7"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Pr>
                <w:rFonts w:cs="Wiener Melange"/>
                <w:b/>
                <w:sz w:val="20"/>
                <w:szCs w:val="20"/>
              </w:rPr>
              <w:t>Delegationsfähigkeit</w:t>
            </w:r>
            <w:r>
              <w:rPr>
                <w:rFonts w:cs="Wiener Melange"/>
                <w:b/>
                <w:sz w:val="20"/>
                <w:szCs w:val="20"/>
              </w:rPr>
              <w:br/>
            </w:r>
            <w:r w:rsidR="006F7F99" w:rsidRPr="007E46D7">
              <w:rPr>
                <w:rFonts w:cs="Wiener Melange"/>
                <w:sz w:val="20"/>
                <w:szCs w:val="20"/>
              </w:rPr>
              <w:t>Fähigkeit und Bereitschaft, Aufgaben und die mit der Aufgabe verbundenen Verantwortung an Mitarbeitende und Teams zu übertragen, wobei die Erreichung der vorgegebenen Ziele überprüft wird .</w:t>
            </w:r>
          </w:p>
        </w:tc>
      </w:tr>
      <w:tr w:rsidR="006F7F99" w:rsidRPr="002A336E" w:rsidTr="00E92F8E">
        <w:trPr>
          <w:trHeight w:val="629"/>
        </w:trPr>
        <w:tc>
          <w:tcPr>
            <w:tcW w:w="9356" w:type="dxa"/>
            <w:tcBorders>
              <w:bottom w:val="single" w:sz="4" w:space="0" w:color="auto"/>
            </w:tcBorders>
            <w:shd w:val="clear" w:color="auto" w:fill="FFFFFF"/>
            <w:vAlign w:val="center"/>
          </w:tcPr>
          <w:p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Entscheidungsfähigkeit</w:t>
            </w:r>
            <w:r w:rsidR="007E46D7">
              <w:rPr>
                <w:rFonts w:cs="Wiener Melange"/>
                <w:sz w:val="20"/>
                <w:szCs w:val="20"/>
              </w:rPr>
              <w:br/>
            </w:r>
            <w:r w:rsidRPr="007E46D7">
              <w:rPr>
                <w:rFonts w:cs="Wiener Melange"/>
                <w:sz w:val="20"/>
                <w:szCs w:val="20"/>
              </w:rPr>
              <w:t>Fähigkeit und Mut, eigenverantwortlich und auch unter zeitlichem oder situativem Druck in angemessener Zeit schlüssige und vertretbare Entscheidungen zu treffen und diese auch umzusetzen.</w:t>
            </w:r>
          </w:p>
        </w:tc>
      </w:tr>
      <w:tr w:rsidR="00CC60BE" w:rsidRPr="007E46D7" w:rsidTr="00954D77">
        <w:trPr>
          <w:trHeight w:val="536"/>
        </w:trPr>
        <w:tc>
          <w:tcPr>
            <w:tcW w:w="9356" w:type="dxa"/>
            <w:tcBorders>
              <w:bottom w:val="single" w:sz="4" w:space="0" w:color="auto"/>
            </w:tcBorders>
            <w:shd w:val="clear" w:color="auto" w:fill="FFFFFF"/>
          </w:tcPr>
          <w:p w:rsidR="00CC60BE" w:rsidRPr="007E46D7" w:rsidRDefault="00CC60BE"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p>
        </w:tc>
      </w:tr>
    </w:tbl>
    <w:p w:rsidR="001E7E47" w:rsidRPr="007E46D7" w:rsidRDefault="001E7E47" w:rsidP="001E7E47">
      <w:pPr>
        <w:spacing w:before="240"/>
        <w:rPr>
          <w:rFonts w:cs="Wiener Melange"/>
          <w:szCs w:val="20"/>
        </w:rPr>
      </w:pPr>
      <w:r w:rsidRPr="007E46D7">
        <w:rPr>
          <w:rFonts w:cs="Wiener Melange"/>
          <w:szCs w:val="20"/>
        </w:rPr>
        <w:t>Unterschrift der Stelleninhaberin bzw. des Stelleninhabers:</w:t>
      </w:r>
    </w:p>
    <w:p w:rsidR="001E7E47" w:rsidRDefault="001E7E47" w:rsidP="001E7E47">
      <w:pPr>
        <w:tabs>
          <w:tab w:val="right" w:leader="dot" w:pos="8505"/>
        </w:tabs>
        <w:rPr>
          <w:rFonts w:cs="Wiener Melange"/>
          <w:szCs w:val="20"/>
        </w:rPr>
      </w:pPr>
      <w:r w:rsidRPr="007E46D7">
        <w:rPr>
          <w:rFonts w:cs="Wiener Melange"/>
          <w:szCs w:val="20"/>
        </w:rPr>
        <w:tab/>
      </w:r>
    </w:p>
    <w:p w:rsidR="00054D84" w:rsidRPr="007E46D7" w:rsidRDefault="00054D84" w:rsidP="001E7E47">
      <w:pPr>
        <w:tabs>
          <w:tab w:val="right" w:leader="dot" w:pos="8505"/>
        </w:tabs>
        <w:rPr>
          <w:rFonts w:cs="Wiener Melange"/>
          <w:szCs w:val="20"/>
        </w:rPr>
      </w:pPr>
      <w:r>
        <w:rPr>
          <w:rFonts w:cs="Wiener Melange"/>
          <w:szCs w:val="20"/>
        </w:rPr>
        <w:t>NAME</w:t>
      </w:r>
      <w:r w:rsidR="00917596">
        <w:rPr>
          <w:rFonts w:cs="Wiener Melange"/>
          <w:szCs w:val="20"/>
        </w:rPr>
        <w:t xml:space="preserve">: </w:t>
      </w:r>
    </w:p>
    <w:p w:rsidR="001E7E47" w:rsidRPr="007E46D7" w:rsidRDefault="001E7E47" w:rsidP="001E7E47">
      <w:pPr>
        <w:tabs>
          <w:tab w:val="right" w:leader="dot" w:pos="8505"/>
        </w:tabs>
        <w:rPr>
          <w:rFonts w:cs="Wiener Melange"/>
          <w:szCs w:val="20"/>
        </w:rPr>
      </w:pPr>
    </w:p>
    <w:p w:rsidR="001E7E47" w:rsidRPr="007E46D7" w:rsidRDefault="001E7E47" w:rsidP="001E7E47">
      <w:pPr>
        <w:rPr>
          <w:rFonts w:cs="Wiener Melange"/>
          <w:szCs w:val="20"/>
        </w:rPr>
      </w:pPr>
      <w:r w:rsidRPr="007E46D7">
        <w:rPr>
          <w:rFonts w:cs="Wiener Melange"/>
          <w:szCs w:val="20"/>
        </w:rPr>
        <w:t>Unterschrift der Vorgesetzten bzw. des Vorgesetzten:</w:t>
      </w:r>
    </w:p>
    <w:p w:rsidR="001E7E47" w:rsidRDefault="001E7E47" w:rsidP="001E7E47">
      <w:pPr>
        <w:tabs>
          <w:tab w:val="right" w:leader="dot" w:pos="8505"/>
        </w:tabs>
        <w:rPr>
          <w:rFonts w:cs="Wiener Melange"/>
          <w:szCs w:val="20"/>
        </w:rPr>
      </w:pPr>
      <w:r w:rsidRPr="007E46D7">
        <w:rPr>
          <w:rFonts w:cs="Wiener Melange"/>
          <w:szCs w:val="20"/>
        </w:rPr>
        <w:tab/>
      </w:r>
    </w:p>
    <w:p w:rsidR="00054D84" w:rsidRDefault="00054D84" w:rsidP="001E7E47">
      <w:pPr>
        <w:tabs>
          <w:tab w:val="right" w:leader="dot" w:pos="8505"/>
        </w:tabs>
        <w:rPr>
          <w:rFonts w:cs="Wiener Melange"/>
          <w:szCs w:val="20"/>
        </w:rPr>
      </w:pPr>
      <w:r>
        <w:rPr>
          <w:rFonts w:cs="Wiener Melange"/>
          <w:szCs w:val="20"/>
        </w:rPr>
        <w:t>NAME</w:t>
      </w:r>
      <w:r w:rsidR="00917596">
        <w:rPr>
          <w:rFonts w:cs="Wiener Melange"/>
          <w:szCs w:val="20"/>
        </w:rPr>
        <w:t xml:space="preserve"> </w:t>
      </w:r>
      <w:bookmarkStart w:id="0" w:name="_GoBack"/>
      <w:bookmarkEnd w:id="0"/>
    </w:p>
    <w:p w:rsidR="00054D84" w:rsidRDefault="00054D84" w:rsidP="001E7E47">
      <w:pPr>
        <w:tabs>
          <w:tab w:val="right" w:leader="dot" w:pos="8505"/>
        </w:tabs>
        <w:rPr>
          <w:rFonts w:cs="Wiener Melange"/>
          <w:szCs w:val="20"/>
        </w:rPr>
      </w:pPr>
    </w:p>
    <w:p w:rsidR="00054D84" w:rsidRPr="007E46D7" w:rsidRDefault="00054D84" w:rsidP="001E7E47">
      <w:pPr>
        <w:tabs>
          <w:tab w:val="right" w:leader="dot" w:pos="8505"/>
        </w:tabs>
        <w:rPr>
          <w:rFonts w:cs="Wiener Melange"/>
          <w:szCs w:val="20"/>
        </w:rPr>
      </w:pPr>
    </w:p>
    <w:p w:rsidR="004F2E35" w:rsidRPr="007E46D7" w:rsidRDefault="00917596" w:rsidP="001E7E47">
      <w:pPr>
        <w:rPr>
          <w:rFonts w:cs="Wiener Melange"/>
          <w:szCs w:val="20"/>
        </w:rPr>
      </w:pPr>
      <w:r>
        <w:rPr>
          <w:rFonts w:cs="Wiener Melange"/>
          <w:szCs w:val="20"/>
        </w:rPr>
        <w:t>Wien, am:</w:t>
      </w:r>
      <w:r w:rsidR="008832EB">
        <w:rPr>
          <w:rFonts w:cs="Wiener Melange"/>
          <w:szCs w:val="20"/>
        </w:rPr>
        <w:t xml:space="preserve"> </w:t>
      </w:r>
    </w:p>
    <w:sectPr w:rsidR="004F2E35" w:rsidRPr="007E46D7" w:rsidSect="001E7E47">
      <w:headerReference w:type="even" r:id="rId13"/>
      <w:headerReference w:type="default" r:id="rId14"/>
      <w:footerReference w:type="default" r:id="rId15"/>
      <w:headerReference w:type="first" r:id="rId16"/>
      <w:footerReference w:type="first" r:id="rId17"/>
      <w:pgSz w:w="11900" w:h="16840"/>
      <w:pgMar w:top="2268" w:right="1060" w:bottom="1418" w:left="1644" w:header="720" w:footer="7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72F" w:rsidRDefault="006C472F" w:rsidP="00D87492">
      <w:pPr>
        <w:spacing w:after="0" w:line="240" w:lineRule="auto"/>
      </w:pPr>
      <w:r>
        <w:separator/>
      </w:r>
    </w:p>
  </w:endnote>
  <w:endnote w:type="continuationSeparator" w:id="0">
    <w:p w:rsidR="006C472F" w:rsidRDefault="006C472F" w:rsidP="00D8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Extra Bold">
    <w:panose1 w:val="020B0802020209020204"/>
    <w:charset w:val="00"/>
    <w:family w:val="swiss"/>
    <w:pitch w:val="variable"/>
    <w:sig w:usb0="A000006F" w:usb1="0000004A" w:usb2="00000008" w:usb3="00000000" w:csb0="00000001" w:csb1="00000000"/>
  </w:font>
  <w:font w:name="Wiener Melange Cd">
    <w:panose1 w:val="020B0506020209020204"/>
    <w:charset w:val="00"/>
    <w:family w:val="swiss"/>
    <w:pitch w:val="variable"/>
    <w:sig w:usb0="A000006F" w:usb1="0000004A" w:usb2="00000008"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F5D" w:rsidRDefault="00AC4982" w:rsidP="00F94260">
    <w:pPr>
      <w:pStyle w:val="Fuzeile"/>
      <w:jc w:val="right"/>
    </w:pPr>
    <w:r>
      <w:rPr>
        <w:noProof/>
        <w:lang w:val="de-DE" w:eastAsia="de-DE"/>
      </w:rPr>
      <w:drawing>
        <wp:anchor distT="0" distB="0" distL="114300" distR="114300" simplePos="0" relativeHeight="251665408" behindDoc="1" locked="0" layoutInCell="1" allowOverlap="1" wp14:anchorId="6BF131A2" wp14:editId="1F0A04B2">
          <wp:simplePos x="0" y="0"/>
          <wp:positionH relativeFrom="margin">
            <wp:align>left</wp:align>
          </wp:positionH>
          <wp:positionV relativeFrom="page">
            <wp:align>bottom</wp:align>
          </wp:positionV>
          <wp:extent cx="3124200" cy="800100"/>
          <wp:effectExtent l="0" t="0" r="0" b="0"/>
          <wp:wrapNone/>
          <wp:docPr id="7" name="Grafik 7"/>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t xml:space="preserve">Stand </w:t>
    </w:r>
    <w:r w:rsidR="00753BDC">
      <w:t xml:space="preserve"> 1</w:t>
    </w:r>
    <w:r w:rsidR="002949E9">
      <w:t>8</w:t>
    </w:r>
    <w:r w:rsidR="00E92F8E">
      <w:t>.0</w:t>
    </w:r>
    <w:r w:rsidR="002949E9">
      <w:t>8</w:t>
    </w:r>
    <w:r w:rsidR="00E92F8E">
      <w:t>.2021</w:t>
    </w:r>
  </w:p>
  <w:p w:rsidR="00F94260" w:rsidRPr="00AC4982" w:rsidRDefault="00F94260" w:rsidP="00F94260">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958" w:rsidRPr="001E7E47" w:rsidRDefault="00AC4982" w:rsidP="00F94260">
    <w:pPr>
      <w:pStyle w:val="Fuzeile"/>
      <w:jc w:val="right"/>
      <w:rPr>
        <w:sz w:val="12"/>
        <w:szCs w:val="12"/>
        <w:lang w:val="de-AT"/>
      </w:rPr>
    </w:pPr>
    <w:r w:rsidRPr="002949E9">
      <w:rPr>
        <w:noProof/>
        <w:szCs w:val="13"/>
        <w:lang w:val="de-DE" w:eastAsia="de-DE"/>
      </w:rPr>
      <w:drawing>
        <wp:anchor distT="0" distB="0" distL="114300" distR="114300" simplePos="0" relativeHeight="251663360" behindDoc="1" locked="0" layoutInCell="1" allowOverlap="1" wp14:anchorId="2BE998E4" wp14:editId="3B9B3EC4">
          <wp:simplePos x="0" y="0"/>
          <wp:positionH relativeFrom="margin">
            <wp:align>left</wp:align>
          </wp:positionH>
          <wp:positionV relativeFrom="bottomMargin">
            <wp:align>top</wp:align>
          </wp:positionV>
          <wp:extent cx="3124200" cy="800100"/>
          <wp:effectExtent l="0" t="0" r="0" b="0"/>
          <wp:wrapNone/>
          <wp:docPr id="8" name="Grafik 8"/>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rsidRPr="002949E9">
      <w:rPr>
        <w:szCs w:val="13"/>
        <w:lang w:val="de-AT"/>
      </w:rPr>
      <w:t xml:space="preserve">Stand </w:t>
    </w:r>
    <w:r w:rsidR="002949E9" w:rsidRPr="002949E9">
      <w:rPr>
        <w:szCs w:val="13"/>
        <w:lang w:val="de-AT"/>
      </w:rPr>
      <w:t>18.08.</w:t>
    </w:r>
    <w:r w:rsidR="00E92F8E" w:rsidRPr="002949E9">
      <w:rPr>
        <w:szCs w:val="13"/>
        <w:lang w:val="de-AT"/>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72F" w:rsidRDefault="006C472F" w:rsidP="00D87492">
      <w:pPr>
        <w:spacing w:after="0" w:line="240" w:lineRule="auto"/>
      </w:pPr>
      <w:r>
        <w:separator/>
      </w:r>
    </w:p>
  </w:footnote>
  <w:footnote w:type="continuationSeparator" w:id="0">
    <w:p w:rsidR="006C472F" w:rsidRDefault="006C472F" w:rsidP="00D87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B7" w:rsidRDefault="00590724" w:rsidP="004B76E2">
    <w:pPr>
      <w:pStyle w:val="Kopf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02BB7" w:rsidRDefault="0049670A" w:rsidP="00D02BB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B7" w:rsidRPr="00DD0ECD" w:rsidRDefault="00590724" w:rsidP="00CD78DE">
    <w:pPr>
      <w:pStyle w:val="Kopfzeile"/>
      <w:framePr w:h="2141" w:hRule="exact" w:wrap="none" w:vAnchor="text" w:hAnchor="page" w:x="10202" w:y="-27"/>
      <w:rPr>
        <w:rStyle w:val="Seitenzahl"/>
        <w:rFonts w:asciiTheme="minorHAnsi" w:hAnsiTheme="minorHAnsi"/>
        <w:szCs w:val="20"/>
      </w:rPr>
    </w:pPr>
    <w:r w:rsidRPr="00DD0ECD">
      <w:rPr>
        <w:rStyle w:val="Seitenzahl"/>
        <w:rFonts w:asciiTheme="minorHAnsi" w:hAnsiTheme="minorHAnsi"/>
        <w:szCs w:val="20"/>
        <w:lang w:val="de-DE"/>
      </w:rPr>
      <w:t xml:space="preserve">Seite </w:t>
    </w:r>
    <w:r w:rsidRPr="00DD0ECD">
      <w:rPr>
        <w:rStyle w:val="Seitenzahl"/>
        <w:rFonts w:asciiTheme="minorHAnsi" w:hAnsiTheme="minorHAnsi"/>
        <w:szCs w:val="20"/>
      </w:rPr>
      <w:fldChar w:fldCharType="begin"/>
    </w:r>
    <w:r w:rsidRPr="00DD0ECD">
      <w:rPr>
        <w:rStyle w:val="Seitenzahl"/>
        <w:rFonts w:asciiTheme="minorHAnsi" w:hAnsiTheme="minorHAnsi"/>
        <w:szCs w:val="20"/>
      </w:rPr>
      <w:instrText>PAGE  \* Arabic  \* MERGEFORMAT</w:instrText>
    </w:r>
    <w:r w:rsidRPr="00DD0ECD">
      <w:rPr>
        <w:rStyle w:val="Seitenzahl"/>
        <w:rFonts w:asciiTheme="minorHAnsi" w:hAnsiTheme="minorHAnsi"/>
        <w:szCs w:val="20"/>
      </w:rPr>
      <w:fldChar w:fldCharType="separate"/>
    </w:r>
    <w:r w:rsidR="0049670A" w:rsidRPr="0049670A">
      <w:rPr>
        <w:rStyle w:val="Seitenzahl"/>
        <w:rFonts w:asciiTheme="minorHAnsi" w:hAnsiTheme="minorHAnsi"/>
        <w:noProof/>
        <w:szCs w:val="20"/>
        <w:lang w:val="de-DE"/>
      </w:rPr>
      <w:t>8</w:t>
    </w:r>
    <w:r w:rsidRPr="00DD0ECD">
      <w:rPr>
        <w:rStyle w:val="Seitenzahl"/>
        <w:rFonts w:asciiTheme="minorHAnsi" w:hAnsiTheme="minorHAnsi"/>
        <w:szCs w:val="20"/>
      </w:rPr>
      <w:fldChar w:fldCharType="end"/>
    </w:r>
    <w:r w:rsidRPr="00DD0ECD">
      <w:rPr>
        <w:rStyle w:val="Seitenzahl"/>
        <w:rFonts w:asciiTheme="minorHAnsi" w:hAnsiTheme="minorHAnsi"/>
        <w:szCs w:val="20"/>
        <w:lang w:val="de-DE"/>
      </w:rPr>
      <w:t>/</w:t>
    </w:r>
    <w:fldSimple w:instr="NUMPAGES  \* Arabic  \* MERGEFORMAT">
      <w:r w:rsidR="0049670A" w:rsidRPr="0049670A">
        <w:rPr>
          <w:rStyle w:val="Seitenzahl"/>
          <w:rFonts w:asciiTheme="minorHAnsi" w:hAnsiTheme="minorHAnsi"/>
          <w:noProof/>
          <w:szCs w:val="20"/>
          <w:lang w:val="de-DE"/>
        </w:rPr>
        <w:t>8</w:t>
      </w:r>
    </w:fldSimple>
  </w:p>
  <w:p w:rsidR="00F2418B" w:rsidRPr="00D02BB7" w:rsidRDefault="00590724" w:rsidP="00DD0ECD">
    <w:pPr>
      <w:pStyle w:val="Kopfzeile"/>
      <w:ind w:left="-947" w:right="357" w:firstLine="425"/>
      <w:rPr>
        <w:rFonts w:ascii="Calibri" w:hAnsi="Calibri" w:cs="Calibri"/>
      </w:rPr>
    </w:pPr>
    <w:r>
      <w:rPr>
        <w:rFonts w:ascii="Calibri" w:hAnsi="Calibri" w:cs="Calibri"/>
      </w:rPr>
      <w:tab/>
    </w:r>
    <w:r>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D13" w:rsidRDefault="001E2D15" w:rsidP="001E2D15">
    <w:pPr>
      <w:pStyle w:val="Kopfzeile"/>
      <w:jc w:val="center"/>
      <w:rPr>
        <w:rFonts w:ascii="Lucida Sans Unicode" w:hAnsi="Lucida Sans Unicode" w:cs="Lucida Sans Unicode"/>
        <w:sz w:val="28"/>
        <w:szCs w:val="28"/>
      </w:rPr>
    </w:pPr>
    <w:r w:rsidRPr="00580B28">
      <w:rPr>
        <w:rFonts w:ascii="Lucida Sans Unicode" w:hAnsi="Lucida Sans Unicode" w:cs="Lucida Sans Unicode"/>
        <w:sz w:val="28"/>
        <w:szCs w:val="28"/>
      </w:rPr>
      <w:t>Universitätsklinikum AKH Wien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44EEEB2C"/>
    <w:lvl w:ilvl="0">
      <w:start w:val="1"/>
      <w:numFmt w:val="decimal"/>
      <w:lvlText w:val="%1."/>
      <w:lvlJc w:val="left"/>
      <w:pPr>
        <w:ind w:left="3905" w:hanging="360"/>
      </w:pPr>
      <w:rPr>
        <w:rFonts w:hint="default"/>
        <w:sz w:val="24"/>
      </w:rPr>
    </w:lvl>
    <w:lvl w:ilvl="1">
      <w:start w:val="1"/>
      <w:numFmt w:val="decimal"/>
      <w:isLgl/>
      <w:lvlText w:val="%1.%2."/>
      <w:lvlJc w:val="left"/>
      <w:pPr>
        <w:ind w:left="1440" w:hanging="720"/>
      </w:pPr>
      <w:rPr>
        <w:rFonts w:hint="default"/>
        <w:sz w:val="22"/>
        <w:szCs w:val="22"/>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D3B8E294"/>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3C13E0D"/>
    <w:multiLevelType w:val="hybridMultilevel"/>
    <w:tmpl w:val="46E09306"/>
    <w:lvl w:ilvl="0" w:tplc="04070001">
      <w:start w:val="1"/>
      <w:numFmt w:val="bullet"/>
      <w:lvlText w:val=""/>
      <w:lvlJc w:val="left"/>
      <w:pPr>
        <w:ind w:left="1038" w:hanging="360"/>
      </w:pPr>
      <w:rPr>
        <w:rFonts w:ascii="Symbol" w:hAnsi="Symbol" w:hint="default"/>
      </w:rPr>
    </w:lvl>
    <w:lvl w:ilvl="1" w:tplc="04070003" w:tentative="1">
      <w:start w:val="1"/>
      <w:numFmt w:val="bullet"/>
      <w:lvlText w:val="o"/>
      <w:lvlJc w:val="left"/>
      <w:pPr>
        <w:ind w:left="1758" w:hanging="360"/>
      </w:pPr>
      <w:rPr>
        <w:rFonts w:ascii="Courier New" w:hAnsi="Courier New" w:cs="Courier New" w:hint="default"/>
      </w:rPr>
    </w:lvl>
    <w:lvl w:ilvl="2" w:tplc="04070005" w:tentative="1">
      <w:start w:val="1"/>
      <w:numFmt w:val="bullet"/>
      <w:lvlText w:val=""/>
      <w:lvlJc w:val="left"/>
      <w:pPr>
        <w:ind w:left="2478" w:hanging="360"/>
      </w:pPr>
      <w:rPr>
        <w:rFonts w:ascii="Wingdings" w:hAnsi="Wingdings" w:hint="default"/>
      </w:rPr>
    </w:lvl>
    <w:lvl w:ilvl="3" w:tplc="04070001" w:tentative="1">
      <w:start w:val="1"/>
      <w:numFmt w:val="bullet"/>
      <w:lvlText w:val=""/>
      <w:lvlJc w:val="left"/>
      <w:pPr>
        <w:ind w:left="3198" w:hanging="360"/>
      </w:pPr>
      <w:rPr>
        <w:rFonts w:ascii="Symbol" w:hAnsi="Symbol" w:hint="default"/>
      </w:rPr>
    </w:lvl>
    <w:lvl w:ilvl="4" w:tplc="04070003" w:tentative="1">
      <w:start w:val="1"/>
      <w:numFmt w:val="bullet"/>
      <w:lvlText w:val="o"/>
      <w:lvlJc w:val="left"/>
      <w:pPr>
        <w:ind w:left="3918" w:hanging="360"/>
      </w:pPr>
      <w:rPr>
        <w:rFonts w:ascii="Courier New" w:hAnsi="Courier New" w:cs="Courier New" w:hint="default"/>
      </w:rPr>
    </w:lvl>
    <w:lvl w:ilvl="5" w:tplc="04070005" w:tentative="1">
      <w:start w:val="1"/>
      <w:numFmt w:val="bullet"/>
      <w:lvlText w:val=""/>
      <w:lvlJc w:val="left"/>
      <w:pPr>
        <w:ind w:left="4638" w:hanging="360"/>
      </w:pPr>
      <w:rPr>
        <w:rFonts w:ascii="Wingdings" w:hAnsi="Wingdings" w:hint="default"/>
      </w:rPr>
    </w:lvl>
    <w:lvl w:ilvl="6" w:tplc="04070001" w:tentative="1">
      <w:start w:val="1"/>
      <w:numFmt w:val="bullet"/>
      <w:lvlText w:val=""/>
      <w:lvlJc w:val="left"/>
      <w:pPr>
        <w:ind w:left="5358" w:hanging="360"/>
      </w:pPr>
      <w:rPr>
        <w:rFonts w:ascii="Symbol" w:hAnsi="Symbol" w:hint="default"/>
      </w:rPr>
    </w:lvl>
    <w:lvl w:ilvl="7" w:tplc="04070003" w:tentative="1">
      <w:start w:val="1"/>
      <w:numFmt w:val="bullet"/>
      <w:lvlText w:val="o"/>
      <w:lvlJc w:val="left"/>
      <w:pPr>
        <w:ind w:left="6078" w:hanging="360"/>
      </w:pPr>
      <w:rPr>
        <w:rFonts w:ascii="Courier New" w:hAnsi="Courier New" w:cs="Courier New" w:hint="default"/>
      </w:rPr>
    </w:lvl>
    <w:lvl w:ilvl="8" w:tplc="04070005" w:tentative="1">
      <w:start w:val="1"/>
      <w:numFmt w:val="bullet"/>
      <w:lvlText w:val=""/>
      <w:lvlJc w:val="left"/>
      <w:pPr>
        <w:ind w:left="6798" w:hanging="360"/>
      </w:pPr>
      <w:rPr>
        <w:rFonts w:ascii="Wingdings" w:hAnsi="Wingdings" w:hint="default"/>
      </w:rPr>
    </w:lvl>
  </w:abstractNum>
  <w:abstractNum w:abstractNumId="3" w15:restartNumberingAfterBreak="0">
    <w:nsid w:val="61C51BF1"/>
    <w:multiLevelType w:val="hybridMultilevel"/>
    <w:tmpl w:val="B4AE139E"/>
    <w:lvl w:ilvl="0" w:tplc="04070001">
      <w:start w:val="1"/>
      <w:numFmt w:val="bullet"/>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4" w15:restartNumberingAfterBreak="0">
    <w:nsid w:val="62CB5E46"/>
    <w:multiLevelType w:val="hybridMultilevel"/>
    <w:tmpl w:val="F440E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46700A"/>
    <w:multiLevelType w:val="hybridMultilevel"/>
    <w:tmpl w:val="F2006E58"/>
    <w:lvl w:ilvl="0" w:tplc="04070003">
      <w:start w:val="1"/>
      <w:numFmt w:val="bullet"/>
      <w:lvlText w:val="o"/>
      <w:lvlJc w:val="left"/>
      <w:pPr>
        <w:ind w:left="1398" w:hanging="360"/>
      </w:pPr>
      <w:rPr>
        <w:rFonts w:ascii="Courier New" w:hAnsi="Courier New" w:cs="Courier New" w:hint="default"/>
      </w:rPr>
    </w:lvl>
    <w:lvl w:ilvl="1" w:tplc="04070003" w:tentative="1">
      <w:start w:val="1"/>
      <w:numFmt w:val="bullet"/>
      <w:lvlText w:val="o"/>
      <w:lvlJc w:val="left"/>
      <w:pPr>
        <w:ind w:left="2118" w:hanging="360"/>
      </w:pPr>
      <w:rPr>
        <w:rFonts w:ascii="Courier New" w:hAnsi="Courier New" w:cs="Courier New" w:hint="default"/>
      </w:rPr>
    </w:lvl>
    <w:lvl w:ilvl="2" w:tplc="04070005" w:tentative="1">
      <w:start w:val="1"/>
      <w:numFmt w:val="bullet"/>
      <w:lvlText w:val=""/>
      <w:lvlJc w:val="left"/>
      <w:pPr>
        <w:ind w:left="2838" w:hanging="360"/>
      </w:pPr>
      <w:rPr>
        <w:rFonts w:ascii="Wingdings" w:hAnsi="Wingdings" w:hint="default"/>
      </w:rPr>
    </w:lvl>
    <w:lvl w:ilvl="3" w:tplc="04070001" w:tentative="1">
      <w:start w:val="1"/>
      <w:numFmt w:val="bullet"/>
      <w:lvlText w:val=""/>
      <w:lvlJc w:val="left"/>
      <w:pPr>
        <w:ind w:left="3558" w:hanging="360"/>
      </w:pPr>
      <w:rPr>
        <w:rFonts w:ascii="Symbol" w:hAnsi="Symbol" w:hint="default"/>
      </w:rPr>
    </w:lvl>
    <w:lvl w:ilvl="4" w:tplc="04070003" w:tentative="1">
      <w:start w:val="1"/>
      <w:numFmt w:val="bullet"/>
      <w:lvlText w:val="o"/>
      <w:lvlJc w:val="left"/>
      <w:pPr>
        <w:ind w:left="4278" w:hanging="360"/>
      </w:pPr>
      <w:rPr>
        <w:rFonts w:ascii="Courier New" w:hAnsi="Courier New" w:cs="Courier New" w:hint="default"/>
      </w:rPr>
    </w:lvl>
    <w:lvl w:ilvl="5" w:tplc="04070005" w:tentative="1">
      <w:start w:val="1"/>
      <w:numFmt w:val="bullet"/>
      <w:lvlText w:val=""/>
      <w:lvlJc w:val="left"/>
      <w:pPr>
        <w:ind w:left="4998" w:hanging="360"/>
      </w:pPr>
      <w:rPr>
        <w:rFonts w:ascii="Wingdings" w:hAnsi="Wingdings" w:hint="default"/>
      </w:rPr>
    </w:lvl>
    <w:lvl w:ilvl="6" w:tplc="04070001" w:tentative="1">
      <w:start w:val="1"/>
      <w:numFmt w:val="bullet"/>
      <w:lvlText w:val=""/>
      <w:lvlJc w:val="left"/>
      <w:pPr>
        <w:ind w:left="5718" w:hanging="360"/>
      </w:pPr>
      <w:rPr>
        <w:rFonts w:ascii="Symbol" w:hAnsi="Symbol" w:hint="default"/>
      </w:rPr>
    </w:lvl>
    <w:lvl w:ilvl="7" w:tplc="04070003" w:tentative="1">
      <w:start w:val="1"/>
      <w:numFmt w:val="bullet"/>
      <w:lvlText w:val="o"/>
      <w:lvlJc w:val="left"/>
      <w:pPr>
        <w:ind w:left="6438" w:hanging="360"/>
      </w:pPr>
      <w:rPr>
        <w:rFonts w:ascii="Courier New" w:hAnsi="Courier New" w:cs="Courier New" w:hint="default"/>
      </w:rPr>
    </w:lvl>
    <w:lvl w:ilvl="8" w:tplc="04070005" w:tentative="1">
      <w:start w:val="1"/>
      <w:numFmt w:val="bullet"/>
      <w:lvlText w:val=""/>
      <w:lvlJc w:val="left"/>
      <w:pPr>
        <w:ind w:left="7158"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92"/>
    <w:rsid w:val="00012A2F"/>
    <w:rsid w:val="00017E36"/>
    <w:rsid w:val="00054D84"/>
    <w:rsid w:val="000764CB"/>
    <w:rsid w:val="000F064E"/>
    <w:rsid w:val="0017648D"/>
    <w:rsid w:val="001B4E86"/>
    <w:rsid w:val="001E2D15"/>
    <w:rsid w:val="001E7E47"/>
    <w:rsid w:val="00223C91"/>
    <w:rsid w:val="002260FD"/>
    <w:rsid w:val="00251729"/>
    <w:rsid w:val="0027138D"/>
    <w:rsid w:val="002949E9"/>
    <w:rsid w:val="002A35B8"/>
    <w:rsid w:val="002B49DC"/>
    <w:rsid w:val="00306E31"/>
    <w:rsid w:val="00315A1B"/>
    <w:rsid w:val="003349BE"/>
    <w:rsid w:val="003431E1"/>
    <w:rsid w:val="0036454A"/>
    <w:rsid w:val="00365369"/>
    <w:rsid w:val="003927A9"/>
    <w:rsid w:val="003E6F5D"/>
    <w:rsid w:val="003F55D8"/>
    <w:rsid w:val="004433BF"/>
    <w:rsid w:val="0049670A"/>
    <w:rsid w:val="004E2E05"/>
    <w:rsid w:val="004E47C3"/>
    <w:rsid w:val="004F2E35"/>
    <w:rsid w:val="005461F0"/>
    <w:rsid w:val="005557DD"/>
    <w:rsid w:val="0056291C"/>
    <w:rsid w:val="00590724"/>
    <w:rsid w:val="005937E4"/>
    <w:rsid w:val="005D7AFF"/>
    <w:rsid w:val="006A5184"/>
    <w:rsid w:val="006C472F"/>
    <w:rsid w:val="006F7F99"/>
    <w:rsid w:val="00725067"/>
    <w:rsid w:val="007268F9"/>
    <w:rsid w:val="00731BA9"/>
    <w:rsid w:val="00744272"/>
    <w:rsid w:val="00753BDC"/>
    <w:rsid w:val="00757A09"/>
    <w:rsid w:val="0076116E"/>
    <w:rsid w:val="007E46D7"/>
    <w:rsid w:val="00825A76"/>
    <w:rsid w:val="008606B6"/>
    <w:rsid w:val="008832EB"/>
    <w:rsid w:val="008A241F"/>
    <w:rsid w:val="008A7B49"/>
    <w:rsid w:val="008C2C39"/>
    <w:rsid w:val="008C336F"/>
    <w:rsid w:val="00917596"/>
    <w:rsid w:val="00937834"/>
    <w:rsid w:val="00941C0E"/>
    <w:rsid w:val="00954D77"/>
    <w:rsid w:val="00963B96"/>
    <w:rsid w:val="00964A3C"/>
    <w:rsid w:val="0097422C"/>
    <w:rsid w:val="009C180A"/>
    <w:rsid w:val="009F2F46"/>
    <w:rsid w:val="00A1385C"/>
    <w:rsid w:val="00A744A3"/>
    <w:rsid w:val="00A909E5"/>
    <w:rsid w:val="00AC478F"/>
    <w:rsid w:val="00AC4982"/>
    <w:rsid w:val="00AF0AF7"/>
    <w:rsid w:val="00AF167F"/>
    <w:rsid w:val="00B17B6C"/>
    <w:rsid w:val="00B21F73"/>
    <w:rsid w:val="00B736DB"/>
    <w:rsid w:val="00BD60A1"/>
    <w:rsid w:val="00BF4F1F"/>
    <w:rsid w:val="00C058A5"/>
    <w:rsid w:val="00C5194D"/>
    <w:rsid w:val="00C61CD7"/>
    <w:rsid w:val="00C73BE7"/>
    <w:rsid w:val="00CC60BE"/>
    <w:rsid w:val="00D26DA2"/>
    <w:rsid w:val="00D26EF7"/>
    <w:rsid w:val="00D45B7E"/>
    <w:rsid w:val="00D85A95"/>
    <w:rsid w:val="00D87492"/>
    <w:rsid w:val="00DE17FF"/>
    <w:rsid w:val="00E73AC5"/>
    <w:rsid w:val="00E92F8E"/>
    <w:rsid w:val="00EA2038"/>
    <w:rsid w:val="00EB0342"/>
    <w:rsid w:val="00EC5F4D"/>
    <w:rsid w:val="00EE3945"/>
    <w:rsid w:val="00F00245"/>
    <w:rsid w:val="00F249A6"/>
    <w:rsid w:val="00F26412"/>
    <w:rsid w:val="00F4275D"/>
    <w:rsid w:val="00F62B70"/>
    <w:rsid w:val="00F662F5"/>
    <w:rsid w:val="00F67ECE"/>
    <w:rsid w:val="00F94260"/>
    <w:rsid w:val="00FB29AA"/>
    <w:rsid w:val="00FE2A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B6C1170"/>
  <w14:defaultImageDpi w14:val="32767"/>
  <w15:chartTrackingRefBased/>
  <w15:docId w15:val="{D86BB5F0-F06A-6B4F-A898-584BD779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7492"/>
    <w:pPr>
      <w:spacing w:after="200" w:line="264" w:lineRule="auto"/>
    </w:pPr>
    <w:rPr>
      <w:rFonts w:ascii="Wiener Melange" w:hAnsi="Wiener Melange"/>
      <w:color w:val="000000" w:themeColor="text1"/>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qFormat/>
    <w:rsid w:val="00F26412"/>
    <w:pPr>
      <w:widowControl w:val="0"/>
      <w:snapToGrid w:val="0"/>
      <w:spacing w:after="160" w:line="720" w:lineRule="exact"/>
      <w:contextualSpacing/>
    </w:pPr>
    <w:rPr>
      <w:rFonts w:ascii="Wiener Melange Extra Bold" w:hAnsi="Wiener Melange Extra Bold" w:cs="Wiener Melange Extra Bold"/>
      <w:b/>
      <w:sz w:val="62"/>
      <w:szCs w:val="62"/>
      <w:lang w:val="de-AT"/>
    </w:rPr>
  </w:style>
  <w:style w:type="paragraph" w:customStyle="1" w:styleId="Untertitel16pt">
    <w:name w:val="Untertitel 16pt"/>
    <w:next w:val="Standard"/>
    <w:qFormat/>
    <w:rsid w:val="00F26412"/>
    <w:pPr>
      <w:snapToGrid w:val="0"/>
    </w:pPr>
    <w:rPr>
      <w:rFonts w:ascii="Wiener Melange" w:hAnsi="Wiener Melange" w:cs="Wiener Melange"/>
      <w:color w:val="000000"/>
      <w:sz w:val="32"/>
      <w:szCs w:val="32"/>
      <w:lang w:val="de-AT"/>
    </w:rPr>
  </w:style>
  <w:style w:type="paragraph" w:customStyle="1" w:styleId="ABImpressum">
    <w:name w:val="AB_Impressum"/>
    <w:qFormat/>
    <w:rsid w:val="00F26412"/>
    <w:rPr>
      <w:rFonts w:ascii="Wiener Melange" w:hAnsi="Wiener Melange" w:cs="Wiener Melange"/>
      <w:spacing w:val="2"/>
      <w:sz w:val="17"/>
      <w:szCs w:val="17"/>
    </w:rPr>
  </w:style>
  <w:style w:type="paragraph" w:customStyle="1" w:styleId="ABbertitel24pt">
    <w:name w:val="AB_Übertitel 24pt"/>
    <w:qFormat/>
    <w:rsid w:val="00F26412"/>
    <w:pPr>
      <w:widowControl w:val="0"/>
      <w:snapToGrid w:val="0"/>
      <w:spacing w:after="120" w:line="600" w:lineRule="exact"/>
      <w:contextualSpacing/>
      <w:jc w:val="center"/>
    </w:pPr>
    <w:rPr>
      <w:rFonts w:ascii="Wiener Melange Extra Bold" w:hAnsi="Wiener Melange Extra Bold" w:cs="Wiener Melange Extra Bold"/>
      <w:b/>
      <w:sz w:val="48"/>
      <w:szCs w:val="48"/>
      <w:lang w:val="de-AT"/>
    </w:rPr>
  </w:style>
  <w:style w:type="paragraph" w:customStyle="1" w:styleId="ABUTitel16pt-zentriert">
    <w:name w:val="AB_U_Titel 16pt-zentriert"/>
    <w:qFormat/>
    <w:rsid w:val="00F26412"/>
    <w:rPr>
      <w:rFonts w:ascii="Wiener Melange" w:hAnsi="Wiener Melange" w:cs="Wiener Melange"/>
      <w:color w:val="000000"/>
      <w:sz w:val="32"/>
      <w:szCs w:val="32"/>
    </w:rPr>
  </w:style>
  <w:style w:type="character" w:customStyle="1" w:styleId="ABMarginalien7pt">
    <w:name w:val="AB_Marginalien 7pt"/>
    <w:uiPriority w:val="1"/>
    <w:qFormat/>
    <w:rsid w:val="00F26412"/>
    <w:rPr>
      <w:rFonts w:ascii="Wiener Melange" w:hAnsi="Wiener Melange" w:cs="Wiener Melange"/>
      <w:color w:val="000000"/>
      <w:spacing w:val="2"/>
      <w:sz w:val="14"/>
      <w:szCs w:val="14"/>
    </w:rPr>
  </w:style>
  <w:style w:type="character" w:customStyle="1" w:styleId="ABMarginalienKURSIV7pt">
    <w:name w:val="AB_Marginalien KURSIV 7pt"/>
    <w:uiPriority w:val="1"/>
    <w:qFormat/>
    <w:rsid w:val="00F26412"/>
    <w:rPr>
      <w:rFonts w:ascii="Wiener Melange" w:hAnsi="Wiener Melange" w:cs="Wiener Melange"/>
      <w:i/>
      <w:iCs/>
      <w:color w:val="000000"/>
      <w:spacing w:val="2"/>
      <w:sz w:val="14"/>
      <w:szCs w:val="14"/>
    </w:rPr>
  </w:style>
  <w:style w:type="paragraph" w:customStyle="1" w:styleId="ABAufzhlung18">
    <w:name w:val="AB_Aufzählung_1  8"/>
    <w:aliases w:val="5pt"/>
    <w:qFormat/>
    <w:rsid w:val="00F26412"/>
    <w:pPr>
      <w:tabs>
        <w:tab w:val="left" w:pos="200"/>
        <w:tab w:val="left" w:pos="2835"/>
        <w:tab w:val="right" w:pos="4734"/>
        <w:tab w:val="center" w:pos="4820"/>
        <w:tab w:val="left" w:pos="4961"/>
      </w:tabs>
      <w:autoSpaceDE w:val="0"/>
      <w:autoSpaceDN w:val="0"/>
      <w:adjustRightInd w:val="0"/>
      <w:spacing w:after="43" w:line="230" w:lineRule="atLeast"/>
      <w:textAlignment w:val="center"/>
    </w:pPr>
    <w:rPr>
      <w:rFonts w:ascii="Wiener Melange" w:hAnsi="Wiener Melange" w:cs="Wiener Melange"/>
      <w:color w:val="000000"/>
      <w:spacing w:val="2"/>
      <w:sz w:val="17"/>
      <w:szCs w:val="17"/>
    </w:rPr>
  </w:style>
  <w:style w:type="character" w:customStyle="1" w:styleId="ABAufzhlung2fett">
    <w:name w:val="AB_Aufzählung_2 fett"/>
    <w:uiPriority w:val="1"/>
    <w:qFormat/>
    <w:rsid w:val="00F26412"/>
    <w:rPr>
      <w:b/>
      <w:bCs/>
    </w:rPr>
  </w:style>
  <w:style w:type="paragraph" w:customStyle="1" w:styleId="ABSunTitel8pt">
    <w:name w:val="AB_SunTitel 8pt"/>
    <w:qFormat/>
    <w:rsid w:val="00F26412"/>
    <w:rPr>
      <w:rFonts w:ascii="Wiener Melange Extra Bold" w:hAnsi="Wiener Melange Extra Bold" w:cs="Wiener Melange Extra Bold"/>
      <w:b/>
      <w:bCs/>
      <w:caps/>
      <w:color w:val="000000"/>
      <w:sz w:val="16"/>
      <w:szCs w:val="16"/>
    </w:rPr>
  </w:style>
  <w:style w:type="paragraph" w:customStyle="1" w:styleId="ABAufzhlung2">
    <w:name w:val="AB_Aufzählung_2"/>
    <w:qFormat/>
    <w:rsid w:val="00F26412"/>
    <w:pPr>
      <w:tabs>
        <w:tab w:val="right" w:pos="1940"/>
        <w:tab w:val="center" w:pos="1984"/>
        <w:tab w:val="left" w:pos="2280"/>
      </w:tabs>
      <w:autoSpaceDE w:val="0"/>
      <w:autoSpaceDN w:val="0"/>
      <w:adjustRightInd w:val="0"/>
      <w:spacing w:line="230" w:lineRule="atLeast"/>
      <w:textAlignment w:val="center"/>
    </w:pPr>
    <w:rPr>
      <w:rFonts w:ascii="Wiener Melange" w:hAnsi="Wiener Melange" w:cs="Wiener Melange"/>
      <w:color w:val="000000"/>
      <w:spacing w:val="2"/>
      <w:sz w:val="17"/>
      <w:szCs w:val="17"/>
    </w:rPr>
  </w:style>
  <w:style w:type="paragraph" w:customStyle="1" w:styleId="ABberschrift224pt">
    <w:name w:val="AB_Überschrift_2_24pt"/>
    <w:qFormat/>
    <w:rsid w:val="00F26412"/>
    <w:pPr>
      <w:widowControl w:val="0"/>
      <w:snapToGrid w:val="0"/>
      <w:spacing w:line="600" w:lineRule="exact"/>
      <w:contextualSpacing/>
      <w:jc w:val="center"/>
    </w:pPr>
    <w:rPr>
      <w:rFonts w:ascii="Wiener Melange Extra Bold" w:hAnsi="Wiener Melange Extra Bold" w:cs="Wiener Melange Extra Bold"/>
      <w:b/>
      <w:sz w:val="48"/>
      <w:szCs w:val="48"/>
      <w:lang w:val="de-AT"/>
    </w:rPr>
  </w:style>
  <w:style w:type="paragraph" w:customStyle="1" w:styleId="Zwiti-8pt">
    <w:name w:val="Zwiti-8pt"/>
    <w:qFormat/>
    <w:rsid w:val="00F26412"/>
    <w:pPr>
      <w:autoSpaceDE w:val="0"/>
      <w:autoSpaceDN w:val="0"/>
      <w:adjustRightInd w:val="0"/>
      <w:spacing w:before="460"/>
      <w:jc w:val="center"/>
      <w:textAlignment w:val="center"/>
    </w:pPr>
    <w:rPr>
      <w:rFonts w:ascii="Wiener Melange Extra Bold" w:hAnsi="Wiener Melange Extra Bold" w:cs="Wiener Melange Extra Bold"/>
      <w:b/>
      <w:bCs/>
      <w:color w:val="000000"/>
      <w:sz w:val="16"/>
      <w:szCs w:val="16"/>
    </w:rPr>
  </w:style>
  <w:style w:type="paragraph" w:customStyle="1" w:styleId="ABCOPY">
    <w:name w:val="AB_COPY"/>
    <w:qFormat/>
    <w:rsid w:val="00F26412"/>
    <w:pPr>
      <w:autoSpaceDE w:val="0"/>
      <w:autoSpaceDN w:val="0"/>
      <w:adjustRightInd w:val="0"/>
      <w:ind w:firstLine="227"/>
      <w:textAlignment w:val="center"/>
    </w:pPr>
    <w:rPr>
      <w:rFonts w:ascii="Wiener Melange Cd" w:hAnsi="Wiener Melange Cd" w:cs="Wiener Melange Cd"/>
      <w:color w:val="000000"/>
      <w:sz w:val="17"/>
      <w:szCs w:val="17"/>
    </w:rPr>
  </w:style>
  <w:style w:type="paragraph" w:customStyle="1" w:styleId="ABCOPYAufzhlung">
    <w:name w:val="AB_COPY_Aufzählung"/>
    <w:qFormat/>
    <w:rsid w:val="00F26412"/>
    <w:pPr>
      <w:widowControl w:val="0"/>
      <w:tabs>
        <w:tab w:val="right" w:pos="1531"/>
        <w:tab w:val="left" w:pos="1780"/>
      </w:tabs>
      <w:autoSpaceDE w:val="0"/>
      <w:autoSpaceDN w:val="0"/>
      <w:adjustRightInd w:val="0"/>
      <w:textAlignment w:val="center"/>
    </w:pPr>
    <w:rPr>
      <w:rFonts w:ascii="Wiener Melange Cd" w:hAnsi="Wiener Melange Cd" w:cs="Wiener Melange Cd"/>
      <w:color w:val="000000"/>
      <w:spacing w:val="2"/>
      <w:sz w:val="17"/>
      <w:szCs w:val="17"/>
    </w:rPr>
  </w:style>
  <w:style w:type="paragraph" w:customStyle="1" w:styleId="ABMagistratsbezeichnungen">
    <w:name w:val="AB_Magistratsbezeichnungen"/>
    <w:qFormat/>
    <w:rsid w:val="00F26412"/>
    <w:pPr>
      <w:keepNext/>
      <w:widowControl w:val="0"/>
      <w:autoSpaceDE w:val="0"/>
      <w:autoSpaceDN w:val="0"/>
      <w:adjustRightInd w:val="0"/>
      <w:spacing w:before="170" w:after="220"/>
      <w:jc w:val="center"/>
      <w:textAlignment w:val="center"/>
    </w:pPr>
    <w:rPr>
      <w:rFonts w:ascii="Wiener Melange" w:hAnsi="Wiener Melange" w:cs="Wiener Melange"/>
      <w:color w:val="000000"/>
      <w:spacing w:val="2"/>
      <w:sz w:val="17"/>
      <w:szCs w:val="17"/>
    </w:rPr>
  </w:style>
  <w:style w:type="paragraph" w:customStyle="1" w:styleId="ABMagistratsabteilungen">
    <w:name w:val="AB_Magistratsabteilungen"/>
    <w:qFormat/>
    <w:rsid w:val="00F26412"/>
    <w:pPr>
      <w:keepNext/>
      <w:widowControl w:val="0"/>
      <w:autoSpaceDE w:val="0"/>
      <w:autoSpaceDN w:val="0"/>
      <w:adjustRightInd w:val="0"/>
      <w:spacing w:before="283"/>
      <w:jc w:val="center"/>
      <w:textAlignment w:val="center"/>
    </w:pPr>
    <w:rPr>
      <w:rFonts w:ascii="Wiener Melange" w:hAnsi="Wiener Melange" w:cs="Wiener Melange"/>
      <w:b/>
      <w:bCs/>
      <w:color w:val="000000"/>
      <w:sz w:val="17"/>
      <w:szCs w:val="17"/>
    </w:rPr>
  </w:style>
  <w:style w:type="paragraph" w:customStyle="1" w:styleId="ABCOPYEinzug">
    <w:name w:val="AB_COPY_Einzug"/>
    <w:basedOn w:val="ABCOPY"/>
    <w:qFormat/>
    <w:rsid w:val="00F26412"/>
    <w:pPr>
      <w:ind w:left="227" w:firstLine="0"/>
    </w:pPr>
  </w:style>
  <w:style w:type="paragraph" w:customStyle="1" w:styleId="ABCOPYEinzug-Zeichen">
    <w:name w:val="AB_COPY_Einzug-Zeichen"/>
    <w:basedOn w:val="ABCOPY"/>
    <w:link w:val="ABCOPYEinzug-ZeichenZchn"/>
    <w:qFormat/>
    <w:rsid w:val="00F26412"/>
    <w:pPr>
      <w:ind w:left="227" w:firstLine="0"/>
    </w:pPr>
  </w:style>
  <w:style w:type="character" w:customStyle="1" w:styleId="ABCOPYEinzug-ZeichenZchn">
    <w:name w:val="AB_COPY_Einzug-Zeichen Zchn"/>
    <w:basedOn w:val="Absatz-Standardschriftart"/>
    <w:link w:val="ABCOPYEinzug-Zeichen"/>
    <w:rsid w:val="00F26412"/>
    <w:rPr>
      <w:rFonts w:ascii="Wiener Melange Cd" w:hAnsi="Wiener Melange Cd" w:cs="Wiener Melange Cd"/>
      <w:color w:val="000000"/>
      <w:sz w:val="17"/>
      <w:szCs w:val="17"/>
    </w:rPr>
  </w:style>
  <w:style w:type="paragraph" w:customStyle="1" w:styleId="ABFuzeilen">
    <w:name w:val="AB_Fußzeilen"/>
    <w:qFormat/>
    <w:rsid w:val="00F26412"/>
    <w:rPr>
      <w:rFonts w:ascii="Wiener Melange" w:hAnsi="Wiener Melange" w:cs="Wiener Melange"/>
      <w:spacing w:val="2"/>
      <w:sz w:val="17"/>
      <w:szCs w:val="17"/>
    </w:rPr>
  </w:style>
  <w:style w:type="paragraph" w:customStyle="1" w:styleId="ABImpressum7pt">
    <w:name w:val="AB_Impressum_7pt"/>
    <w:qFormat/>
    <w:rsid w:val="00F26412"/>
    <w:rPr>
      <w:rFonts w:ascii="Wiener Melange Cd" w:hAnsi="Wiener Melange Cd" w:cs="Wiener Melange Cd"/>
      <w:spacing w:val="1"/>
      <w:sz w:val="14"/>
      <w:szCs w:val="14"/>
    </w:rPr>
  </w:style>
  <w:style w:type="paragraph" w:customStyle="1" w:styleId="ABPAGINA">
    <w:name w:val="AB_PAGINA"/>
    <w:qFormat/>
    <w:rsid w:val="00F26412"/>
    <w:pPr>
      <w:framePr w:wrap="notBeside" w:vAnchor="page" w:hAnchor="margin" w:xAlign="outside" w:y="16331"/>
    </w:pPr>
    <w:rPr>
      <w:rFonts w:ascii="Wiener Melange" w:hAnsi="Wiener Melange" w:cs="Wiener Melange"/>
      <w:b/>
      <w:bCs/>
      <w:color w:val="000000"/>
      <w:sz w:val="14"/>
      <w:szCs w:val="14"/>
    </w:rPr>
  </w:style>
  <w:style w:type="paragraph" w:customStyle="1" w:styleId="ABCOPYAufzhlung1">
    <w:name w:val="AB_COPY_Aufzählung_1"/>
    <w:basedOn w:val="ABCOPY"/>
    <w:next w:val="ABMagistratsabteilungen"/>
    <w:link w:val="ABCOPYAufzhlung1Zchn"/>
    <w:qFormat/>
    <w:rsid w:val="00F26412"/>
  </w:style>
  <w:style w:type="character" w:customStyle="1" w:styleId="ABCOPYAufzhlung1Zchn">
    <w:name w:val="AB_COPY_Aufzählung_1 Zchn"/>
    <w:basedOn w:val="Absatz-Standardschriftart"/>
    <w:link w:val="ABCOPYAufzhlung1"/>
    <w:rsid w:val="00F26412"/>
    <w:rPr>
      <w:rFonts w:ascii="Wiener Melange Cd" w:hAnsi="Wiener Melange Cd" w:cs="Wiener Melange Cd"/>
      <w:color w:val="000000"/>
      <w:sz w:val="17"/>
      <w:szCs w:val="17"/>
    </w:rPr>
  </w:style>
  <w:style w:type="paragraph" w:styleId="Kopfzeile">
    <w:name w:val="header"/>
    <w:basedOn w:val="Standard"/>
    <w:link w:val="KopfzeileZchn"/>
    <w:uiPriority w:val="99"/>
    <w:unhideWhenUsed/>
    <w:rsid w:val="00D87492"/>
    <w:pPr>
      <w:tabs>
        <w:tab w:val="center" w:pos="4419"/>
        <w:tab w:val="right" w:pos="8838"/>
      </w:tabs>
      <w:spacing w:after="0" w:line="240" w:lineRule="auto"/>
    </w:pPr>
  </w:style>
  <w:style w:type="character" w:customStyle="1" w:styleId="KopfzeileZchn">
    <w:name w:val="Kopfzeile Zchn"/>
    <w:basedOn w:val="Absatz-Standardschriftart"/>
    <w:link w:val="Kopfzeile"/>
    <w:uiPriority w:val="99"/>
    <w:rsid w:val="00D87492"/>
    <w:rPr>
      <w:rFonts w:ascii="Wiener Melange" w:hAnsi="Wiener Melange"/>
      <w:color w:val="000000" w:themeColor="text1"/>
      <w:sz w:val="20"/>
      <w:lang w:val="es-ES"/>
    </w:rPr>
  </w:style>
  <w:style w:type="paragraph" w:styleId="Fuzeile">
    <w:name w:val="footer"/>
    <w:basedOn w:val="Standard"/>
    <w:link w:val="FuzeileZchn"/>
    <w:uiPriority w:val="99"/>
    <w:unhideWhenUsed/>
    <w:qFormat/>
    <w:rsid w:val="00D87492"/>
    <w:pPr>
      <w:tabs>
        <w:tab w:val="center" w:pos="4419"/>
        <w:tab w:val="right" w:pos="8838"/>
      </w:tabs>
      <w:spacing w:after="0" w:line="240" w:lineRule="auto"/>
    </w:pPr>
    <w:rPr>
      <w:sz w:val="13"/>
    </w:rPr>
  </w:style>
  <w:style w:type="character" w:customStyle="1" w:styleId="FuzeileZchn">
    <w:name w:val="Fußzeile Zchn"/>
    <w:basedOn w:val="Absatz-Standardschriftart"/>
    <w:link w:val="Fuzeile"/>
    <w:uiPriority w:val="99"/>
    <w:rsid w:val="00D87492"/>
    <w:rPr>
      <w:rFonts w:ascii="Wiener Melange" w:hAnsi="Wiener Melange"/>
      <w:color w:val="000000" w:themeColor="text1"/>
      <w:sz w:val="13"/>
      <w:lang w:val="es-ES"/>
    </w:rPr>
  </w:style>
  <w:style w:type="character" w:styleId="Seitenzahl">
    <w:name w:val="page number"/>
    <w:basedOn w:val="Absatz-Standardschriftart"/>
    <w:uiPriority w:val="99"/>
    <w:semiHidden/>
    <w:unhideWhenUsed/>
    <w:rsid w:val="00D87492"/>
  </w:style>
  <w:style w:type="paragraph" w:styleId="StandardWeb">
    <w:name w:val="Normal (Web)"/>
    <w:basedOn w:val="Standard"/>
    <w:uiPriority w:val="99"/>
    <w:semiHidden/>
    <w:unhideWhenUsed/>
    <w:rsid w:val="00D87492"/>
    <w:pPr>
      <w:spacing w:before="100" w:beforeAutospacing="1" w:after="100" w:afterAutospacing="1" w:line="240" w:lineRule="auto"/>
    </w:pPr>
    <w:rPr>
      <w:rFonts w:ascii="Times New Roman" w:hAnsi="Times New Roman" w:cs="Times New Roman"/>
      <w:color w:val="auto"/>
      <w:sz w:val="24"/>
      <w:lang w:val="en-GB" w:eastAsia="en-GB"/>
    </w:rPr>
  </w:style>
  <w:style w:type="character" w:styleId="Hyperlink">
    <w:name w:val="Hyperlink"/>
    <w:uiPriority w:val="99"/>
    <w:rsid w:val="001E7E47"/>
    <w:rPr>
      <w:color w:val="0000FF"/>
      <w:u w:val="single"/>
    </w:rPr>
  </w:style>
  <w:style w:type="paragraph" w:styleId="Listenabsatz">
    <w:name w:val="List Paragraph"/>
    <w:basedOn w:val="Standard"/>
    <w:uiPriority w:val="34"/>
    <w:qFormat/>
    <w:rsid w:val="001E7E47"/>
    <w:pPr>
      <w:spacing w:after="0" w:line="288" w:lineRule="atLeast"/>
      <w:ind w:left="720"/>
      <w:contextualSpacing/>
      <w:jc w:val="both"/>
    </w:pPr>
    <w:rPr>
      <w:rFonts w:eastAsia="Calibri" w:cs="Times New Roman"/>
      <w:color w:val="auto"/>
      <w:sz w:val="24"/>
      <w:szCs w:val="22"/>
      <w:lang w:val="de-AT"/>
    </w:rPr>
  </w:style>
  <w:style w:type="paragraph" w:styleId="Sprechblasentext">
    <w:name w:val="Balloon Text"/>
    <w:basedOn w:val="Standard"/>
    <w:link w:val="SprechblasentextZchn"/>
    <w:uiPriority w:val="99"/>
    <w:semiHidden/>
    <w:unhideWhenUsed/>
    <w:rsid w:val="00C058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58A5"/>
    <w:rPr>
      <w:rFonts w:ascii="Segoe UI" w:hAnsi="Segoe UI" w:cs="Segoe UI"/>
      <w:color w:val="000000" w:themeColor="text1"/>
      <w:sz w:val="18"/>
      <w:szCs w:val="18"/>
      <w:lang w:val="es-ES"/>
    </w:rPr>
  </w:style>
  <w:style w:type="character" w:styleId="BesuchterLink">
    <w:name w:val="FollowedHyperlink"/>
    <w:basedOn w:val="Absatz-Standardschriftart"/>
    <w:uiPriority w:val="99"/>
    <w:semiHidden/>
    <w:unhideWhenUsed/>
    <w:rsid w:val="000F0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d-pr/gpf/personalwirtschaft/karrierewege.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n.magwien.gv.at/mva/grundausbildungen/dienstausbildung_Umstieg.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magwien.gv.at/mva/grundausbildungen/dienstausbildung.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is.bka.gv.at/Dokumente/Gemeinderecht/GEMRE_WI_90101_D050_010_2020/GEMRE_WI_90101_D050_010_202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is.bka.gv.at/Dokumente/Gemeinderecht/GEMRE_WI_90101_D050_010_2020/GEMRE_WI_90101_D050_010_2020.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26E21-0E83-4550-9400-49149497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1782</Words>
  <Characters>11229</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12986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dietmar.schulte@friedlundpartner.at</dc:creator>
  <cp:keywords/>
  <dc:description/>
  <cp:lastModifiedBy>Gieler Regina</cp:lastModifiedBy>
  <cp:revision>4</cp:revision>
  <cp:lastPrinted>2024-01-22T09:03:00Z</cp:lastPrinted>
  <dcterms:created xsi:type="dcterms:W3CDTF">2024-07-10T12:04:00Z</dcterms:created>
  <dcterms:modified xsi:type="dcterms:W3CDTF">2024-07-10T12:05:00Z</dcterms:modified>
  <cp:category/>
</cp:coreProperties>
</file>