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DC09A4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7D07AC">
            <w:rPr>
              <w:rFonts w:ascii="Wiener Melange" w:eastAsia="Calibri" w:hAnsi="Wiener Melange" w:cs="Wiener Melange"/>
              <w:sz w:val="22"/>
              <w:highlight w:val="lightGray"/>
            </w:rPr>
            <w:t>Universitätsklinikum</w:t>
          </w:r>
        </w:sdtContent>
      </w:sdt>
      <w:r w:rsidR="004968DC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D23EF4">
            <w:rPr>
              <w:rFonts w:ascii="Wiener Melange" w:eastAsia="Calibri" w:hAnsi="Wiener Melange" w:cs="Wiener Melange"/>
              <w:sz w:val="22"/>
              <w:highlight w:val="lightGray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7D07AC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892730" w:rsidRDefault="007D07AC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Univ. Klinik für </w:t>
                </w:r>
                <w:r w:rsidR="00EF74B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Innere Medizin II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2A5BBBF308EE431981300AA8EB37DE9B"/>
              </w:placeholder>
            </w:sdtPr>
            <w:sdtEndPr>
              <w:rPr>
                <w:i/>
              </w:rPr>
            </w:sdtEndPr>
            <w:sdtContent>
              <w:p w:rsidR="00007232" w:rsidRPr="008913EE" w:rsidRDefault="007D07AC" w:rsidP="00EF74B0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-</w:t>
                </w:r>
                <w:proofErr w:type="spellStart"/>
                <w:r w:rsidRPr="00232F39">
                  <w:rPr>
                    <w:rFonts w:cs="Arial"/>
                    <w:bCs/>
                    <w:i/>
                    <w:szCs w:val="20"/>
                  </w:rPr>
                  <w:t>Klin</w:t>
                </w:r>
                <w:proofErr w:type="spellEnd"/>
                <w:r w:rsidRPr="00232F39">
                  <w:rPr>
                    <w:rFonts w:cs="Arial"/>
                    <w:bCs/>
                    <w:i/>
                    <w:szCs w:val="20"/>
                  </w:rPr>
                  <w:t xml:space="preserve">. Abt. für </w:t>
                </w:r>
                <w:r w:rsidR="00EF74B0">
                  <w:rPr>
                    <w:rFonts w:cs="Arial"/>
                    <w:bCs/>
                    <w:i/>
                    <w:szCs w:val="20"/>
                  </w:rPr>
                  <w:t xml:space="preserve">Kardiologie/ Echokardiographie </w:t>
                </w:r>
              </w:p>
            </w:sdtContent>
          </w:sdt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D00CB2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D00CB2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AD74845DC06D47D5BA5F15CDAA5786DE"/>
            </w:placeholder>
            <w:date w:fullDate="2024-07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DC09A4" w:rsidP="007D07A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  <w:lang w:val="de-DE"/>
                  </w:rPr>
                  <w:t>01.07</w:t>
                </w:r>
                <w:r w:rsidR="004C587C"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  <w:lang w:val="de-DE"/>
                  </w:rPr>
                  <w:t>.2024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8913EE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4968D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7D07AC">
                  <w:rPr>
                    <w:rFonts w:ascii="Wiener Melange" w:hAnsi="Wiener Melange" w:cs="Wiener Melange"/>
                    <w:bCs/>
                    <w:szCs w:val="20"/>
                  </w:rPr>
                  <w:t>M_MTD1/3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6429E7" w:rsidRDefault="00DC09A4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926411311"/>
              <w:placeholder>
                <w:docPart w:val="DE62AAA459764E318005F0482097C622"/>
              </w:placeholder>
            </w:sdtPr>
            <w:sdtEndPr/>
            <w:sdtContent>
              <w:p w:rsidR="004968DC" w:rsidRPr="006F2D3D" w:rsidRDefault="007D07AC" w:rsidP="00EF74B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  <w:r w:rsidR="00EF74B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K</w:t>
                </w:r>
                <w:r w:rsidR="004C587C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aiser-Hohenberger </w:t>
                </w:r>
                <w:r w:rsidR="00EF74B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Silvia </w:t>
                </w:r>
                <w:r w:rsidR="006F2D3D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sdt>
          <w:sdtPr>
            <w:rPr>
              <w:rFonts w:ascii="Wiener Melange" w:hAnsi="Wiener Melange" w:cs="Wiener Melange"/>
              <w:szCs w:val="20"/>
              <w:lang w:eastAsia="de-AT"/>
            </w:rPr>
            <w:id w:val="-2013825924"/>
            <w:lock w:val="sdtLocked"/>
            <w:placeholder>
              <w:docPart w:val="DefaultPlaceholder_1081868574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E3500C" w:rsidP="002E06C5">
                <w:pPr>
                  <w:spacing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4968DC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Röntgenassistent*i</w:t>
                </w:r>
                <w:r w:rsidR="00007232" w:rsidRPr="004968DC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nnen</w:t>
                </w:r>
                <w:r w:rsidR="00147B9F">
                  <w:rPr>
                    <w:rFonts w:ascii="Wiener Melange" w:eastAsia="Calibri" w:hAnsi="Wiener Melange" w:cs="Wiener Melange"/>
                    <w:color w:val="000000"/>
                    <w:szCs w:val="20"/>
                    <w:lang w:eastAsia="de-AT"/>
                  </w:rPr>
                  <w:t xml:space="preserve"> </w:t>
                </w:r>
                <w:r w:rsidR="00D23EF4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919949867"/>
              <w:placeholder>
                <w:docPart w:val="18BFF04CA0A54AD9A9A2B96D9EF5BDF9"/>
              </w:placeholder>
              <w:showingPlcHdr/>
            </w:sdtPr>
            <w:sdtEndPr/>
            <w:sdtContent>
              <w:p w:rsidR="00007232" w:rsidRPr="006F2D3D" w:rsidRDefault="003E6109" w:rsidP="003E6109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06009A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D23EF4" w:rsidP="00D23EF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302431261"/>
              <w:placeholder>
                <w:docPart w:val="39B8DB46BB6D41268F2E360FD2EA95A5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077945194"/>
              <w:placeholder>
                <w:docPart w:val="9A97837E6CEE478F81773B152168F251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8913EE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8913EE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892730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39949958"/>
              <w:placeholder>
                <w:docPart w:val="2715C042C5D64503862FC54CD6A35334"/>
              </w:placeholder>
            </w:sdtPr>
            <w:sdtEndPr/>
            <w:sdtContent>
              <w:p w:rsidR="004968DC" w:rsidRPr="00892730" w:rsidRDefault="00D23EF4" w:rsidP="004968DC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280073978"/>
              <w:placeholder>
                <w:docPart w:val="55A6A1DBBF884476B3D2FA7B8DA83547"/>
              </w:placeholder>
            </w:sdtPr>
            <w:sdtEndPr/>
            <w:sdtContent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8913EE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placeholder>
              <w:docPart w:val="7976A57E704547E8A2AC60395A5B6C9D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D23EF4" w:rsidRPr="002231DC" w:rsidRDefault="00D23EF4" w:rsidP="00D23EF4">
                <w:pPr>
                  <w:spacing w:before="120" w:after="120"/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  <w:t>Direkt anordnungsberechtigt:</w:t>
                </w:r>
              </w:p>
              <w:p w:rsidR="00D23EF4" w:rsidRPr="002231DC" w:rsidRDefault="00D23EF4" w:rsidP="00980FFF">
                <w:pPr>
                  <w:spacing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Auszubildende in den Berufsgruppen MTD, MAB sowie weiterer zugeteilter Berufsgruppen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>, Hospitant*i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</w:p>
              <w:p w:rsidR="00D23EF4" w:rsidRPr="002231DC" w:rsidRDefault="00D23EF4" w:rsidP="00D23EF4">
                <w:pPr>
                  <w:spacing w:before="120" w:after="120"/>
                  <w:ind w:left="567" w:hanging="567"/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  <w:t>Indirekt anordnungsberechtigt:</w:t>
                </w:r>
              </w:p>
              <w:p w:rsidR="00D23EF4" w:rsidRDefault="00D23EF4" w:rsidP="00980FFF">
                <w:pPr>
                  <w:spacing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Verwaltungsdienst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, 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Externe Professionist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>*i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, 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Hol- und Bringdienste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, 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Hausarbeiter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>*i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, 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Reinigungsdienste</w:t>
                </w:r>
              </w:p>
              <w:p w:rsidR="00980FFF" w:rsidRPr="002231DC" w:rsidRDefault="00980FFF" w:rsidP="00980FFF">
                <w:pPr>
                  <w:spacing w:before="120" w:after="120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  <w:lastRenderedPageBreak/>
                  <w:t>Delegation und Fachaufsicht:</w:t>
                </w:r>
              </w:p>
              <w:p w:rsidR="00980FFF" w:rsidRPr="002231DC" w:rsidRDefault="00980FFF" w:rsidP="00980FFF">
                <w:pPr>
                  <w:numPr>
                    <w:ilvl w:val="0"/>
                    <w:numId w:val="9"/>
                  </w:numPr>
                  <w:spacing w:before="120" w:after="120" w:line="240" w:lineRule="auto"/>
                  <w:contextualSpacing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Delegation an Medizinische Assistenzberufe gemäß MTD-Gesetz bzw. MAB-Gesetz</w:t>
                </w:r>
              </w:p>
              <w:p w:rsidR="004968DC" w:rsidRPr="00892730" w:rsidRDefault="00980FFF" w:rsidP="00996A3C">
                <w:pPr>
                  <w:numPr>
                    <w:ilvl w:val="0"/>
                    <w:numId w:val="9"/>
                  </w:num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996A3C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Fachaufsicht über Medizinische Assistenzberufe gemäß MTD-Gesetz bzw. MAB-Gesetz </w:t>
                </w:r>
              </w:p>
            </w:tc>
          </w:sdtContent>
        </w:sdt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8913EE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placeholder>
              <w:docPart w:val="7C87B513B8DA43D9A394048761BB6E9C"/>
            </w:placeholder>
          </w:sdtPr>
          <w:sdtEndPr/>
          <w:sdtContent>
            <w:bookmarkStart w:id="0" w:name="_GoBack" w:displacedByCustomXml="prev"/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892730" w:rsidRDefault="00980FFF" w:rsidP="00980FFF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  <w:bookmarkEnd w:id="0" w:displacedByCustomXml="next"/>
          </w:sdtContent>
        </w:sdt>
      </w:tr>
      <w:tr w:rsidR="004968DC" w:rsidRPr="008913EE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  <w:highlight w:val="lightGray"/>
            </w:rPr>
            <w:id w:val="1465312182"/>
            <w:placeholder>
              <w:docPart w:val="52C731512A18485E9A7323A9F378B648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968DC" w:rsidRPr="00892730" w:rsidRDefault="00980FFF" w:rsidP="00980FFF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1090 Wien Währinger Gürtel 18 - 20</w:t>
                </w:r>
              </w:p>
            </w:tc>
          </w:sdtContent>
        </w:sdt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placeholder>
                <w:docPart w:val="364FB02DCBD44B279AD4F9748FB98900"/>
              </w:placeholder>
            </w:sdtPr>
            <w:sdtEndPr/>
            <w:sdtContent>
              <w:p w:rsidR="004968DC" w:rsidRPr="00892730" w:rsidRDefault="00980FFF" w:rsidP="00980FF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Arbeitszeitmodell</w:t>
                </w:r>
              </w:p>
            </w:sdtContent>
          </w:sdt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E465D5" w:rsidRDefault="00DC09A4" w:rsidP="0047410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47410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40</w:t>
                </w:r>
              </w:sdtContent>
            </w:sdt>
            <w:r w:rsidR="004968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968DC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4968DC" w:rsidRPr="008913EE" w:rsidTr="008C7FE2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DC09A4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8913E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DC09A4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FF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und Röntgenassistenten gemäß 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der fachspezifischen Verfahren im Rahmen des medizinischen Untersuchungs-Behandlungs- und Forschungsbetriebes entsprechend des jeweiligen Einsatzbereiches – insbesondere Untersuchungs- und Behandlungsmethoden in der Radiologie, Strahlentherapie, Nuklearmedizin und weitere bildgebende Verfahren (z. B. Ultraschall)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6429E7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p w:rsidR="00DA7A84" w:rsidRPr="00943A4C" w:rsidRDefault="00DA7A84" w:rsidP="00DA7A84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Patient*innenbezogene Basisaufgaben:</w:t>
                </w: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Administration: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Berufsbezogene Administration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Terminmanagement nach fachlichen Vorgaben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Auskünfte an berechtigtes Fachpersonal entsprechend rechtlicher und interner Vorgaben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Vorbereit</w:t>
                </w:r>
                <w:r w:rsidR="0047410E">
                  <w:rPr>
                    <w:rFonts w:ascii="Wiener Melange" w:eastAsia="Calibri" w:hAnsi="Wiener Melange" w:cs="Wiener Melange"/>
                    <w:b/>
                    <w:szCs w:val="20"/>
                  </w:rPr>
                  <w:t>ende Maßnahmen</w:t>
                </w: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Beratung der Zuweiser*innen hinsichtlich </w:t>
                </w:r>
                <w:r w:rsidR="0047410E">
                  <w:rPr>
                    <w:rFonts w:ascii="Wiener Melange" w:eastAsia="Calibri" w:hAnsi="Wiener Melange" w:cs="Wiener Melange"/>
                    <w:szCs w:val="20"/>
                  </w:rPr>
                  <w:t xml:space="preserve">der Prozesse/ Abläufe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Plausibilitätsprüfung der Zuweisung hinsichtlich Indikation und Wiederholungsanforderungen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der 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innenidentifikation</w:t>
                </w:r>
                <w:proofErr w:type="spellEnd"/>
              </w:p>
              <w:p w:rsidR="00DA7A84" w:rsidRPr="00663507" w:rsidRDefault="00DA7A84" w:rsidP="00663507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inneninformation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/Patient*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innenberatung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</w:t>
                </w:r>
              </w:p>
              <w:p w:rsidR="00DA7A84" w:rsidRPr="00663507" w:rsidRDefault="00DA7A84" w:rsidP="00663507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von Vorbereitungsmaßnahmen (Gerätevorbereitung unter Wahrung qualitätssichernder Kriterien und unter Berücksichtigung der Einflussgrößen und Störfaktoren)</w:t>
                </w:r>
              </w:p>
              <w:p w:rsidR="00DA7A84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Fachspezifische Lagerung der Patient*innen</w:t>
                </w:r>
              </w:p>
              <w:p w:rsidR="0047410E" w:rsidRPr="00943A4C" w:rsidRDefault="0047410E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Vorbereitung von Teilnahmen an den interdisziplinären Ambulanzbesprechungen 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663507" w:rsidRDefault="0047410E" w:rsidP="00663507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 xml:space="preserve">Funktionsdiagnostische </w:t>
                </w:r>
                <w:r w:rsidR="00DA7A84"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Maßnahmen:</w:t>
                </w:r>
              </w:p>
              <w:p w:rsidR="0047410E" w:rsidRDefault="0047410E" w:rsidP="00567B2A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 xml:space="preserve">Durchführung echokardiographischer Untersuchungen im ambulanten und stationärem Setting </w:t>
                </w:r>
              </w:p>
              <w:p w:rsidR="0047410E" w:rsidRDefault="0047410E" w:rsidP="0047410E">
                <w:pPr>
                  <w:pStyle w:val="Listenabsatz"/>
                  <w:numPr>
                    <w:ilvl w:val="0"/>
                    <w:numId w:val="4"/>
                  </w:numPr>
                  <w:tabs>
                    <w:tab w:val="left" w:pos="743"/>
                  </w:tabs>
                  <w:spacing w:line="240" w:lineRule="auto"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Herzultraschalluntersuchungen transthorakal konventionell</w:t>
                </w:r>
              </w:p>
              <w:p w:rsidR="0047410E" w:rsidRDefault="0047410E" w:rsidP="0047410E">
                <w:pPr>
                  <w:pStyle w:val="Listenabsatz"/>
                  <w:numPr>
                    <w:ilvl w:val="0"/>
                    <w:numId w:val="4"/>
                  </w:numPr>
                  <w:tabs>
                    <w:tab w:val="left" w:pos="743"/>
                  </w:tabs>
                  <w:spacing w:line="240" w:lineRule="auto"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Herzultraschalluntersuchungen transthorakal unter speziellen Bedingungen:</w:t>
                </w:r>
              </w:p>
              <w:p w:rsidR="0047410E" w:rsidRDefault="0047410E" w:rsidP="0047410E">
                <w:pPr>
                  <w:pStyle w:val="Listenabsatz"/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Unter Belastung</w:t>
                </w:r>
              </w:p>
              <w:p w:rsidR="0047410E" w:rsidRDefault="0047410E" w:rsidP="0047410E">
                <w:pPr>
                  <w:pStyle w:val="Listenabsatz"/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 xml:space="preserve">Unter Kontrastmittelgabe </w:t>
                </w:r>
              </w:p>
              <w:p w:rsidR="0047410E" w:rsidRDefault="0047410E" w:rsidP="0047410E">
                <w:pPr>
                  <w:pStyle w:val="Listenabsatz"/>
                  <w:numPr>
                    <w:ilvl w:val="0"/>
                    <w:numId w:val="4"/>
                  </w:numPr>
                  <w:tabs>
                    <w:tab w:val="left" w:pos="743"/>
                  </w:tabs>
                  <w:spacing w:line="240" w:lineRule="auto"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 xml:space="preserve">Mitwirkung bei der Durchführung von </w:t>
                </w:r>
                <w:proofErr w:type="spellStart"/>
                <w:r>
                  <w:rPr>
                    <w:rFonts w:eastAsia="Calibri" w:cs="Wiener Melange"/>
                    <w:szCs w:val="20"/>
                  </w:rPr>
                  <w:t>transösophagialen</w:t>
                </w:r>
                <w:proofErr w:type="spellEnd"/>
                <w:r>
                  <w:rPr>
                    <w:rFonts w:eastAsia="Calibri" w:cs="Wiener Melange"/>
                    <w:szCs w:val="20"/>
                  </w:rPr>
                  <w:t xml:space="preserve"> Echokardiographien </w:t>
                </w:r>
              </w:p>
              <w:p w:rsidR="0047410E" w:rsidRDefault="0047410E" w:rsidP="0047410E">
                <w:pPr>
                  <w:pStyle w:val="Listenabsatz"/>
                  <w:numPr>
                    <w:ilvl w:val="0"/>
                    <w:numId w:val="4"/>
                  </w:numPr>
                  <w:tabs>
                    <w:tab w:val="left" w:pos="743"/>
                  </w:tabs>
                  <w:spacing w:line="240" w:lineRule="auto"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 xml:space="preserve">Mitwirkung bei der Durchführung von Stressechokardiographien </w:t>
                </w:r>
              </w:p>
              <w:p w:rsidR="00567B2A" w:rsidRDefault="0047410E" w:rsidP="0047410E">
                <w:pPr>
                  <w:pStyle w:val="Listenabsatz"/>
                  <w:numPr>
                    <w:ilvl w:val="0"/>
                    <w:numId w:val="4"/>
                  </w:numPr>
                  <w:tabs>
                    <w:tab w:val="left" w:pos="743"/>
                  </w:tabs>
                  <w:spacing w:line="240" w:lineRule="auto"/>
                  <w:rPr>
                    <w:rFonts w:eastAsia="Calibri" w:cs="Wiener Melange"/>
                    <w:szCs w:val="20"/>
                  </w:rPr>
                </w:pPr>
                <w:proofErr w:type="spellStart"/>
                <w:r>
                  <w:rPr>
                    <w:rFonts w:eastAsia="Calibri" w:cs="Wiener Melange"/>
                    <w:szCs w:val="20"/>
                  </w:rPr>
                  <w:t>Selbsständige</w:t>
                </w:r>
                <w:proofErr w:type="spellEnd"/>
                <w:r>
                  <w:rPr>
                    <w:rFonts w:eastAsia="Calibri" w:cs="Wiener Melange"/>
                    <w:szCs w:val="20"/>
                  </w:rPr>
                  <w:t xml:space="preserve"> </w:t>
                </w:r>
                <w:proofErr w:type="spellStart"/>
                <w:r>
                  <w:rPr>
                    <w:rFonts w:eastAsia="Calibri" w:cs="Wiener Melange"/>
                    <w:szCs w:val="20"/>
                  </w:rPr>
                  <w:t>durchführung</w:t>
                </w:r>
                <w:proofErr w:type="spellEnd"/>
                <w:r>
                  <w:rPr>
                    <w:rFonts w:eastAsia="Calibri" w:cs="Wiener Melange"/>
                    <w:szCs w:val="20"/>
                  </w:rPr>
                  <w:t xml:space="preserve"> Routine EKDs, Blutdruckmessungen </w:t>
                </w:r>
              </w:p>
              <w:p w:rsidR="0047410E" w:rsidRPr="0047410E" w:rsidRDefault="0047410E" w:rsidP="0047410E">
                <w:pPr>
                  <w:pStyle w:val="Listenabsatz"/>
                  <w:tabs>
                    <w:tab w:val="left" w:pos="743"/>
                  </w:tabs>
                  <w:spacing w:line="240" w:lineRule="auto"/>
                  <w:rPr>
                    <w:rFonts w:eastAsia="Calibri" w:cs="Wiener Melange"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Nachbereitung:</w:t>
                </w:r>
              </w:p>
              <w:p w:rsidR="00DA7A84" w:rsidRDefault="000E0909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>Patient*</w:t>
                </w:r>
                <w:proofErr w:type="spellStart"/>
                <w:r>
                  <w:rPr>
                    <w:rFonts w:ascii="Wiener Melange" w:eastAsia="Calibri" w:hAnsi="Wiener Melange" w:cs="Wiener Melange"/>
                    <w:szCs w:val="20"/>
                  </w:rPr>
                  <w:t>inneninformatiom</w:t>
                </w:r>
                <w:proofErr w:type="spellEnd"/>
                <w:r w:rsidR="00DA7A84"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hinsichtlich weiterer Maßnahmen und Verhaltensweisen</w:t>
                </w:r>
              </w:p>
              <w:p w:rsidR="00D7644F" w:rsidRPr="00943A4C" w:rsidRDefault="00D7644F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Mitwirkung bei der Erstellung von Befunden für die weitere Verwendung durch den ärztlichen Dienst  </w:t>
                </w:r>
              </w:p>
              <w:p w:rsidR="00DA7A84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Organisation der weiteren Versorgung der Patient*innen 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Dokumentation/Post-Processing: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Dokumentation aller berufsspezifisch relevanten Daten und Leistungen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Mitwirkung in der Auswertung und Nachbearbeitung der Untersuchungs- und Bilddaten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fachspezifische EDV unterstützte Dokumentation und Archivierung von Patient*innen- und Bilddaten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Beitrag zu multiprofessionellen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patient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*innenbezogenen Besprechungen im Sinne </w:t>
                </w:r>
                <w:proofErr w:type="gram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der ganzheitlichen Patient</w:t>
                </w:r>
                <w:proofErr w:type="gram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innenbetreuung</w:t>
                </w:r>
                <w:proofErr w:type="spellEnd"/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Qualitätskontrolle/Qualitätssicherung/Patient*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innensicherheit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Regelmäßige Qualitätskontrolle und </w:t>
                </w:r>
                <w:proofErr w:type="spellStart"/>
                <w:r w:rsidR="00D7644F">
                  <w:rPr>
                    <w:rFonts w:ascii="Wiener Melange" w:eastAsia="Calibri" w:hAnsi="Wiener Melange" w:cs="Wiener Melange"/>
                    <w:szCs w:val="20"/>
                  </w:rPr>
                  <w:t>Requalifizierung</w:t>
                </w:r>
                <w:proofErr w:type="spellEnd"/>
                <w:r w:rsidR="00D7644F">
                  <w:rPr>
                    <w:rFonts w:ascii="Wiener Melange" w:eastAsia="Calibri" w:hAnsi="Wiener Melange" w:cs="Wiener Melange"/>
                    <w:szCs w:val="20"/>
                  </w:rPr>
                  <w:t xml:space="preserve">/ Gerätefreigabe nach Wartungen bzw. Störungen in Zusammenarbeit mit Medizintechnikfirmen; </w:t>
                </w: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Dokumentation nach internen Vorgaben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weiteren Qualitätssicherungsmaßnahmen (interne und externe Qualitätssicherung)</w:t>
                </w:r>
              </w:p>
              <w:p w:rsidR="00DA7A84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Erarbeitung von Standards zur beruflichen und wissenschaftlichen Weiterentwicklung (evidenzorientierte Berufsausübung)</w:t>
                </w:r>
              </w:p>
              <w:p w:rsidR="00D7644F" w:rsidRPr="00943A4C" w:rsidRDefault="00D7644F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>Betreuung von Datenbanken</w:t>
                </w:r>
              </w:p>
              <w:p w:rsidR="00DA7A84" w:rsidRDefault="00DA7A84" w:rsidP="00DA7A84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Einschätzung der 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innensicherheit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und Setzen geeigneter Maßnahmen</w:t>
                </w:r>
              </w:p>
              <w:p w:rsidR="00D7644F" w:rsidRPr="00943A4C" w:rsidRDefault="00D7644F" w:rsidP="00DA7A84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>Überwachung und Fehlerdiagnose/ Problemlösung bei automatisierten EDV Prozessen unter dem Fokus der Patient*</w:t>
                </w:r>
                <w:proofErr w:type="spellStart"/>
                <w:r>
                  <w:rPr>
                    <w:rFonts w:ascii="Wiener Melange" w:eastAsia="Calibri" w:hAnsi="Wiener Melange" w:cs="Wiener Melange"/>
                    <w:szCs w:val="20"/>
                  </w:rPr>
                  <w:t>innensicherheit</w:t>
                </w:r>
                <w:proofErr w:type="spellEnd"/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Betriebsbezogene/organisatorische Basisaufgaben:</w:t>
                </w: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Allgemein: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Gestaltung und Einhaltung von Arbeitsabläufen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Erstellung von Informationen für die Zuweiser*innen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Entwicklung und Implementierung neuer Methoden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Dokumentation, Erhebung und Bearbeitung von organisationsspezifischen Leistungsdaten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betrieblichen Reorganisationsmaßnahmen und in Projekten</w:t>
                </w:r>
              </w:p>
              <w:p w:rsidR="00DA7A84" w:rsidRDefault="00DA7A84" w:rsidP="000E0909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Koordination der Patientenbehandlung in Abstimmung mit anderen Berufsgruppen</w:t>
                </w:r>
              </w:p>
              <w:p w:rsidR="00D7644F" w:rsidRDefault="00D7644F" w:rsidP="000E0909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Wartung und </w:t>
                </w:r>
                <w:proofErr w:type="spellStart"/>
                <w:r>
                  <w:rPr>
                    <w:rFonts w:ascii="Wiener Melange" w:eastAsia="Calibri" w:hAnsi="Wiener Melange" w:cs="Wiener Melange"/>
                    <w:szCs w:val="20"/>
                  </w:rPr>
                  <w:t>Pfelge</w:t>
                </w:r>
                <w:proofErr w:type="spellEnd"/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 der Elektroden</w:t>
                </w:r>
              </w:p>
              <w:p w:rsidR="00D7644F" w:rsidRPr="000E0909" w:rsidRDefault="00D7644F" w:rsidP="000E0909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Zugriff mittels AKIM außerhalb des Behandlungsverhältnisses auf sensible Daten zu Schulungszwecken und zur Qualitätssicherung im Fachbereich 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Hygiene/Arbeitnehmer*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innenschutz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Einhaltung berufsspezifischer hygienischer Richtlinien </w:t>
                </w:r>
              </w:p>
              <w:p w:rsidR="00DA7A84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Einhaltung von sicherheitstechnischen Vorschriften und Maßnahmen </w:t>
                </w:r>
              </w:p>
              <w:p w:rsidR="00D7644F" w:rsidRDefault="00D7644F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>Einhaltung der Laborordnung</w:t>
                </w:r>
              </w:p>
              <w:p w:rsidR="00D7644F" w:rsidRDefault="00D7644F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Durchführung der ordnungsgemäßen und den Hygienevorschriften entsprechenden </w:t>
                </w:r>
                <w:proofErr w:type="spellStart"/>
                <w:r>
                  <w:rPr>
                    <w:rFonts w:ascii="Wiener Melange" w:eastAsia="Calibri" w:hAnsi="Wiener Melange" w:cs="Wiener Melange"/>
                    <w:szCs w:val="20"/>
                  </w:rPr>
                  <w:t>Sondenaufbereitung</w:t>
                </w:r>
                <w:proofErr w:type="spellEnd"/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 </w:t>
                </w:r>
              </w:p>
              <w:p w:rsidR="00D7644F" w:rsidRDefault="00D7644F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>Wahrung des Selbstschutzes</w:t>
                </w:r>
              </w:p>
              <w:p w:rsidR="00CE6A17" w:rsidRDefault="00CE6A17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Fachgemäße </w:t>
                </w:r>
                <w:proofErr w:type="spellStart"/>
                <w:r>
                  <w:rPr>
                    <w:rFonts w:ascii="Wiener Melange" w:eastAsia="Calibri" w:hAnsi="Wiener Melange" w:cs="Wiener Melange"/>
                    <w:szCs w:val="20"/>
                  </w:rPr>
                  <w:t>entsorgung</w:t>
                </w:r>
                <w:proofErr w:type="spellEnd"/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 von Proben und Abfall (Organe, Gewebepräparate, etc.) </w:t>
                </w:r>
              </w:p>
              <w:p w:rsidR="00CE6A17" w:rsidRPr="00943A4C" w:rsidRDefault="00CE6A17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Einhaltung erforderlicher Strahlenschutzmaßnahmen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präventiven und gesundheitsfördernden Maßnahmen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Meldung von Risiken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Verbrauchsgüter/Inventar: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Bereithaltung von benötigten Arbeitsmaterialien und Verbrauchsgütern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Wirtschaftlicher Einsatz von Ge- und Verbrauchsgütern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Beschaffung von Betriebsmitteln und Sachgütern im Sinne einer qualitativen Beurteilung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Ausstattung des Arbeitsplatzes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Inventarführung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Meldung von notwendigen Wartungen/technischen Überprüfungen und Reparaturen</w:t>
                </w:r>
              </w:p>
              <w:p w:rsidR="00DA7A84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Funktionsprüfung von medizinischen Geräten und Produkten inklusive Außerbetriebnahme von Geräten im Bedarfsfall</w:t>
                </w:r>
              </w:p>
              <w:p w:rsidR="009D170B" w:rsidRDefault="009D170B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>Kenntnis der aktuellen Geräte- und Arbeitsplatzbeschreibungen</w:t>
                </w:r>
              </w:p>
              <w:p w:rsidR="00CE6A17" w:rsidRDefault="00CE6A17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Meldung von notwendigen Wartungen und Reparaturen </w:t>
                </w:r>
                <w:proofErr w:type="spellStart"/>
                <w:r>
                  <w:rPr>
                    <w:rFonts w:ascii="Wiener Melange" w:eastAsia="Calibri" w:hAnsi="Wiener Melange" w:cs="Wiener Melange"/>
                    <w:szCs w:val="20"/>
                  </w:rPr>
                  <w:t>inklsive</w:t>
                </w:r>
                <w:proofErr w:type="spellEnd"/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 Umsetzung erforderlicher Maßnahmen in Zusammenhang mit Außerbetriebnahme von Geräten</w:t>
                </w:r>
              </w:p>
              <w:p w:rsidR="009D170B" w:rsidRDefault="009D170B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>Einhaltung von sicherheitstechnischen Vorschriften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Mitarbeiter*innen-</w:t>
                </w:r>
                <w:proofErr w:type="gramStart"/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,  Team</w:t>
                </w:r>
                <w:proofErr w:type="gramEnd"/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- und Ausbildungs</w:t>
                </w: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bezogene Basisaufgaben:</w:t>
                </w:r>
              </w:p>
              <w:p w:rsidR="00DA7A84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Aktive Teilnahme an Dienst- bzw. Teambesprechungen und in Arbeitsgruppen</w:t>
                </w:r>
              </w:p>
              <w:p w:rsidR="00CE6A17" w:rsidRPr="00943A4C" w:rsidRDefault="00CE6A17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Teilnahme an Fort- und </w:t>
                </w:r>
                <w:proofErr w:type="spellStart"/>
                <w:r>
                  <w:rPr>
                    <w:rFonts w:ascii="Wiener Melange" w:eastAsia="Calibri" w:hAnsi="Wiener Melange" w:cs="Wiener Melange"/>
                    <w:szCs w:val="20"/>
                  </w:rPr>
                  <w:t>Wieterbildungsveranstaltungen</w:t>
                </w:r>
                <w:proofErr w:type="spellEnd"/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Transferierung von aktuellem Wissen in den Betrieb und Weitergabe von neu erworbenen Kenntnissen an die Kolleginnen und Kollegen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Unterstützung bei der Einführung neuer Mitarbeiter*innen in die Organisation und Arbeitsabläufe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Anleitung von Studierenden und Schüler*innen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 xml:space="preserve">Mitgestaltung von Teamprozessen (z. B. Übernahme von Mehrleistungen und Zusatzdiensten, Vertretungsleistungen, Arbeitsplatz/Job </w:t>
                </w:r>
                <w:proofErr w:type="gram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Rotation,…</w:t>
                </w:r>
                <w:proofErr w:type="gram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)</w:t>
                </w:r>
              </w:p>
              <w:p w:rsidR="00DA2353" w:rsidRPr="00CE6A17" w:rsidRDefault="00DA7A84" w:rsidP="00CE6A17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Aktive Beteiligung an Veränderungsprozessen</w:t>
                </w:r>
              </w:p>
              <w:p w:rsidR="00DA2353" w:rsidRDefault="00DA2353" w:rsidP="00DA2353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Regelmäßiges Auslesen und Verwalten der E-Mails und der zur Verfügung gestellten Informationen im Intranet</w:t>
                </w:r>
              </w:p>
              <w:p w:rsidR="00DA2353" w:rsidRDefault="00DA2353" w:rsidP="00DA2353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Regelmäßiges Verwalten und Pflegen diverser EDV-Passwörter</w:t>
                </w:r>
              </w:p>
              <w:p w:rsidR="00DA2353" w:rsidRDefault="00DA2353" w:rsidP="00DA2353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Aktive Mitgestaltung zur Erhaltung des positiven Betriebsklimas</w:t>
                </w:r>
              </w:p>
              <w:p w:rsidR="00DA2353" w:rsidRDefault="00DA2353" w:rsidP="00DA2353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Respektvolles Verhalten gegenüber den Kollegen/Kolleginnen der MTD, den Ärztinnen/Ärzten, des Pflegeteams und anderen Berufsgruppen, die nur in ihrer Gesamtheit das Funktionieren des Betriebes an der Ambulanz möglich machen</w:t>
                </w:r>
              </w:p>
              <w:p w:rsidR="00DA2353" w:rsidRDefault="00DA2353" w:rsidP="00DA2353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Bereitschaft zur Kommunikation und zum Informationsaustausch mit den Kolleginnen und Kollegen der MTD, den Ärztinnen/Ärzten, des Pflegepersonals und zuweisenden Stellen</w:t>
                </w:r>
              </w:p>
              <w:p w:rsidR="00DA2353" w:rsidRDefault="00DA2353" w:rsidP="00DA2353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Mitwirkung bei der Anleitung von Praktikanten/Praktikantinnen, Gastärztinnen/Gastärzten, Studenten/Studentinnen, Hebammen und Krankenpfleger</w:t>
                </w:r>
              </w:p>
              <w:p w:rsidR="00CE6A17" w:rsidRDefault="00CE6A17" w:rsidP="00DA2353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 xml:space="preserve">Teilnahme an </w:t>
                </w:r>
                <w:proofErr w:type="spellStart"/>
                <w:r>
                  <w:rPr>
                    <w:rFonts w:eastAsia="Calibri" w:cs="Wiener Melange"/>
                    <w:szCs w:val="20"/>
                  </w:rPr>
                  <w:t>innerbetreiblichen</w:t>
                </w:r>
                <w:proofErr w:type="spellEnd"/>
                <w:r>
                  <w:rPr>
                    <w:rFonts w:eastAsia="Calibri" w:cs="Wiener Melange"/>
                    <w:szCs w:val="20"/>
                  </w:rPr>
                  <w:t xml:space="preserve"> Fortbildungen </w:t>
                </w:r>
              </w:p>
              <w:p w:rsidR="00CE6A17" w:rsidRPr="00CE6A17" w:rsidRDefault="00CE6A17" w:rsidP="00CE6A17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Selbstständige, flexible Arbeitsplatzeinteilung nach Bedarf und zwischen den angeführten Arbeitsplätzen</w:t>
                </w:r>
              </w:p>
              <w:p w:rsidR="004968DC" w:rsidRPr="00CE6A17" w:rsidRDefault="00DC09A4" w:rsidP="00CE6A17">
                <w:pPr>
                  <w:tabs>
                    <w:tab w:val="left" w:pos="743"/>
                  </w:tabs>
                  <w:spacing w:line="240" w:lineRule="auto"/>
                  <w:ind w:left="36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4968D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p w:rsidR="004968DC" w:rsidRPr="008913EE" w:rsidRDefault="00DC09A4" w:rsidP="00CE6A17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  <w:highlight w:val="lightGray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CE6A17"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6429E7" w:rsidRDefault="001763AE" w:rsidP="004968DC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der*</w:t>
      </w:r>
      <w:proofErr w:type="gramStart"/>
      <w:r>
        <w:rPr>
          <w:rFonts w:ascii="Wiener Melange" w:hAnsi="Wiener Melange" w:cs="Wiener Melange"/>
          <w:szCs w:val="20"/>
        </w:rPr>
        <w:t>des</w:t>
      </w:r>
      <w:r w:rsidR="004968DC" w:rsidRPr="006429E7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</w:t>
      </w:r>
      <w:proofErr w:type="gramEnd"/>
      <w:r>
        <w:rPr>
          <w:rFonts w:ascii="Wiener Melange" w:hAnsi="Wiener Melange" w:cs="Wiener Melange"/>
          <w:szCs w:val="20"/>
        </w:rPr>
        <w:t>*in</w:t>
      </w:r>
      <w:r w:rsidR="004968DC"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placeholder>
            <w:docPart w:val="D6E789720F124F6CABDB15D68280F1D5"/>
          </w:placeholder>
          <w:showingPlcHdr/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1763AE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1763AE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placeholder>
            <w:docPart w:val="7651E71645694538BE9650D882E759DB"/>
          </w:placeholder>
          <w:showingPlcHdr/>
        </w:sdtPr>
        <w:sdtEndPr/>
        <w:sdtContent>
          <w:r w:rsidR="00CE6A17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sdtContent>
      </w:sdt>
    </w:p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8913EE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27" w:rsidRDefault="007D01BB">
      <w:pPr>
        <w:spacing w:line="240" w:lineRule="auto"/>
      </w:pPr>
      <w:r>
        <w:separator/>
      </w:r>
    </w:p>
  </w:endnote>
  <w:endnote w:type="continuationSeparator" w:id="0">
    <w:p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10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C09A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C09A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DC09A4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10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C09A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C09A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DC09A4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27" w:rsidRDefault="007D01BB">
      <w:pPr>
        <w:spacing w:line="240" w:lineRule="auto"/>
      </w:pPr>
      <w:r>
        <w:separator/>
      </w:r>
    </w:p>
  </w:footnote>
  <w:footnote w:type="continuationSeparator" w:id="0">
    <w:p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5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739605FB"/>
    <w:multiLevelType w:val="hybridMultilevel"/>
    <w:tmpl w:val="F63E74D4"/>
    <w:lvl w:ilvl="0" w:tplc="55B22684">
      <w:numFmt w:val="bullet"/>
      <w:lvlText w:val="-"/>
      <w:lvlJc w:val="left"/>
      <w:pPr>
        <w:ind w:left="1080" w:hanging="360"/>
      </w:pPr>
      <w:rPr>
        <w:rFonts w:ascii="Lucida Sans" w:eastAsia="Calibri" w:hAnsi="Lucida Sans" w:cs="Wiener Melange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FD16F6"/>
    <w:multiLevelType w:val="hybridMultilevel"/>
    <w:tmpl w:val="FE385044"/>
    <w:lvl w:ilvl="0" w:tplc="C062120C">
      <w:start w:val="5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  <w:b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135C8"/>
    <w:rsid w:val="00080D7A"/>
    <w:rsid w:val="000E0909"/>
    <w:rsid w:val="00147B9F"/>
    <w:rsid w:val="001763AE"/>
    <w:rsid w:val="002E06C5"/>
    <w:rsid w:val="002F1C4F"/>
    <w:rsid w:val="003549D8"/>
    <w:rsid w:val="00392A6F"/>
    <w:rsid w:val="003E6109"/>
    <w:rsid w:val="00466F96"/>
    <w:rsid w:val="0047410E"/>
    <w:rsid w:val="004968DC"/>
    <w:rsid w:val="004C587C"/>
    <w:rsid w:val="005157C6"/>
    <w:rsid w:val="00523537"/>
    <w:rsid w:val="00567B2A"/>
    <w:rsid w:val="005A0727"/>
    <w:rsid w:val="00663507"/>
    <w:rsid w:val="00685ADB"/>
    <w:rsid w:val="006D5EBB"/>
    <w:rsid w:val="006F2D3D"/>
    <w:rsid w:val="0073669A"/>
    <w:rsid w:val="007610DE"/>
    <w:rsid w:val="007D01BB"/>
    <w:rsid w:val="007D07AC"/>
    <w:rsid w:val="007D2C7D"/>
    <w:rsid w:val="008913EE"/>
    <w:rsid w:val="00953C11"/>
    <w:rsid w:val="00980FFF"/>
    <w:rsid w:val="00996A3C"/>
    <w:rsid w:val="009D170B"/>
    <w:rsid w:val="009F7F9B"/>
    <w:rsid w:val="00A23DFE"/>
    <w:rsid w:val="00A73F58"/>
    <w:rsid w:val="00BF594A"/>
    <w:rsid w:val="00C43DD4"/>
    <w:rsid w:val="00CE6A17"/>
    <w:rsid w:val="00D00CB2"/>
    <w:rsid w:val="00D0706C"/>
    <w:rsid w:val="00D23EF4"/>
    <w:rsid w:val="00D5069C"/>
    <w:rsid w:val="00D7644F"/>
    <w:rsid w:val="00DA2353"/>
    <w:rsid w:val="00DA7A84"/>
    <w:rsid w:val="00DC09A4"/>
    <w:rsid w:val="00E3500C"/>
    <w:rsid w:val="00E85CFC"/>
    <w:rsid w:val="00EC74A9"/>
    <w:rsid w:val="00EC787E"/>
    <w:rsid w:val="00EF74B0"/>
    <w:rsid w:val="00F55520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F1B37AA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  <w:style w:type="paragraph" w:customStyle="1" w:styleId="ABUTitel16pt-zentriert">
    <w:name w:val="AB_U_Titel 16pt-zentriert"/>
    <w:qFormat/>
    <w:rsid w:val="007D07AC"/>
    <w:pPr>
      <w:spacing w:after="0" w:line="240" w:lineRule="auto"/>
    </w:pPr>
    <w:rPr>
      <w:rFonts w:ascii="Wiener Melange" w:hAnsi="Wiener Melange" w:cs="Wiener Melang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C62BF" w:rsidP="00CC62BF">
          <w:pPr>
            <w:pStyle w:val="45AEE40EB28743C59C2673DDE37E14793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C62BF" w:rsidP="00CC62BF">
          <w:pPr>
            <w:pStyle w:val="0535D8A496D34CEA853BB3869635DB9D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2A5BBBF308EE431981300AA8EB37D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19885-0135-491B-BF54-BD7D7DB23E45}"/>
      </w:docPartPr>
      <w:docPartBody>
        <w:p w:rsidR="00CC62BF" w:rsidRDefault="00E74B9F" w:rsidP="00E74B9F">
          <w:pPr>
            <w:pStyle w:val="2A5BBBF308EE431981300AA8EB37DE9B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C62BF" w:rsidP="00CC62BF">
          <w:pPr>
            <w:pStyle w:val="08B029E179E043BE8D659FB996FB928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C62BF" w:rsidP="00CC62BF">
          <w:pPr>
            <w:pStyle w:val="AD74845DC06D47D5BA5F15CDAA5786DE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C62BF" w:rsidP="00CC62BF">
          <w:pPr>
            <w:pStyle w:val="6E6247F7842A4D3BBD7FAA3F077CF6DF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C62BF" w:rsidP="00CC62BF">
          <w:pPr>
            <w:pStyle w:val="C6EE0C9472FA422DBA14C09C41D4037C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CC62BF" w:rsidP="00CC62BF">
          <w:pPr>
            <w:pStyle w:val="55588D532B1E45F0AAE9823F4C6BCBBE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715C042C5D64503862FC54CD6A35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B952D-0BFD-4E3F-8FF7-82D74CB84ADD}"/>
      </w:docPartPr>
      <w:docPartBody>
        <w:p w:rsidR="00CC62BF" w:rsidRDefault="00E74B9F" w:rsidP="00E74B9F">
          <w:pPr>
            <w:pStyle w:val="2715C042C5D64503862FC54CD6A35334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A6A1DBBF884476B3D2FA7B8DA83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CA0D1-7778-43B0-8DA8-59EF66FCEF46}"/>
      </w:docPartPr>
      <w:docPartBody>
        <w:p w:rsidR="00CC62BF" w:rsidRDefault="00E74B9F" w:rsidP="00E74B9F">
          <w:pPr>
            <w:pStyle w:val="55A6A1DBBF884476B3D2FA7B8DA8354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C62BF" w:rsidP="00CC62BF">
          <w:pPr>
            <w:pStyle w:val="7976A57E704547E8A2AC60395A5B6C9D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C62BF" w:rsidP="00CC62BF">
          <w:pPr>
            <w:pStyle w:val="7C87B513B8DA43D9A394048761BB6E9C1"/>
          </w:pPr>
          <w:r w:rsidRPr="00892730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52C731512A18485E9A7323A9F378B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2FFD6-0465-4862-A601-F20AAA64C2DD}"/>
      </w:docPartPr>
      <w:docPartBody>
        <w:p w:rsidR="00CC62BF" w:rsidRDefault="00E74B9F" w:rsidP="00E74B9F">
          <w:pPr>
            <w:pStyle w:val="52C731512A18485E9A7323A9F378B648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4FB02DCBD44B279AD4F9748FB98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235EF-CB08-4E29-ADD5-4D68E17DC4A9}"/>
      </w:docPartPr>
      <w:docPartBody>
        <w:p w:rsidR="00CC62BF" w:rsidRDefault="00E74B9F" w:rsidP="00E74B9F">
          <w:pPr>
            <w:pStyle w:val="364FB02DCBD44B279AD4F9748FB98900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C62BF" w:rsidP="00CC62BF">
          <w:pPr>
            <w:pStyle w:val="88413D447B0A4E93B90D82BA49C60F7B1"/>
          </w:pPr>
          <w:r w:rsidRPr="00892730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C62BF" w:rsidP="00CC62BF">
          <w:pPr>
            <w:pStyle w:val="980E128FE3364AB5ADD6F701C03C4971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C62BF" w:rsidP="00CC62BF">
          <w:pPr>
            <w:pStyle w:val="2319C318E48E4208834D4676013ADFA6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D6E789720F124F6CABDB15D68280F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EF71D-6444-4EBA-A6D8-B8875E30B75A}"/>
      </w:docPartPr>
      <w:docPartBody>
        <w:p w:rsidR="00CC62BF" w:rsidRDefault="00CC62BF" w:rsidP="00CC62BF">
          <w:pPr>
            <w:pStyle w:val="D6E789720F124F6CABDB15D68280F1D5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651E71645694538BE9650D882E75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71952-9343-4B77-814E-DB901F452A9D}"/>
      </w:docPartPr>
      <w:docPartBody>
        <w:p w:rsidR="00CC62BF" w:rsidRDefault="00CC62BF" w:rsidP="00CC62BF">
          <w:pPr>
            <w:pStyle w:val="7651E71645694538BE9650D882E759DB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C62BF" w:rsidP="00CC62BF">
          <w:pPr>
            <w:pStyle w:val="0DB9ECB0304A4C38B6C84CEF90D83CC0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62AAA459764E318005F0482097C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E79DE-21E4-4CBF-90FC-5A7321C07BCD}"/>
      </w:docPartPr>
      <w:docPartBody>
        <w:p w:rsidR="008A32A0" w:rsidRDefault="00764C14" w:rsidP="00764C14">
          <w:pPr>
            <w:pStyle w:val="DE62AAA459764E318005F0482097C622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BFF04CA0A54AD9A9A2B96D9EF5B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A7436-4007-47AE-9F8C-133FB466B48D}"/>
      </w:docPartPr>
      <w:docPartBody>
        <w:p w:rsidR="008A32A0" w:rsidRDefault="00764C14" w:rsidP="00764C14">
          <w:pPr>
            <w:pStyle w:val="18BFF04CA0A54AD9A9A2B96D9EF5BDF9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B8DB46BB6D41268F2E360FD2EA9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40892-207F-46BD-BE03-2FE9B6D3EAD4}"/>
      </w:docPartPr>
      <w:docPartBody>
        <w:p w:rsidR="008A32A0" w:rsidRDefault="00764C14" w:rsidP="00764C14">
          <w:pPr>
            <w:pStyle w:val="39B8DB46BB6D41268F2E360FD2EA95A5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97837E6CEE478F81773B152168F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3F06E-863A-46D6-A217-65B3FE79F814}"/>
      </w:docPartPr>
      <w:docPartBody>
        <w:p w:rsidR="008A32A0" w:rsidRDefault="00764C14" w:rsidP="00764C14">
          <w:pPr>
            <w:pStyle w:val="9A97837E6CEE478F81773B152168F251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3622BA"/>
    <w:rsid w:val="00764C14"/>
    <w:rsid w:val="008A32A0"/>
    <w:rsid w:val="00A4112C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4C14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1677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Gieler Regina</cp:lastModifiedBy>
  <cp:revision>3</cp:revision>
  <dcterms:created xsi:type="dcterms:W3CDTF">2024-06-30T07:04:00Z</dcterms:created>
  <dcterms:modified xsi:type="dcterms:W3CDTF">2024-07-02T06:18:00Z</dcterms:modified>
</cp:coreProperties>
</file>