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11" w:rsidRPr="002A4D7F" w:rsidRDefault="00953C11" w:rsidP="00D17328">
      <w:pPr>
        <w:spacing w:after="200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2A4D7F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:rsidR="004968DC" w:rsidRPr="00160935" w:rsidRDefault="00FF32EA" w:rsidP="004968DC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52F6DBE843AE482D83DEB8C0B1EDEBA0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F6798D">
            <w:rPr>
              <w:rFonts w:ascii="Wiener Melange" w:eastAsia="Calibri" w:hAnsi="Wiener Melange" w:cs="Wiener Melange"/>
              <w:sz w:val="22"/>
            </w:rPr>
            <w:t>Universitätsklinikum</w:t>
          </w:r>
        </w:sdtContent>
      </w:sdt>
      <w:r w:rsidR="004968DC" w:rsidRPr="0009713C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45AEE40EB28743C59C2673DDE37E1479"/>
          </w:placeholder>
        </w:sdtPr>
        <w:sdtEndPr/>
        <w:sdtContent>
          <w:r w:rsidR="00F6798D">
            <w:rPr>
              <w:rFonts w:ascii="Wiener Melange" w:eastAsia="Calibri" w:hAnsi="Wiener Melange" w:cs="Wiener Melange"/>
              <w:sz w:val="22"/>
            </w:rPr>
            <w:t>AKH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8913EE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8913EE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8913EE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8913EE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007232" w:rsidRPr="0009713C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placeholder>
                  <w:docPart w:val="80630311EE8A46C29874F2A5F39724D6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080D7A" w:rsidRPr="0009713C">
                  <w:rPr>
                    <w:rFonts w:ascii="Wiener Melange" w:hAnsi="Wiener Melange" w:cs="Wiener Melange"/>
                    <w:bCs/>
                    <w:szCs w:val="20"/>
                  </w:rPr>
                  <w:t>MTDG Bereich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placeholder>
                <w:docPart w:val="0535D8A496D34CEA853BB3869635DB9D"/>
              </w:placeholder>
            </w:sdtPr>
            <w:sdtEndPr/>
            <w:sdtContent>
              <w:p w:rsidR="004968DC" w:rsidRPr="0009713C" w:rsidRDefault="00F6798D" w:rsidP="004968D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Klinisches Institut für Labormedizin</w:t>
                </w:r>
              </w:p>
            </w:sdtContent>
          </w:sdt>
          <w:p w:rsidR="00007232" w:rsidRPr="0009713C" w:rsidRDefault="00B54ECE" w:rsidP="00F6798D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3DA8C55E037A470CBDDEBB1F150ADCEF"/>
                </w:placeholder>
              </w:sdtPr>
              <w:sdtEndPr/>
              <w:sdtContent>
                <w:r w:rsidR="00F6798D">
                  <w:rPr>
                    <w:rFonts w:ascii="Wiener Melange" w:hAnsi="Wiener Melange" w:cs="Wiener Melange"/>
                    <w:bCs/>
                    <w:color w:val="000000" w:themeColor="text1"/>
                  </w:rPr>
                  <w:t>Endokrinologie-Toxikologie</w:t>
                </w:r>
                <w:r w:rsidR="002206F8">
                  <w:rPr>
                    <w:rFonts w:ascii="Wiener Melange" w:hAnsi="Wiener Melange" w:cs="Wiener Melange"/>
                    <w:bCs/>
                    <w:color w:val="000000" w:themeColor="text1"/>
                  </w:rPr>
                  <w:t>/</w:t>
                </w:r>
                <w:r w:rsidR="005D7BF8">
                  <w:rPr>
                    <w:rFonts w:ascii="Wiener Melange" w:hAnsi="Wiener Melange" w:cs="Wiener Melange"/>
                    <w:bCs/>
                    <w:color w:val="000000" w:themeColor="text1"/>
                  </w:rPr>
                  <w:t xml:space="preserve">Diabetes-Ambulanz </w:t>
                </w:r>
                <w:r w:rsidR="002206F8">
                  <w:rPr>
                    <w:rFonts w:ascii="Wiener Melange" w:hAnsi="Wiener Melange" w:cs="Wiener Melange"/>
                    <w:bCs/>
                    <w:color w:val="000000" w:themeColor="text1"/>
                  </w:rPr>
                  <w:t>IM3</w:t>
                </w:r>
              </w:sdtContent>
            </w:sdt>
          </w:p>
        </w:tc>
      </w:tr>
      <w:tr w:rsidR="00007232" w:rsidRPr="0009713C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09713C" w:rsidRDefault="00245224" w:rsidP="00E3500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61F50">
              <w:rPr>
                <w:rFonts w:ascii="Wiener Melange" w:hAnsi="Wiener Melange" w:cs="Wiener Melange"/>
                <w:b/>
                <w:bCs/>
                <w:szCs w:val="20"/>
              </w:rPr>
              <w:t>Biomedizinische*r Analytiker*in</w:t>
            </w:r>
          </w:p>
        </w:tc>
      </w:tr>
      <w:tr w:rsidR="00007232" w:rsidRPr="0009713C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08B029E179E043BE8D659FB996FB9282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007232" w:rsidRPr="0009713C" w:rsidRDefault="00741678" w:rsidP="00741678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09713C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</w:sdtContent>
        </w:sdt>
      </w:tr>
      <w:tr w:rsidR="00007232" w:rsidRPr="0009713C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AD74845DC06D47D5BA5F15CDAA5786DE"/>
            </w:placeholder>
            <w:date w:fullDate="2025-04-07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007232" w:rsidRPr="0009713C" w:rsidRDefault="00741678" w:rsidP="00741678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lang w:val="de-DE"/>
                  </w:rPr>
                  <w:t>07.04.2025</w:t>
                </w:r>
              </w:p>
            </w:tc>
          </w:sdtContent>
        </w:sdt>
      </w:tr>
      <w:tr w:rsidR="00007232" w:rsidRPr="0009713C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Gehobener </w:t>
            </w:r>
            <w:proofErr w:type="gramStart"/>
            <w:r w:rsidRPr="0009713C">
              <w:rPr>
                <w:rFonts w:ascii="Wiener Melange" w:hAnsi="Wiener Melange" w:cs="Wiener Melange"/>
                <w:bCs/>
                <w:szCs w:val="20"/>
              </w:rPr>
              <w:t>medizinisch technischer</w:t>
            </w:r>
            <w:proofErr w:type="gramEnd"/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Dienst</w:t>
            </w:r>
          </w:p>
          <w:p w:rsidR="004968DC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Dienstpostenplangruppe: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245224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*VM1</w:t>
            </w:r>
          </w:p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K2</w:t>
            </w:r>
          </w:p>
        </w:tc>
      </w:tr>
      <w:tr w:rsidR="00007232" w:rsidRPr="008913EE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:rsidR="00007232" w:rsidRPr="008913EE" w:rsidRDefault="00007232" w:rsidP="00007232">
            <w:pPr>
              <w:pStyle w:val="Listenabsatz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Modellstellen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:</w:t>
            </w:r>
            <w:r w:rsidR="009F7F9B"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placeholder>
                  <w:docPart w:val="6E6247F7842A4D3BBD7FAA3F077CF6DF"/>
                </w:placeholder>
                <w:dropDownList>
                  <w:listItem w:displayText="M_MTD1/3" w:value="M_MTD1/3"/>
                  <w:listItem w:displayText="M_MTD2/3" w:value="M_MTD2/3"/>
                </w:dropDownList>
              </w:sdtPr>
              <w:sdtEndPr/>
              <w:sdtContent>
                <w:r w:rsidR="00882D03">
                  <w:rPr>
                    <w:rFonts w:ascii="Wiener Melange" w:hAnsi="Wiener Melange" w:cs="Wiener Melange"/>
                    <w:bCs/>
                    <w:szCs w:val="20"/>
                  </w:rPr>
                  <w:t>M_MTD2/3</w:t>
                </w:r>
              </w:sdtContent>
            </w:sdt>
          </w:p>
        </w:tc>
      </w:tr>
      <w:tr w:rsidR="00007232" w:rsidRPr="008913EE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007232" w:rsidRPr="008913EE" w:rsidRDefault="00007232" w:rsidP="0000723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007232" w:rsidRPr="008913EE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4968DC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CA71EB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4968DC" w:rsidRPr="0009713C" w:rsidRDefault="00FF32EA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0389592"/>
                <w:placeholder>
                  <w:docPart w:val="C6EE0C9472FA422DBA14C09C41D4037C"/>
                </w:placeholder>
                <w:showingPlcHdr/>
                <w:comboBox>
                  <w:listItem w:displayText="Fachbereichsleiterin MTDG" w:value="Fachbereichsleiterin MTDG"/>
                </w:comboBox>
              </w:sdtPr>
              <w:sdtEndPr/>
              <w:sdtContent>
                <w:r w:rsidR="004968DC" w:rsidRPr="0009713C">
                  <w:rPr>
                    <w:rFonts w:ascii="Wiener Melange" w:hAnsi="Wiener Melange" w:cs="Wiener Melange"/>
                    <w:bCs/>
                    <w:szCs w:val="20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44381201"/>
              <w:placeholder>
                <w:docPart w:val="9B232B82DC214EFC8E6F7AC526497F33"/>
              </w:placeholder>
            </w:sdtPr>
            <w:sdtEndPr/>
            <w:sdtContent>
              <w:p w:rsidR="004968DC" w:rsidRPr="0009713C" w:rsidRDefault="00F6798D" w:rsidP="00F6798D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Isabel Hentschel</w:t>
                </w:r>
              </w:p>
            </w:sdtContent>
          </w:sdt>
        </w:tc>
      </w:tr>
      <w:tr w:rsidR="00007232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09713C" w:rsidRDefault="00CA71EB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Default="00245224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Laboras</w:t>
            </w:r>
            <w:r w:rsidR="006E6036">
              <w:rPr>
                <w:rFonts w:ascii="Wiener Melange" w:hAnsi="Wiener Melange" w:cs="Wiener Melange"/>
                <w:szCs w:val="20"/>
                <w:lang w:eastAsia="de-AT"/>
              </w:rPr>
              <w:t>si</w:t>
            </w:r>
            <w:r>
              <w:rPr>
                <w:rFonts w:ascii="Wiener Melange" w:hAnsi="Wiener Melange" w:cs="Wiener Melange"/>
                <w:szCs w:val="20"/>
                <w:lang w:eastAsia="de-AT"/>
              </w:rPr>
              <w:t>stent*innen</w:t>
            </w:r>
          </w:p>
          <w:p w:rsidR="00245224" w:rsidRDefault="00245224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 xml:space="preserve">Laborgehilf*innen </w:t>
            </w:r>
          </w:p>
          <w:p w:rsidR="00CA71EB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MTF ohne Bescheid</w:t>
            </w:r>
          </w:p>
          <w:p w:rsidR="00CA71EB" w:rsidRPr="0009713C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434873988"/>
              <w:placeholder>
                <w:docPart w:val="E918709E395A4651AAC656EDCD2252AC"/>
              </w:placeholder>
              <w:showingPlcHdr/>
            </w:sdtPr>
            <w:sdtEndPr/>
            <w:sdtContent>
              <w:p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89581103"/>
            <w:placeholder>
              <w:docPart w:val="55588D532B1E45F0AAE9823F4C6BCBB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:rsidR="00007232" w:rsidRPr="0009713C" w:rsidRDefault="003F7B86" w:rsidP="003F7B86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  </w:t>
                </w:r>
                <w:r w:rsidR="00F6798D">
                  <w:rPr>
                    <w:rFonts w:ascii="Wiener Melange" w:hAnsi="Wiener Melange" w:cs="Wiener Melange"/>
                    <w:bCs/>
                  </w:rPr>
                  <w:t>-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656141646"/>
              <w:placeholder>
                <w:docPart w:val="282071CD56F9411FB28A352DA95507F6"/>
              </w:placeholder>
              <w:showingPlcHdr/>
            </w:sdtPr>
            <w:sdtEndPr/>
            <w:sdtContent>
              <w:p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Pr="0009713C" w:rsidRDefault="004968DC" w:rsidP="00C43DD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Teamkolleg*innen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07232" w:rsidRPr="0009713C" w:rsidRDefault="00007232" w:rsidP="00790611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07232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Teamkolleg*i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nnen</w:t>
            </w:r>
          </w:p>
          <w:p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Fachassessor*i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n:</w:t>
            </w:r>
          </w:p>
          <w:p w:rsidR="00007232" w:rsidRPr="0009713C" w:rsidRDefault="00007232" w:rsidP="00E3500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Fachbereichsleiter</w:t>
            </w:r>
            <w:r w:rsidR="00E3500C" w:rsidRPr="0009713C">
              <w:rPr>
                <w:rFonts w:ascii="Wiener Melange" w:hAnsi="Wiener Melange" w:cs="Wiener Melange"/>
                <w:bCs/>
                <w:szCs w:val="20"/>
              </w:rPr>
              <w:t>*i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n MTDG: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968DC" w:rsidRPr="0009713C" w:rsidRDefault="004968DC" w:rsidP="004968D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984752561"/>
              <w:placeholder>
                <w:docPart w:val="06DA346C1E44463C96019CA60C2AFCB7"/>
              </w:placeholder>
              <w:showingPlcHdr/>
            </w:sdtPr>
            <w:sdtEndPr/>
            <w:sdtContent>
              <w:p w:rsidR="004968DC" w:rsidRPr="0009713C" w:rsidRDefault="00790611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</w:rPr>
              <w:id w:val="-685825458"/>
              <w:placeholder>
                <w:docPart w:val="FE3E0D8D25F54F7596A5CED87F95EC43"/>
              </w:placeholder>
              <w:showingPlcHdr/>
            </w:sdtPr>
            <w:sdtEndPr/>
            <w:sdtContent>
              <w:p w:rsidR="00007232" w:rsidRPr="0009713C" w:rsidRDefault="00790611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4968DC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:rsidR="004968DC" w:rsidRPr="0009713C" w:rsidRDefault="004968DC" w:rsidP="00EC787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895784336"/>
            <w:placeholder>
              <w:docPart w:val="7976A57E704547E8A2AC60395A5B6C9D"/>
            </w:placeholder>
          </w:sdtPr>
          <w:sdtEndPr/>
          <w:sdtContent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-2052922123"/>
                <w:placeholder>
                  <w:docPart w:val="519D1DC6794A4D3EBC21505F435831E0"/>
                </w:placeholder>
              </w:sdtPr>
              <w:sdtEndPr>
                <w:rPr>
                  <w:highlight w:val="lightGray"/>
                </w:rPr>
              </w:sdtEndPr>
              <w:sdtContent>
                <w:tc>
                  <w:tcPr>
                    <w:tcW w:w="6238" w:type="dxa"/>
                    <w:gridSpan w:val="3"/>
                    <w:shd w:val="clear" w:color="auto" w:fill="auto"/>
                    <w:vAlign w:val="center"/>
                  </w:tcPr>
                  <w:p w:rsidR="00F6798D" w:rsidRPr="002231DC" w:rsidRDefault="00F6798D" w:rsidP="00F6798D">
                    <w:pPr>
                      <w:spacing w:before="120" w:after="120"/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Direkt anordnungsberechtigt:</w:t>
                    </w:r>
                  </w:p>
                  <w:p w:rsidR="00F6798D" w:rsidRPr="002231DC" w:rsidRDefault="00F6798D" w:rsidP="00F6798D">
                    <w:pPr>
                      <w:spacing w:line="240" w:lineRule="auto"/>
                      <w:contextualSpacing/>
                      <w:jc w:val="both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Auszubildende in den Berufsgruppen MTD, MAB sowie weiterer zugeteilter Berufsgruppen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, Hospitant*i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nnen</w:t>
                    </w:r>
                  </w:p>
                  <w:p w:rsidR="00F6798D" w:rsidRPr="002231DC" w:rsidRDefault="00F6798D" w:rsidP="00F6798D">
                    <w:pPr>
                      <w:spacing w:before="120" w:after="120"/>
                      <w:ind w:left="567" w:hanging="567"/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Indirekt anordnungsberechtigt:</w:t>
                    </w:r>
                  </w:p>
                  <w:p w:rsidR="00F6798D" w:rsidRDefault="00F6798D" w:rsidP="00F6798D">
                    <w:pPr>
                      <w:spacing w:line="240" w:lineRule="auto"/>
                      <w:contextualSpacing/>
                      <w:jc w:val="both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Verwaltungsdienst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Externe </w:t>
                    </w:r>
                    <w:proofErr w:type="spellStart"/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Professionist</w:t>
                    </w:r>
                    <w:proofErr w:type="spellEnd"/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*i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nnen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Hol- und </w:t>
                    </w:r>
                    <w:proofErr w:type="spellStart"/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Bringdienste</w:t>
                    </w:r>
                    <w:proofErr w:type="spellEnd"/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Hausarbeiter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*i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nnen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Reinigungsdienste</w:t>
                    </w:r>
                  </w:p>
                  <w:p w:rsidR="00F6798D" w:rsidRPr="002231DC" w:rsidRDefault="00F6798D" w:rsidP="00F6798D">
                    <w:pPr>
                      <w:spacing w:before="120" w:after="120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Delegation und Fachaufsicht:</w:t>
                    </w:r>
                  </w:p>
                  <w:p w:rsidR="00F6798D" w:rsidRPr="002231DC" w:rsidRDefault="00F6798D" w:rsidP="00F6798D">
                    <w:pPr>
                      <w:numPr>
                        <w:ilvl w:val="0"/>
                        <w:numId w:val="9"/>
                      </w:numPr>
                      <w:spacing w:before="120" w:after="120"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Delegation an Medizinische Assistenzberufe gemäß MTD-Gesetz bzw. MAB-Gesetz</w:t>
                    </w:r>
                  </w:p>
                  <w:p w:rsidR="004968DC" w:rsidRPr="0009713C" w:rsidRDefault="00F6798D" w:rsidP="00F6798D">
                    <w:pPr>
                      <w:pStyle w:val="Listenabsatz"/>
                      <w:autoSpaceDE w:val="0"/>
                      <w:autoSpaceDN w:val="0"/>
                      <w:adjustRightInd w:val="0"/>
                      <w:spacing w:line="240" w:lineRule="auto"/>
                      <w:ind w:left="0"/>
                      <w:rPr>
                        <w:rFonts w:ascii="Wiener Melange" w:hAnsi="Wiener Melange" w:cs="Wiener Melange"/>
                        <w:bCs/>
                        <w:color w:val="000000" w:themeColor="text1"/>
                      </w:rPr>
                    </w:pPr>
                    <w:r w:rsidRPr="00996A3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Fachaufsicht über Medizinische Assistenzberufe gemäß MTD-Gesetz bzw. MAB-Gesetz </w:t>
                    </w:r>
                  </w:p>
                </w:tc>
              </w:sdtContent>
            </w:sdt>
          </w:sdtContent>
        </w:sdt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09713C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anderen Wiener Gesundheitsverbund-Dienststellen</w:t>
            </w:r>
          </w:p>
          <w:p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Gesundheits- und Sozialeinrichtungen </w:t>
            </w:r>
          </w:p>
          <w:p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Betriebsärztlichem Dienst</w:t>
            </w:r>
          </w:p>
          <w:p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Ausbildungseinrichtungen</w:t>
            </w:r>
          </w:p>
          <w:p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Definierten Unternehmen (z. B. Hilfsmittel, Medizinprodukte, fachspezifische Geräte)</w:t>
            </w:r>
          </w:p>
        </w:tc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placeholder>
              <w:docPart w:val="7C87B513B8DA43D9A394048761BB6E9C"/>
            </w:placeholder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4968DC" w:rsidRPr="0009713C" w:rsidRDefault="00F6798D" w:rsidP="00F6798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>-</w:t>
                </w:r>
              </w:p>
            </w:tc>
          </w:sdtContent>
        </w:sdt>
      </w:tr>
      <w:tr w:rsidR="004968DC" w:rsidRPr="0009713C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Beschreibung des Ausmaßes der Kund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0B65830B921A4AEEB21A7AC9E3B21AEC"/>
              </w:placeholder>
            </w:sdtPr>
            <w:sdtEndPr/>
            <w:sdtContent>
              <w:p w:rsidR="004968DC" w:rsidRPr="0009713C" w:rsidRDefault="00F6798D" w:rsidP="00F6798D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1090 Wien, </w:t>
                </w:r>
                <w:proofErr w:type="spellStart"/>
                <w:r>
                  <w:rPr>
                    <w:rFonts w:ascii="Wiener Melange" w:hAnsi="Wiener Melange" w:cs="Wiener Melange"/>
                    <w:bCs/>
                    <w:szCs w:val="20"/>
                  </w:rPr>
                  <w:t>Währinger</w:t>
                </w:r>
                <w:proofErr w:type="spellEnd"/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 Gürtel 18-20</w:t>
                </w:r>
              </w:p>
            </w:sdtContent>
          </w:sdt>
        </w:tc>
      </w:tr>
      <w:tr w:rsidR="004968DC" w:rsidRPr="0009713C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5D8A408B4FC74F52BDDB607277BB9C7F"/>
              </w:placeholder>
            </w:sdtPr>
            <w:sdtEndPr/>
            <w:sdtContent>
              <w:p w:rsidR="004968DC" w:rsidRPr="0009713C" w:rsidRDefault="00F6798D" w:rsidP="00F6798D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Arbeitszeitmodell</w:t>
                </w:r>
              </w:p>
            </w:sdtContent>
          </w:sdt>
        </w:tc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FF32EA" w:rsidP="00F6798D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88413D447B0A4E93B90D82BA49C60F7B"/>
                </w:placeholder>
              </w:sdtPr>
              <w:sdtEndPr/>
              <w:sdtContent>
                <w:r w:rsidR="00A62DCA">
                  <w:rPr>
                    <w:rFonts w:ascii="Wiener Melange" w:hAnsi="Wiener Melange" w:cs="Wiener Melange"/>
                    <w:bCs/>
                    <w:szCs w:val="20"/>
                  </w:rPr>
                  <w:t>2</w:t>
                </w:r>
                <w:r w:rsidR="00F6798D">
                  <w:rPr>
                    <w:rFonts w:ascii="Wiener Melange" w:hAnsi="Wiener Melange" w:cs="Wiener Melange"/>
                    <w:bCs/>
                    <w:szCs w:val="20"/>
                  </w:rPr>
                  <w:t>0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Stunden/Woche</w:t>
            </w:r>
          </w:p>
        </w:tc>
      </w:tr>
      <w:tr w:rsidR="004968DC" w:rsidRPr="008913EE" w:rsidTr="0009713C">
        <w:trPr>
          <w:trHeight w:hRule="exact" w:val="1003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FF32EA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8DC" w:rsidRPr="0009713C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:rsidR="004968DC" w:rsidRPr="008913EE" w:rsidRDefault="00FF32EA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8D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4968DC" w:rsidRPr="008913EE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4968DC" w:rsidRPr="008913EE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</w:t>
            </w:r>
            <w:r w:rsidR="001763AE">
              <w:rPr>
                <w:rFonts w:ascii="Wiener Melange" w:hAnsi="Wiener Melange" w:cs="Wiener Melange"/>
                <w:bCs/>
                <w:szCs w:val="20"/>
              </w:rPr>
              <w:t>aufes in Zusammenarbeit mit der*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Fachspezifische, klinische Ausbildung von MTDG-Student*innen und – Auszubildenden</w:t>
            </w:r>
          </w:p>
        </w:tc>
      </w:tr>
      <w:tr w:rsidR="004968DC" w:rsidRPr="008913EE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4968DC" w:rsidRPr="008913EE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Führungsaufgaben: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Gegebene</w:t>
            </w:r>
            <w:r w:rsidR="00245224">
              <w:rPr>
                <w:rFonts w:ascii="Wiener Melange" w:hAnsi="Wiener Melange" w:cs="Wiener Melange"/>
                <w:bCs/>
                <w:szCs w:val="20"/>
              </w:rPr>
              <w:t>nfalls Fachaufsicht über Labor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assistentinnen </w:t>
            </w:r>
            <w:r w:rsidR="00245224">
              <w:rPr>
                <w:rFonts w:ascii="Wiener Melange" w:hAnsi="Wiener Melange" w:cs="Wiener Melange"/>
                <w:bCs/>
                <w:szCs w:val="20"/>
              </w:rPr>
              <w:t xml:space="preserve">gemäß 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MAB Gesetz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245224" w:rsidRPr="006429E7" w:rsidRDefault="00245224" w:rsidP="00245224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hanging="402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Eigenverantwortliche Durchführung patient*innenbezogener Basisaufgaben (entsprechend dem MTD Gesetz) in der Biomedizinischen Analytik unter Einhaltung aller relevanten Vorschriften</w:t>
            </w:r>
          </w:p>
          <w:p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Durchführung der fachspezifischen diagnostischen Verfahren im Rahmen des medizinischen Untersuchungs-, Behandlungs- und Forschungsbetriebes entsprechend des jeweiligen </w:t>
            </w:r>
            <w:r w:rsidRPr="0068341E">
              <w:rPr>
                <w:rFonts w:ascii="Wiener Melange" w:hAnsi="Wiener Melange" w:cs="Wiener Melange"/>
                <w:szCs w:val="20"/>
              </w:rPr>
              <w:lastRenderedPageBreak/>
              <w:t>Einsatzbereiches - insbesondere labordiagnostische, histologische, zytologische, mikrobiologische und nuklearmedizinische Untersuchungen sowie Untersuchungen auf dem Gebiet der Elektro-Neuro-Funktionsdiagnostik und der Kardio-Pulmonalen-Funktionsdiagnostik</w:t>
            </w:r>
          </w:p>
          <w:p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 Durchführung vor- und nachbereitender sowie qualitätssichernder Maßnahmen</w:t>
            </w:r>
          </w:p>
          <w:p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 Durchführung fachspezifischer Dokumentation (inkl. Leistungserfassung)</w:t>
            </w:r>
          </w:p>
          <w:p w:rsidR="00245224" w:rsidRPr="006429E7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Durchführung von Maßnahmen zur Patient*innensicherheit und Qualitätssicherung</w:t>
            </w:r>
          </w:p>
          <w:p w:rsidR="00245224" w:rsidRPr="006429E7" w:rsidRDefault="00245224" w:rsidP="00245224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an organisationsspezifischen (z. B. Mitwirkung bei Veränderungsprozessen) </w:t>
            </w:r>
          </w:p>
          <w:p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und teambezogenen Aufgaben (z. B. Vertretung im Team, Teambesprechungen, </w:t>
            </w:r>
          </w:p>
          <w:p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Teamsupervision) zur Gewährleistung eines reibungslosen Betriebsablaufes </w:t>
            </w:r>
          </w:p>
          <w:p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>Auseinandersetzung mit wissenschaftlichen Erkenntnissen zur beruflichen Weiterentwicklung</w:t>
            </w:r>
          </w:p>
          <w:p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(evidenzorientierte Berufsausübung) und Mitwirkung an fachspezifischer Wissensgenerierung</w:t>
            </w:r>
          </w:p>
          <w:p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bei der Anleitung von Auszubildenden, der Einführung von neuen Mitarbeiter*innen </w:t>
            </w:r>
          </w:p>
          <w:p w:rsidR="004968DC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und Transferierung von aktuellem Wissen bzw. Weitergabe von neu erworbenen Kenntnissen</w:t>
            </w:r>
          </w:p>
          <w:p w:rsidR="009D6047" w:rsidRDefault="009D6047" w:rsidP="009D6047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:rsidR="008034CC" w:rsidRDefault="00FF32EA" w:rsidP="009D6047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8D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9D6047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9D6047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:rsidR="009D6047" w:rsidRPr="009D6047" w:rsidRDefault="009D6047" w:rsidP="009D6047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8DC" w:rsidRPr="0009713C" w:rsidRDefault="004968DC" w:rsidP="004968D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placeholder>
                <w:docPart w:val="980E128FE3364AB5ADD6F701C03C4971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color w:val="000000" w:themeColor="text1"/>
                    <w:szCs w:val="20"/>
                    <w:highlight w:val="lightGray"/>
                  </w:rPr>
                  <w:id w:val="-1373847594"/>
                  <w:placeholder>
                    <w:docPart w:val="753726D8E30F4CEBA3D48E9A8C389AB1"/>
                  </w:placeholder>
                </w:sdtPr>
                <w:sdtEndPr/>
                <w:sdtContent>
                  <w:p w:rsidR="00F6798D" w:rsidRPr="0042498E" w:rsidRDefault="00F6798D" w:rsidP="00F6798D">
                    <w:pPr>
                      <w:numPr>
                        <w:ilvl w:val="0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Patient*innenbezogene Basisaufgaben:</w:t>
                    </w:r>
                  </w:p>
                  <w:p w:rsidR="00F6798D" w:rsidRPr="0042498E" w:rsidRDefault="00F6798D" w:rsidP="00F6798D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Administration:</w:t>
                    </w:r>
                  </w:p>
                  <w:p w:rsidR="00F6798D" w:rsidRPr="0042498E" w:rsidRDefault="00F6798D" w:rsidP="00F6798D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Berufsbezogene Administration</w:t>
                    </w:r>
                  </w:p>
                  <w:p w:rsidR="00F6798D" w:rsidRPr="0042498E" w:rsidRDefault="00F6798D" w:rsidP="00F6798D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Beitrag zur Erstellung des Leistungsangebotes und sonstigen Informationen für die Einsender*innen</w:t>
                    </w:r>
                  </w:p>
                  <w:p w:rsidR="00F6798D" w:rsidRPr="0042498E" w:rsidRDefault="00F6798D" w:rsidP="00F6798D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Auskünfte an berechtigtes Fachpersonal entsprechend rechtlicher und interner Vorgaben</w:t>
                    </w:r>
                  </w:p>
                  <w:p w:rsidR="00F6798D" w:rsidRPr="0042498E" w:rsidRDefault="00F6798D" w:rsidP="00F6798D">
                    <w:pPr>
                      <w:tabs>
                        <w:tab w:val="left" w:pos="318"/>
                      </w:tabs>
                      <w:ind w:left="1440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:rsidR="00F6798D" w:rsidRPr="0042498E" w:rsidRDefault="00F6798D" w:rsidP="00F6798D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Präanalytik/vorbereitende Maßnahmen:</w:t>
                    </w:r>
                  </w:p>
                  <w:p w:rsidR="00F6798D" w:rsidRPr="0042498E" w:rsidRDefault="00F6798D" w:rsidP="00F6798D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Durchführung der Patient*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innenidentifikation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und Probenidentifikation</w:t>
                    </w:r>
                  </w:p>
                  <w:p w:rsidR="00F6798D" w:rsidRPr="0042498E" w:rsidRDefault="00F6798D" w:rsidP="00F6798D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Prüfung der Zuweisung hinsichtlich Plausibilität</w:t>
                    </w:r>
                  </w:p>
                  <w:p w:rsidR="00F6798D" w:rsidRPr="0042498E" w:rsidRDefault="00F6798D" w:rsidP="00F6798D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Patient*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inneninformation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/Patient*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innenberatung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</w:t>
                    </w:r>
                  </w:p>
                  <w:p w:rsidR="00F6798D" w:rsidRPr="0042498E" w:rsidRDefault="00F6798D" w:rsidP="00F6798D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Beratung der Einsender*innen hinsichtlich der Prozesse/Abläufe </w:t>
                    </w:r>
                  </w:p>
                  <w:p w:rsidR="00F6798D" w:rsidRPr="0042498E" w:rsidRDefault="00F6798D" w:rsidP="00F6798D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Spezielle Blutabnahme/Probengewinnung</w:t>
                    </w:r>
                  </w:p>
                  <w:p w:rsidR="00F6798D" w:rsidRPr="0042498E" w:rsidRDefault="00F6798D" w:rsidP="00F6798D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Beurteilung des Untersuchungs- oder Probenmaterials</w:t>
                    </w:r>
                  </w:p>
                  <w:p w:rsidR="00F6798D" w:rsidRPr="0042498E" w:rsidRDefault="00F6798D" w:rsidP="00F6798D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Durchführung von Vorbereitungsmaßnahmen (Proben-, Reagenzien- und Gerätevorbereitung unter Wahrung qualitätssichernder Kriterien und unter Berücksichtigung der 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Einflussgrößen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und Störfaktoren)</w:t>
                    </w:r>
                  </w:p>
                  <w:p w:rsidR="00F6798D" w:rsidRPr="0042498E" w:rsidRDefault="00F6798D" w:rsidP="00F6798D">
                    <w:pPr>
                      <w:tabs>
                        <w:tab w:val="left" w:pos="318"/>
                      </w:tabs>
                      <w:ind w:left="1440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:rsidR="00F6798D" w:rsidRPr="0042498E" w:rsidRDefault="00F6798D" w:rsidP="00F6798D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Analytik/Funktionsdiagnostik:</w:t>
                    </w:r>
                  </w:p>
                  <w:p w:rsidR="00F6798D" w:rsidRPr="0042498E" w:rsidRDefault="00F6798D" w:rsidP="00F6798D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Durchführung aller Analysen und Untersuchungen mit den entsprechenden 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Mess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-, Nachweis- und Beurteilungsverfahren</w:t>
                    </w:r>
                  </w:p>
                  <w:p w:rsidR="00F6798D" w:rsidRPr="0042498E" w:rsidRDefault="00F6798D" w:rsidP="00F6798D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lastRenderedPageBreak/>
                      <w:t xml:space="preserve">Erkennen von methoden-, probenspezifischen Störfaktoren und 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patient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*innenbezogenen 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Einflussfaktoren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und adäquater Umgang mit diesen Faktoren im 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Prozess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</w:t>
                    </w:r>
                  </w:p>
                  <w:p w:rsidR="00F6798D" w:rsidRPr="0042498E" w:rsidRDefault="00F6798D" w:rsidP="00F6798D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Organisation und Durchführung von Wiederholungsmessungen bzw. -untersuchungen im Bedarfsfall</w:t>
                    </w:r>
                  </w:p>
                  <w:p w:rsidR="00F6798D" w:rsidRPr="0042498E" w:rsidRDefault="00F6798D" w:rsidP="00F6798D">
                    <w:pPr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:rsidR="00F6798D" w:rsidRPr="0042498E" w:rsidRDefault="00F6798D" w:rsidP="00F6798D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Postanalytik/nachbereitende Maßnahmen:</w:t>
                    </w:r>
                  </w:p>
                  <w:p w:rsidR="00F6798D" w:rsidRPr="0042498E" w:rsidRDefault="00F6798D" w:rsidP="00F6798D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Dokumentation aller berufsspezifisch relevanten Daten und Leistungen</w:t>
                    </w:r>
                  </w:p>
                  <w:p w:rsidR="00F6798D" w:rsidRPr="0042498E" w:rsidRDefault="00F6798D" w:rsidP="00F6798D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Beurteilung und Technische Freigabe (=Validierung) der Analyse- und Untersuchungsergebnisse</w:t>
                    </w:r>
                  </w:p>
                  <w:p w:rsidR="00F6798D" w:rsidRPr="0042498E" w:rsidRDefault="00F6798D" w:rsidP="00F6798D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Mitwirkung in der Erstellung von Befunden </w:t>
                    </w:r>
                  </w:p>
                  <w:p w:rsidR="00F6798D" w:rsidRPr="0042498E" w:rsidRDefault="00F6798D" w:rsidP="00F6798D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Im Bedarfsfall weitere Versorgung von Patient*innen nach der Untersuchung</w:t>
                    </w:r>
                  </w:p>
                  <w:p w:rsidR="00F6798D" w:rsidRDefault="00F6798D" w:rsidP="00F6798D">
                    <w:pPr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:rsidR="00F6798D" w:rsidRPr="0042498E" w:rsidRDefault="00F6798D" w:rsidP="00F6798D">
                    <w:pPr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:rsidR="00F6798D" w:rsidRPr="0042498E" w:rsidRDefault="00F6798D" w:rsidP="00F6798D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Qualitätskontrolle/Qualitätssicherung/Patient*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innensicherheit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:</w:t>
                    </w:r>
                  </w:p>
                  <w:p w:rsidR="00F6798D" w:rsidRPr="0042498E" w:rsidRDefault="00F6798D" w:rsidP="00F6798D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Regelmäßige Qualitätskontrolle und 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Requalifizierung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/Gerätefreigabe nach Wartungen bzw. Störungen in Zusammenarbeit mit Medizintechnikfirmen</w:t>
                    </w:r>
                  </w:p>
                  <w:p w:rsidR="00F6798D" w:rsidRPr="0042498E" w:rsidRDefault="00F6798D" w:rsidP="00F6798D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Durchführung weiterer Qualitätssicherungsmaßnahmen (interne und externe Qualitätssicherung)</w:t>
                    </w:r>
                  </w:p>
                  <w:p w:rsidR="00F6798D" w:rsidRPr="0042498E" w:rsidRDefault="00F6798D" w:rsidP="00F6798D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Beitrag zur Erarbeitung von Standards</w:t>
                    </w:r>
                  </w:p>
                  <w:p w:rsidR="00F6798D" w:rsidRPr="0042498E" w:rsidRDefault="00F6798D" w:rsidP="00F6798D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Betreuung von Datenbanken</w:t>
                    </w:r>
                  </w:p>
                  <w:p w:rsidR="00F6798D" w:rsidRPr="0042498E" w:rsidRDefault="00F6798D" w:rsidP="00F6798D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Auseinandersetzung mit wissenschaftlichen Erkenntnissen zur beruflichen und wissenschaftlichen Weiterentwicklung (evidenzorientierte Berufsausübung)</w:t>
                    </w:r>
                  </w:p>
                  <w:p w:rsidR="00F6798D" w:rsidRPr="0042498E" w:rsidRDefault="00F6798D" w:rsidP="00F6798D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Überwachung und Fehlerdiagnose/Problemlösung bei automatisierten Labor- und EDV Prozessen unter dem Fokus der Patient*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innensicherheit</w:t>
                    </w:r>
                    <w:proofErr w:type="spellEnd"/>
                  </w:p>
                  <w:p w:rsidR="00F6798D" w:rsidRDefault="00F6798D" w:rsidP="00F6798D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Einschätzung der Patient*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innensicherheit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und Setzen geeigneter Maßnahmen</w:t>
                    </w:r>
                  </w:p>
                  <w:p w:rsidR="00FF32EA" w:rsidRDefault="00FF32EA" w:rsidP="00F6798D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:rsidR="00F6798D" w:rsidRPr="0042498E" w:rsidRDefault="00F6798D" w:rsidP="00F6798D">
                    <w:p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:rsidR="00F6798D" w:rsidRDefault="00F6798D" w:rsidP="00F6798D">
                    <w:pPr>
                      <w:rPr>
                        <w:b/>
                        <w:szCs w:val="20"/>
                      </w:rPr>
                    </w:pPr>
                    <w:r>
                      <w:rPr>
                        <w:b/>
                        <w:szCs w:val="20"/>
                      </w:rPr>
                      <w:t xml:space="preserve">  1.6 </w:t>
                    </w:r>
                    <w:r w:rsidRPr="003504DB">
                      <w:rPr>
                        <w:b/>
                        <w:szCs w:val="20"/>
                      </w:rPr>
                      <w:t>Bereichsspezifis</w:t>
                    </w:r>
                    <w:r>
                      <w:rPr>
                        <w:b/>
                        <w:szCs w:val="20"/>
                      </w:rPr>
                      <w:t>che Patient*innenbezogene Aufgaben:</w:t>
                    </w:r>
                  </w:p>
                  <w:p w:rsidR="009204FF" w:rsidRDefault="009204FF" w:rsidP="00F6798D">
                    <w:pPr>
                      <w:rPr>
                        <w:b/>
                        <w:szCs w:val="20"/>
                      </w:rPr>
                    </w:pPr>
                  </w:p>
                  <w:p w:rsidR="009204FF" w:rsidRPr="00D80F51" w:rsidRDefault="009204FF" w:rsidP="00D80F51">
                    <w:pPr>
                      <w:numPr>
                        <w:ilvl w:val="0"/>
                        <w:numId w:val="20"/>
                      </w:numPr>
                      <w:autoSpaceDE w:val="0"/>
                      <w:autoSpaceDN w:val="0"/>
                      <w:adjustRightInd w:val="0"/>
                      <w:spacing w:line="240" w:lineRule="auto"/>
                      <w:ind w:left="601" w:hanging="283"/>
                      <w:contextualSpacing/>
                      <w:rPr>
                        <w:rFonts w:ascii="Calibri" w:eastAsia="Calibri" w:hAnsi="Calibri" w:cs="Arial"/>
                        <w:sz w:val="22"/>
                      </w:rPr>
                    </w:pPr>
                    <w:r>
                      <w:rPr>
                        <w:rFonts w:ascii="Calibri" w:eastAsia="Calibri" w:hAnsi="Calibri" w:cs="Arial"/>
                        <w:sz w:val="22"/>
                      </w:rPr>
                      <w:t>Diabetes-Ambulanz IM3</w:t>
                    </w:r>
                  </w:p>
                  <w:p w:rsidR="009204FF" w:rsidRDefault="009204FF" w:rsidP="009204FF">
                    <w:pPr>
                      <w:autoSpaceDE w:val="0"/>
                      <w:autoSpaceDN w:val="0"/>
                      <w:adjustRightInd w:val="0"/>
                      <w:spacing w:line="240" w:lineRule="auto"/>
                      <w:ind w:left="601"/>
                      <w:contextualSpacing/>
                      <w:rPr>
                        <w:rFonts w:ascii="Calibri" w:eastAsia="Calibri" w:hAnsi="Calibri" w:cs="Arial"/>
                        <w:sz w:val="22"/>
                      </w:rPr>
                    </w:pPr>
                    <w:r>
                      <w:rPr>
                        <w:rFonts w:ascii="Calibri" w:eastAsia="Calibri" w:hAnsi="Calibri" w:cs="Arial"/>
                        <w:sz w:val="22"/>
                      </w:rPr>
                      <w:t>-</w:t>
                    </w:r>
                    <w:r w:rsidR="00D80F51">
                      <w:rPr>
                        <w:rFonts w:ascii="Calibri" w:eastAsia="Calibri" w:hAnsi="Calibri" w:cs="Arial"/>
                        <w:sz w:val="22"/>
                      </w:rPr>
                      <w:t xml:space="preserve"> </w:t>
                    </w:r>
                    <w:r w:rsidR="00FF32EA">
                      <w:rPr>
                        <w:rFonts w:ascii="Calibri" w:eastAsia="Calibri" w:hAnsi="Calibri" w:cs="Arial"/>
                        <w:sz w:val="22"/>
                      </w:rPr>
                      <w:t xml:space="preserve"> </w:t>
                    </w:r>
                    <w:r w:rsidR="00D80F51">
                      <w:rPr>
                        <w:rFonts w:ascii="Calibri" w:eastAsia="Calibri" w:hAnsi="Calibri" w:cs="Arial"/>
                        <w:sz w:val="22"/>
                      </w:rPr>
                      <w:t>Ablauforganisation Diabetes-Ambulanz</w:t>
                    </w:r>
                  </w:p>
                  <w:p w:rsidR="00D80F51" w:rsidRDefault="00D80F51" w:rsidP="009204FF">
                    <w:pPr>
                      <w:autoSpaceDE w:val="0"/>
                      <w:autoSpaceDN w:val="0"/>
                      <w:adjustRightInd w:val="0"/>
                      <w:spacing w:line="240" w:lineRule="auto"/>
                      <w:ind w:left="601"/>
                      <w:contextualSpacing/>
                      <w:rPr>
                        <w:rFonts w:ascii="Calibri" w:eastAsia="Calibri" w:hAnsi="Calibri" w:cs="Arial"/>
                        <w:sz w:val="22"/>
                      </w:rPr>
                    </w:pPr>
                    <w:r>
                      <w:rPr>
                        <w:rFonts w:ascii="Calibri" w:eastAsia="Calibri" w:hAnsi="Calibri" w:cs="Arial"/>
                        <w:sz w:val="22"/>
                      </w:rPr>
                      <w:t xml:space="preserve">- </w:t>
                    </w:r>
                    <w:r w:rsidR="00FF32EA">
                      <w:rPr>
                        <w:rFonts w:ascii="Calibri" w:eastAsia="Calibri" w:hAnsi="Calibri" w:cs="Arial"/>
                        <w:sz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Arial"/>
                        <w:sz w:val="22"/>
                      </w:rPr>
                      <w:t>Patient*innenbezogene Administrative Tätigkeiten</w:t>
                    </w:r>
                  </w:p>
                  <w:p w:rsidR="00D80F51" w:rsidRDefault="00D80F51" w:rsidP="009204FF">
                    <w:pPr>
                      <w:autoSpaceDE w:val="0"/>
                      <w:autoSpaceDN w:val="0"/>
                      <w:adjustRightInd w:val="0"/>
                      <w:spacing w:line="240" w:lineRule="auto"/>
                      <w:ind w:left="601"/>
                      <w:contextualSpacing/>
                      <w:rPr>
                        <w:rFonts w:ascii="Calibri" w:eastAsia="Calibri" w:hAnsi="Calibri" w:cs="Arial"/>
                        <w:sz w:val="22"/>
                      </w:rPr>
                    </w:pPr>
                    <w:r>
                      <w:rPr>
                        <w:rFonts w:ascii="Calibri" w:eastAsia="Calibri" w:hAnsi="Calibri" w:cs="Arial"/>
                        <w:sz w:val="22"/>
                      </w:rPr>
                      <w:t xml:space="preserve">- </w:t>
                    </w:r>
                    <w:r w:rsidR="00FF32EA">
                      <w:rPr>
                        <w:rFonts w:ascii="Calibri" w:eastAsia="Calibri" w:hAnsi="Calibri" w:cs="Arial"/>
                        <w:sz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Arial"/>
                        <w:sz w:val="22"/>
                      </w:rPr>
                      <w:t>Kapillare Blutentnahme</w:t>
                    </w:r>
                  </w:p>
                  <w:p w:rsidR="00D80F51" w:rsidRDefault="00D80F51" w:rsidP="009204FF">
                    <w:pPr>
                      <w:autoSpaceDE w:val="0"/>
                      <w:autoSpaceDN w:val="0"/>
                      <w:adjustRightInd w:val="0"/>
                      <w:spacing w:line="240" w:lineRule="auto"/>
                      <w:ind w:left="601"/>
                      <w:contextualSpacing/>
                      <w:rPr>
                        <w:rFonts w:ascii="Calibri" w:eastAsia="Calibri" w:hAnsi="Calibri" w:cs="Arial"/>
                        <w:sz w:val="22"/>
                      </w:rPr>
                    </w:pPr>
                    <w:r>
                      <w:rPr>
                        <w:rFonts w:ascii="Calibri" w:eastAsia="Calibri" w:hAnsi="Calibri" w:cs="Arial"/>
                        <w:sz w:val="22"/>
                      </w:rPr>
                      <w:t xml:space="preserve">- </w:t>
                    </w:r>
                    <w:r w:rsidR="00FF32EA">
                      <w:rPr>
                        <w:rFonts w:ascii="Calibri" w:eastAsia="Calibri" w:hAnsi="Calibri" w:cs="Arial"/>
                        <w:sz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Arial"/>
                        <w:sz w:val="22"/>
                      </w:rPr>
                      <w:t>Bestimmung von HbA1c, Glucose, Harnanalytik</w:t>
                    </w:r>
                  </w:p>
                  <w:p w:rsidR="00D80F51" w:rsidRDefault="00D80F51" w:rsidP="009204FF">
                    <w:pPr>
                      <w:autoSpaceDE w:val="0"/>
                      <w:autoSpaceDN w:val="0"/>
                      <w:adjustRightInd w:val="0"/>
                      <w:spacing w:line="240" w:lineRule="auto"/>
                      <w:ind w:left="601"/>
                      <w:contextualSpacing/>
                      <w:rPr>
                        <w:rFonts w:ascii="Calibri" w:eastAsia="Calibri" w:hAnsi="Calibri" w:cs="Arial"/>
                        <w:sz w:val="22"/>
                      </w:rPr>
                    </w:pPr>
                    <w:r>
                      <w:rPr>
                        <w:rFonts w:ascii="Calibri" w:eastAsia="Calibri" w:hAnsi="Calibri" w:cs="Arial"/>
                        <w:sz w:val="22"/>
                      </w:rPr>
                      <w:t xml:space="preserve">- </w:t>
                    </w:r>
                    <w:r w:rsidR="00FF32EA">
                      <w:rPr>
                        <w:rFonts w:ascii="Calibri" w:eastAsia="Calibri" w:hAnsi="Calibri" w:cs="Arial"/>
                        <w:sz w:val="22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Arial"/>
                        <w:sz w:val="22"/>
                      </w:rPr>
                      <w:t>Qualiätssichernde</w:t>
                    </w:r>
                    <w:proofErr w:type="spellEnd"/>
                    <w:r>
                      <w:rPr>
                        <w:rFonts w:ascii="Calibri" w:eastAsia="Calibri" w:hAnsi="Calibri" w:cs="Arial"/>
                        <w:sz w:val="22"/>
                      </w:rPr>
                      <w:t xml:space="preserve"> Maßnahmen</w:t>
                    </w:r>
                  </w:p>
                  <w:p w:rsidR="009204FF" w:rsidRDefault="009204FF" w:rsidP="009204FF">
                    <w:pPr>
                      <w:autoSpaceDE w:val="0"/>
                      <w:autoSpaceDN w:val="0"/>
                      <w:adjustRightInd w:val="0"/>
                      <w:spacing w:line="240" w:lineRule="auto"/>
                      <w:ind w:left="601"/>
                      <w:contextualSpacing/>
                      <w:rPr>
                        <w:rFonts w:ascii="Calibri" w:eastAsia="Calibri" w:hAnsi="Calibri" w:cs="Arial"/>
                        <w:sz w:val="22"/>
                      </w:rPr>
                    </w:pPr>
                  </w:p>
                  <w:p w:rsidR="00F6798D" w:rsidRPr="00B37140" w:rsidRDefault="009204FF" w:rsidP="00F6798D">
                    <w:pPr>
                      <w:numPr>
                        <w:ilvl w:val="0"/>
                        <w:numId w:val="20"/>
                      </w:numPr>
                      <w:autoSpaceDE w:val="0"/>
                      <w:autoSpaceDN w:val="0"/>
                      <w:adjustRightInd w:val="0"/>
                      <w:spacing w:line="240" w:lineRule="auto"/>
                      <w:ind w:left="601" w:hanging="283"/>
                      <w:contextualSpacing/>
                      <w:rPr>
                        <w:rFonts w:ascii="Calibri" w:eastAsia="Calibri" w:hAnsi="Calibri" w:cs="Arial"/>
                        <w:sz w:val="22"/>
                      </w:rPr>
                    </w:pPr>
                    <w:r>
                      <w:rPr>
                        <w:rFonts w:ascii="Calibri" w:eastAsia="Calibri" w:hAnsi="Calibri" w:cs="Arial"/>
                        <w:sz w:val="22"/>
                      </w:rPr>
                      <w:t xml:space="preserve">Laboranalytik: </w:t>
                    </w:r>
                    <w:r w:rsidR="00F6798D" w:rsidRPr="00B37140">
                      <w:rPr>
                        <w:rFonts w:ascii="Calibri" w:eastAsia="Calibri" w:hAnsi="Calibri" w:cs="Arial"/>
                        <w:sz w:val="22"/>
                      </w:rPr>
                      <w:t xml:space="preserve">Abarbeiten </w:t>
                    </w:r>
                    <w:proofErr w:type="gramStart"/>
                    <w:r w:rsidR="00F6798D" w:rsidRPr="00B37140">
                      <w:rPr>
                        <w:rFonts w:ascii="Calibri" w:eastAsia="Calibri" w:hAnsi="Calibri" w:cs="Arial"/>
                        <w:sz w:val="22"/>
                      </w:rPr>
                      <w:t>der einzelnen Parametern</w:t>
                    </w:r>
                    <w:proofErr w:type="gramEnd"/>
                    <w:r w:rsidR="00F6798D" w:rsidRPr="00B37140">
                      <w:rPr>
                        <w:rFonts w:ascii="Calibri" w:eastAsia="Calibri" w:hAnsi="Calibri" w:cs="Arial"/>
                        <w:sz w:val="22"/>
                      </w:rPr>
                      <w:t xml:space="preserve"> mittels unten angeführten Methoden, QC, Kalibration; Gerätesteuerung und Betreuung; Bestückung und Entladung mit Proben, Reagenzien, Einmalzubehör; technisches und analytisches Trouble-Shooting; tägliche, wöchentliche und monatliche Gerätewartung; technische Freigabe der Analysenwerte in der Labor-EDV</w:t>
                    </w:r>
                  </w:p>
                  <w:p w:rsidR="00F6798D" w:rsidRPr="00B37140" w:rsidRDefault="00F6798D" w:rsidP="00F6798D">
                    <w:pPr>
                      <w:ind w:left="601"/>
                      <w:contextualSpacing/>
                      <w:rPr>
                        <w:rFonts w:ascii="Calibri" w:eastAsia="Calibri" w:hAnsi="Calibri" w:cs="Arial"/>
                        <w:sz w:val="22"/>
                      </w:rPr>
                    </w:pPr>
                    <w:r w:rsidRPr="00B37140">
                      <w:rPr>
                        <w:rFonts w:ascii="Calibri" w:eastAsia="Calibri" w:hAnsi="Calibri" w:cs="Arial"/>
                        <w:sz w:val="22"/>
                      </w:rPr>
                      <w:t>Eine Erfüllung der Aufgaben wird nach Beendigung der Einschulungszeit bzw. nach dem gültigen Medizinprodukte-Gesetz angestrebt.</w:t>
                    </w:r>
                  </w:p>
                  <w:p w:rsidR="00F6798D" w:rsidRDefault="00F6798D" w:rsidP="00F6798D">
                    <w:pPr>
                      <w:ind w:left="601"/>
                      <w:contextualSpacing/>
                      <w:rPr>
                        <w:rFonts w:ascii="Calibri" w:eastAsia="Calibri" w:hAnsi="Calibri" w:cs="Arial"/>
                        <w:sz w:val="22"/>
                      </w:rPr>
                    </w:pPr>
                    <w:r w:rsidRPr="00B37140">
                      <w:rPr>
                        <w:rFonts w:ascii="Calibri" w:eastAsia="Calibri" w:hAnsi="Calibri" w:cs="Arial"/>
                        <w:sz w:val="22"/>
                      </w:rPr>
                      <w:t>Nach Beendigung der Einschulungszeit ist die Mitarbeiterin/der Mitarbeiter befugt und kompetent, die ihr/ihm übertragenen Aufgaben des jeweiligen Arbeitsplatzes laut den geltenden SOPs zu übernehmen.</w:t>
                    </w:r>
                  </w:p>
                  <w:p w:rsidR="00F6798D" w:rsidRDefault="00F6798D" w:rsidP="00F6798D">
                    <w:pPr>
                      <w:ind w:left="601"/>
                      <w:contextualSpacing/>
                      <w:rPr>
                        <w:rFonts w:ascii="Calibri" w:eastAsia="Calibri" w:hAnsi="Calibri" w:cs="Arial"/>
                        <w:sz w:val="22"/>
                      </w:rPr>
                    </w:pPr>
                  </w:p>
                  <w:p w:rsidR="00FF32EA" w:rsidRDefault="00FF32EA" w:rsidP="00FF32EA">
                    <w:pPr>
                      <w:contextualSpacing/>
                      <w:rPr>
                        <w:rFonts w:ascii="Calibri" w:eastAsia="Calibri" w:hAnsi="Calibri" w:cs="Arial"/>
                        <w:sz w:val="22"/>
                      </w:rPr>
                    </w:pPr>
                  </w:p>
                  <w:p w:rsidR="00F6798D" w:rsidRPr="00B37140" w:rsidRDefault="00F6798D" w:rsidP="00F6798D">
                    <w:pPr>
                      <w:numPr>
                        <w:ilvl w:val="0"/>
                        <w:numId w:val="22"/>
                      </w:numPr>
                      <w:autoSpaceDE w:val="0"/>
                      <w:autoSpaceDN w:val="0"/>
                      <w:adjustRightInd w:val="0"/>
                      <w:spacing w:line="240" w:lineRule="auto"/>
                      <w:contextualSpacing/>
                      <w:rPr>
                        <w:rFonts w:ascii="Calibri" w:eastAsia="Calibri" w:hAnsi="Calibri" w:cs="Arial"/>
                        <w:sz w:val="22"/>
                      </w:rPr>
                    </w:pPr>
                    <w:r w:rsidRPr="00B37140">
                      <w:rPr>
                        <w:rFonts w:ascii="Calibri" w:eastAsia="Calibri" w:hAnsi="Calibri" w:cs="Arial"/>
                        <w:sz w:val="22"/>
                      </w:rPr>
                      <w:lastRenderedPageBreak/>
                      <w:t xml:space="preserve">Durchführung von Laboranalysen im Bereich der Medikamentendiagnostik, Klinische Chemie, Hormon- und Vitaminanalytik. Dabei angewendete </w:t>
                    </w:r>
                    <w:proofErr w:type="spellStart"/>
                    <w:r w:rsidRPr="00B37140">
                      <w:rPr>
                        <w:rFonts w:ascii="Calibri" w:eastAsia="Calibri" w:hAnsi="Calibri" w:cs="Arial"/>
                        <w:sz w:val="22"/>
                      </w:rPr>
                      <w:t>Messmethoden</w:t>
                    </w:r>
                    <w:proofErr w:type="spellEnd"/>
                    <w:r w:rsidRPr="00B37140">
                      <w:rPr>
                        <w:rFonts w:ascii="Calibri" w:eastAsia="Calibri" w:hAnsi="Calibri" w:cs="Arial"/>
                        <w:sz w:val="22"/>
                      </w:rPr>
                      <w:t>:</w:t>
                    </w:r>
                  </w:p>
                  <w:p w:rsidR="00F6798D" w:rsidRPr="00B37140" w:rsidRDefault="00F6798D" w:rsidP="00F6798D">
                    <w:pPr>
                      <w:numPr>
                        <w:ilvl w:val="1"/>
                        <w:numId w:val="21"/>
                      </w:num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Calibri" w:eastAsia="Calibri" w:hAnsi="Calibri" w:cs="Arial"/>
                        <w:sz w:val="22"/>
                      </w:rPr>
                    </w:pPr>
                    <w:proofErr w:type="spellStart"/>
                    <w:r w:rsidRPr="00B37140">
                      <w:rPr>
                        <w:rFonts w:ascii="Calibri" w:eastAsia="Calibri" w:hAnsi="Calibri" w:cs="Arial"/>
                        <w:sz w:val="22"/>
                      </w:rPr>
                      <w:t>Massenspektrometrie</w:t>
                    </w:r>
                    <w:proofErr w:type="spellEnd"/>
                  </w:p>
                  <w:p w:rsidR="00F6798D" w:rsidRPr="00B37140" w:rsidRDefault="00F6798D" w:rsidP="00F6798D">
                    <w:pPr>
                      <w:numPr>
                        <w:ilvl w:val="1"/>
                        <w:numId w:val="21"/>
                      </w:numPr>
                      <w:autoSpaceDE w:val="0"/>
                      <w:autoSpaceDN w:val="0"/>
                      <w:adjustRightInd w:val="0"/>
                      <w:spacing w:line="240" w:lineRule="auto"/>
                      <w:contextualSpacing/>
                      <w:rPr>
                        <w:rFonts w:ascii="Calibri" w:eastAsia="Calibri" w:hAnsi="Calibri" w:cs="Arial"/>
                        <w:sz w:val="22"/>
                        <w:lang w:val="en-US"/>
                      </w:rPr>
                    </w:pPr>
                    <w:r w:rsidRPr="00B37140">
                      <w:rPr>
                        <w:rFonts w:ascii="Calibri" w:eastAsia="Calibri" w:hAnsi="Calibri" w:cs="Arial"/>
                        <w:sz w:val="22"/>
                        <w:lang w:val="en-US"/>
                      </w:rPr>
                      <w:t xml:space="preserve">High Performance Liquid </w:t>
                    </w:r>
                    <w:proofErr w:type="spellStart"/>
                    <w:r w:rsidRPr="00B37140">
                      <w:rPr>
                        <w:rFonts w:ascii="Calibri" w:eastAsia="Calibri" w:hAnsi="Calibri" w:cs="Arial"/>
                        <w:sz w:val="22"/>
                        <w:lang w:val="en-US"/>
                      </w:rPr>
                      <w:t>Chromatographie</w:t>
                    </w:r>
                    <w:proofErr w:type="spellEnd"/>
                    <w:r w:rsidRPr="00B37140">
                      <w:rPr>
                        <w:rFonts w:ascii="Calibri" w:eastAsia="Calibri" w:hAnsi="Calibri" w:cs="Arial"/>
                        <w:sz w:val="22"/>
                        <w:lang w:val="en-US"/>
                      </w:rPr>
                      <w:t xml:space="preserve"> (HPLC)</w:t>
                    </w:r>
                  </w:p>
                  <w:p w:rsidR="00F6798D" w:rsidRPr="00B37140" w:rsidRDefault="00F6798D" w:rsidP="00F6798D">
                    <w:pPr>
                      <w:numPr>
                        <w:ilvl w:val="1"/>
                        <w:numId w:val="21"/>
                      </w:num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Calibri" w:eastAsia="Calibri" w:hAnsi="Calibri" w:cs="Arial"/>
                        <w:sz w:val="22"/>
                      </w:rPr>
                    </w:pPr>
                    <w:r w:rsidRPr="00B37140">
                      <w:rPr>
                        <w:rFonts w:ascii="Calibri" w:eastAsia="Calibri" w:hAnsi="Calibri" w:cs="Arial"/>
                        <w:sz w:val="22"/>
                      </w:rPr>
                      <w:t xml:space="preserve">Immunologische </w:t>
                    </w:r>
                    <w:proofErr w:type="spellStart"/>
                    <w:r w:rsidRPr="00B37140">
                      <w:rPr>
                        <w:rFonts w:ascii="Calibri" w:eastAsia="Calibri" w:hAnsi="Calibri" w:cs="Arial"/>
                        <w:sz w:val="22"/>
                      </w:rPr>
                      <w:t>Messverfahren</w:t>
                    </w:r>
                    <w:proofErr w:type="spellEnd"/>
                    <w:r w:rsidRPr="00B37140">
                      <w:rPr>
                        <w:rFonts w:ascii="Calibri" w:eastAsia="Calibri" w:hAnsi="Calibri" w:cs="Arial"/>
                        <w:sz w:val="22"/>
                      </w:rPr>
                      <w:t xml:space="preserve"> (ELISA, RIA, CLIA, diverse andere Methoden)</w:t>
                    </w:r>
                  </w:p>
                  <w:p w:rsidR="00F6798D" w:rsidRPr="00B37140" w:rsidRDefault="00F6798D" w:rsidP="00F6798D">
                    <w:pPr>
                      <w:numPr>
                        <w:ilvl w:val="1"/>
                        <w:numId w:val="21"/>
                      </w:numPr>
                      <w:autoSpaceDE w:val="0"/>
                      <w:autoSpaceDN w:val="0"/>
                      <w:adjustRightInd w:val="0"/>
                      <w:spacing w:line="240" w:lineRule="auto"/>
                      <w:contextualSpacing/>
                      <w:rPr>
                        <w:rFonts w:ascii="Calibri" w:eastAsia="Calibri" w:hAnsi="Calibri" w:cs="Arial"/>
                        <w:sz w:val="22"/>
                      </w:rPr>
                    </w:pPr>
                    <w:r w:rsidRPr="00B37140">
                      <w:rPr>
                        <w:rFonts w:ascii="Calibri" w:eastAsia="Calibri" w:hAnsi="Calibri" w:cs="Arial"/>
                        <w:sz w:val="22"/>
                      </w:rPr>
                      <w:t xml:space="preserve">Chemische </w:t>
                    </w:r>
                    <w:proofErr w:type="spellStart"/>
                    <w:r w:rsidRPr="00B37140">
                      <w:rPr>
                        <w:rFonts w:ascii="Calibri" w:eastAsia="Calibri" w:hAnsi="Calibri" w:cs="Arial"/>
                        <w:sz w:val="22"/>
                      </w:rPr>
                      <w:t>Messverfahren</w:t>
                    </w:r>
                    <w:proofErr w:type="spellEnd"/>
                    <w:r w:rsidRPr="00B37140">
                      <w:rPr>
                        <w:rFonts w:ascii="Calibri" w:eastAsia="Calibri" w:hAnsi="Calibri" w:cs="Arial"/>
                        <w:sz w:val="22"/>
                      </w:rPr>
                      <w:t xml:space="preserve"> </w:t>
                    </w:r>
                  </w:p>
                  <w:p w:rsidR="00F6798D" w:rsidRDefault="00F6798D" w:rsidP="00F6798D">
                    <w:pPr>
                      <w:numPr>
                        <w:ilvl w:val="1"/>
                        <w:numId w:val="21"/>
                      </w:num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Calibri" w:eastAsia="Calibri" w:hAnsi="Calibri" w:cs="Arial"/>
                        <w:sz w:val="22"/>
                      </w:rPr>
                    </w:pPr>
                    <w:r w:rsidRPr="00B37140">
                      <w:rPr>
                        <w:rFonts w:ascii="Calibri" w:eastAsia="Calibri" w:hAnsi="Calibri" w:cs="Arial"/>
                        <w:sz w:val="22"/>
                      </w:rPr>
                      <w:t>Elektrophorese (</w:t>
                    </w:r>
                    <w:proofErr w:type="spellStart"/>
                    <w:r w:rsidRPr="00B37140">
                      <w:rPr>
                        <w:rFonts w:ascii="Calibri" w:eastAsia="Calibri" w:hAnsi="Calibri" w:cs="Arial"/>
                        <w:sz w:val="22"/>
                      </w:rPr>
                      <w:t>Isoenzymauftrennungen</w:t>
                    </w:r>
                    <w:proofErr w:type="spellEnd"/>
                    <w:r w:rsidRPr="00B37140">
                      <w:rPr>
                        <w:rFonts w:ascii="Calibri" w:eastAsia="Calibri" w:hAnsi="Calibri" w:cs="Arial"/>
                        <w:sz w:val="22"/>
                      </w:rPr>
                      <w:t>)</w:t>
                    </w:r>
                  </w:p>
                  <w:p w:rsidR="009204FF" w:rsidRPr="00B37140" w:rsidRDefault="009204FF" w:rsidP="00F6798D">
                    <w:pPr>
                      <w:numPr>
                        <w:ilvl w:val="1"/>
                        <w:numId w:val="21"/>
                      </w:num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Calibri" w:eastAsia="Calibri" w:hAnsi="Calibri" w:cs="Arial"/>
                        <w:sz w:val="22"/>
                      </w:rPr>
                    </w:pPr>
                    <w:proofErr w:type="spellStart"/>
                    <w:r>
                      <w:rPr>
                        <w:rFonts w:ascii="Calibri" w:eastAsia="Calibri" w:hAnsi="Calibri" w:cs="Arial"/>
                        <w:sz w:val="22"/>
                      </w:rPr>
                      <w:t>Ultrazentrifugation</w:t>
                    </w:r>
                    <w:proofErr w:type="spellEnd"/>
                    <w:r>
                      <w:rPr>
                        <w:rFonts w:ascii="Calibri" w:eastAsia="Calibri" w:hAnsi="Calibri" w:cs="Arial"/>
                        <w:sz w:val="22"/>
                      </w:rPr>
                      <w:t xml:space="preserve"> (</w:t>
                    </w:r>
                    <w:proofErr w:type="spellStart"/>
                    <w:r>
                      <w:rPr>
                        <w:rFonts w:ascii="Calibri" w:eastAsia="Calibri" w:hAnsi="Calibri" w:cs="Arial"/>
                        <w:sz w:val="22"/>
                      </w:rPr>
                      <w:t>Lipoproteinanalyse</w:t>
                    </w:r>
                    <w:proofErr w:type="spellEnd"/>
                    <w:r>
                      <w:rPr>
                        <w:rFonts w:ascii="Calibri" w:eastAsia="Calibri" w:hAnsi="Calibri" w:cs="Arial"/>
                        <w:sz w:val="22"/>
                      </w:rPr>
                      <w:t>)</w:t>
                    </w:r>
                  </w:p>
                  <w:p w:rsidR="00F6798D" w:rsidRPr="00B37140" w:rsidRDefault="00F6798D" w:rsidP="00F6798D">
                    <w:pPr>
                      <w:autoSpaceDE w:val="0"/>
                      <w:autoSpaceDN w:val="0"/>
                      <w:adjustRightInd w:val="0"/>
                      <w:rPr>
                        <w:rFonts w:ascii="Calibri" w:eastAsia="Calibri" w:hAnsi="Calibri" w:cs="Arial"/>
                        <w:sz w:val="22"/>
                      </w:rPr>
                    </w:pPr>
                  </w:p>
                  <w:p w:rsidR="00F6798D" w:rsidRDefault="00F6798D" w:rsidP="00F6798D">
                    <w:pPr>
                      <w:numPr>
                        <w:ilvl w:val="0"/>
                        <w:numId w:val="22"/>
                      </w:num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Calibri" w:eastAsia="Calibri" w:hAnsi="Calibri" w:cs="Arial"/>
                        <w:sz w:val="22"/>
                      </w:rPr>
                    </w:pPr>
                    <w:proofErr w:type="spellStart"/>
                    <w:r w:rsidRPr="00B37140">
                      <w:rPr>
                        <w:rFonts w:ascii="Calibri" w:eastAsia="Calibri" w:hAnsi="Calibri" w:cs="Arial"/>
                        <w:sz w:val="22"/>
                      </w:rPr>
                      <w:t>Liquordiagnostik</w:t>
                    </w:r>
                    <w:proofErr w:type="spellEnd"/>
                    <w:r w:rsidRPr="00B37140">
                      <w:rPr>
                        <w:rFonts w:ascii="Calibri" w:eastAsia="Calibri" w:hAnsi="Calibri" w:cs="Arial"/>
                        <w:sz w:val="22"/>
                      </w:rPr>
                      <w:t xml:space="preserve"> mit chemischen und immunologischen Untersuchungsmethoden sowie Mikroskopie</w:t>
                    </w:r>
                  </w:p>
                  <w:p w:rsidR="00F6798D" w:rsidRPr="007B03F1" w:rsidRDefault="00F6798D" w:rsidP="00F6798D">
                    <w:pPr>
                      <w:autoSpaceDE w:val="0"/>
                      <w:autoSpaceDN w:val="0"/>
                      <w:adjustRightInd w:val="0"/>
                      <w:spacing w:line="240" w:lineRule="auto"/>
                      <w:ind w:left="720"/>
                      <w:rPr>
                        <w:rFonts w:ascii="Calibri" w:eastAsia="Calibri" w:hAnsi="Calibri" w:cs="Arial"/>
                        <w:sz w:val="22"/>
                      </w:rPr>
                    </w:pPr>
                    <w:bookmarkStart w:id="0" w:name="_GoBack"/>
                    <w:bookmarkEnd w:id="0"/>
                  </w:p>
                  <w:p w:rsidR="00F6798D" w:rsidRPr="0042498E" w:rsidRDefault="00F6798D" w:rsidP="00F6798D">
                    <w:pPr>
                      <w:numPr>
                        <w:ilvl w:val="0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Betriebsbezogene Basisaufgaben/Organisation:</w:t>
                    </w:r>
                  </w:p>
                  <w:p w:rsidR="00F6798D" w:rsidRPr="0042498E" w:rsidRDefault="00F6798D" w:rsidP="00F6798D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Allgemein:</w:t>
                    </w:r>
                  </w:p>
                  <w:p w:rsidR="00F6798D" w:rsidRPr="0042498E" w:rsidRDefault="00F6798D" w:rsidP="00F6798D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Gestaltung und Einhaltung von Arbeitsabläufen </w:t>
                    </w:r>
                  </w:p>
                  <w:p w:rsidR="00F6798D" w:rsidRPr="0042498E" w:rsidRDefault="00F6798D" w:rsidP="00F6798D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Mitarbeit bei der Entwicklung und Implementierung neuer Methoden</w:t>
                    </w:r>
                  </w:p>
                  <w:p w:rsidR="00F6798D" w:rsidRPr="0042498E" w:rsidRDefault="00F6798D" w:rsidP="00F6798D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Dokumentation, Erhebung und Bearbeitung von organisationsspezifischen Leistungsdaten </w:t>
                    </w:r>
                  </w:p>
                  <w:p w:rsidR="00F6798D" w:rsidRPr="0042498E" w:rsidRDefault="00F6798D" w:rsidP="00F6798D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Mitarbeit bei betrieblichen Reorganisationsmaßnahmen und in Projekten</w:t>
                    </w:r>
                  </w:p>
                  <w:p w:rsidR="00F6798D" w:rsidRPr="0042498E" w:rsidRDefault="00F6798D" w:rsidP="00F6798D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Koordination der eigenen Arbeitsabläufe in Abstimmung mit anderen Berufsgruppen</w:t>
                    </w:r>
                  </w:p>
                  <w:p w:rsidR="00F6798D" w:rsidRPr="0042498E" w:rsidRDefault="00F6798D" w:rsidP="00F6798D">
                    <w:pP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:rsidR="00F6798D" w:rsidRPr="0042498E" w:rsidRDefault="00F6798D" w:rsidP="00F6798D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Hygiene/Arbeitnehmer*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innenschutz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:</w:t>
                    </w:r>
                  </w:p>
                  <w:p w:rsidR="00F6798D" w:rsidRPr="0042498E" w:rsidRDefault="00F6798D" w:rsidP="00F6798D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Anwendung und Einhaltung hygienischer Richtlinien </w:t>
                    </w:r>
                  </w:p>
                  <w:p w:rsidR="00F6798D" w:rsidRPr="0042498E" w:rsidRDefault="00F6798D" w:rsidP="00F6798D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Einhaltung von sicherheitstechnischen Vorschriften und Maßnahmen </w:t>
                    </w:r>
                  </w:p>
                  <w:p w:rsidR="00F6798D" w:rsidRPr="0042498E" w:rsidRDefault="00F6798D" w:rsidP="00F6798D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Einhaltung der Laborordnung</w:t>
                    </w:r>
                  </w:p>
                  <w:p w:rsidR="00F6798D" w:rsidRPr="0042498E" w:rsidRDefault="00F6798D" w:rsidP="00F6798D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Wahrung des Selbstschutzes</w:t>
                    </w:r>
                  </w:p>
                  <w:p w:rsidR="00F6798D" w:rsidRPr="0042498E" w:rsidRDefault="00F6798D" w:rsidP="00F6798D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Umsetzung von laborspezifischen Vorschriften (z. B. fachkundiger Probenversand unter Einhaltung rechtlicher Vorgaben)</w:t>
                    </w:r>
                  </w:p>
                  <w:p w:rsidR="00F6798D" w:rsidRPr="0042498E" w:rsidRDefault="00F6798D" w:rsidP="00F6798D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Fachgemäße Entsorgung von Proben und Abfall (Organe, </w:t>
                    </w:r>
                    <w:proofErr w:type="gram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Gewebepräparate,…</w:t>
                    </w:r>
                    <w:proofErr w:type="gram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.)</w:t>
                    </w:r>
                  </w:p>
                  <w:p w:rsidR="00F6798D" w:rsidRPr="0042498E" w:rsidRDefault="00F6798D" w:rsidP="00F6798D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Einhaltung der erforderlichen Strahlenschutzmaßnahmen </w:t>
                    </w:r>
                  </w:p>
                  <w:p w:rsidR="00F6798D" w:rsidRPr="0042498E" w:rsidRDefault="00F6798D" w:rsidP="00F6798D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Beitrag zu präventiven und gesundheitsfördernden Maßnahmen</w:t>
                    </w:r>
                  </w:p>
                  <w:p w:rsidR="00F6798D" w:rsidRPr="0042498E" w:rsidRDefault="00F6798D" w:rsidP="00F6798D">
                    <w:pPr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:rsidR="00F6798D" w:rsidRPr="0042498E" w:rsidRDefault="00F6798D" w:rsidP="00F6798D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Verbrauchsgüter/Inventar:</w:t>
                    </w:r>
                  </w:p>
                  <w:p w:rsidR="00F6798D" w:rsidRPr="0042498E" w:rsidRDefault="00F6798D" w:rsidP="00F6798D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Bereithaltung von benötigten Arbeitsmaterialien und Verbrauchsgütern</w:t>
                    </w:r>
                  </w:p>
                  <w:p w:rsidR="00F6798D" w:rsidRPr="0042498E" w:rsidRDefault="00F6798D" w:rsidP="00F6798D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Wirtschaftlicher Einsatz von 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Ge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- und Verbrauchsgütern </w:t>
                    </w:r>
                  </w:p>
                  <w:p w:rsidR="00F6798D" w:rsidRPr="0042498E" w:rsidRDefault="00F6798D" w:rsidP="00F6798D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Mitarbeit bei der Beschaffung von Betriebsmitteln und Sachgütern im Sinne einer qualitativen Beurteilung</w:t>
                    </w:r>
                  </w:p>
                  <w:p w:rsidR="00F6798D" w:rsidRPr="0042498E" w:rsidRDefault="00F6798D" w:rsidP="00F6798D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Ausstattung des Arbeitsplatzes </w:t>
                    </w:r>
                  </w:p>
                  <w:p w:rsidR="00F6798D" w:rsidRPr="0042498E" w:rsidRDefault="00F6798D" w:rsidP="00F6798D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Inventarführung </w:t>
                    </w:r>
                  </w:p>
                  <w:p w:rsidR="00F6798D" w:rsidRPr="0042498E" w:rsidRDefault="00F6798D" w:rsidP="00F6798D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Funktionsprüfung von medizinischen Geräten und Produkten inklusive Außerbetriebnahme von Geräten im Bedarfsfall</w:t>
                    </w:r>
                  </w:p>
                  <w:p w:rsidR="00F6798D" w:rsidRPr="0042498E" w:rsidRDefault="00F6798D" w:rsidP="00F6798D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Meldung von notwendigen Wartungen und Reparaturen inklusive Umsetzung erforderlicher Maßnahmen im Zusammenhang mit Außerbetriebnahme von Geräten</w:t>
                    </w:r>
                  </w:p>
                  <w:p w:rsidR="00F6798D" w:rsidRDefault="00F6798D" w:rsidP="00F6798D">
                    <w:pP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:rsidR="00F6798D" w:rsidRPr="009376FD" w:rsidRDefault="00F6798D" w:rsidP="00F6798D">
                    <w:pPr>
                      <w:rPr>
                        <w:b/>
                        <w:szCs w:val="20"/>
                      </w:rPr>
                    </w:pPr>
                    <w:r w:rsidRPr="009376FD">
                      <w:rPr>
                        <w:b/>
                        <w:szCs w:val="20"/>
                      </w:rPr>
                      <w:t>Bereichsspezifische betriebsbezogene Aufgaben</w:t>
                    </w:r>
                  </w:p>
                  <w:p w:rsidR="00F6798D" w:rsidRPr="00B37140" w:rsidRDefault="00F6798D" w:rsidP="00F6798D">
                    <w:pPr>
                      <w:numPr>
                        <w:ilvl w:val="0"/>
                        <w:numId w:val="23"/>
                      </w:numPr>
                      <w:autoSpaceDE w:val="0"/>
                      <w:autoSpaceDN w:val="0"/>
                      <w:adjustRightInd w:val="0"/>
                      <w:spacing w:line="240" w:lineRule="auto"/>
                      <w:contextualSpacing/>
                      <w:rPr>
                        <w:rFonts w:ascii="Calibri" w:hAnsi="Calibri" w:cs="Arial"/>
                        <w:sz w:val="22"/>
                        <w:lang w:val="de-DE"/>
                      </w:rPr>
                    </w:pPr>
                    <w:r w:rsidRPr="00B37140">
                      <w:rPr>
                        <w:rFonts w:ascii="Calibri" w:hAnsi="Calibri" w:cs="Arial"/>
                        <w:sz w:val="22"/>
                        <w:lang w:val="de-DE"/>
                      </w:rPr>
                      <w:t xml:space="preserve">Eigenverantwortliches Führen des mitarbeiterbezogenen </w:t>
                    </w:r>
                    <w:proofErr w:type="spellStart"/>
                    <w:r w:rsidRPr="00B37140">
                      <w:rPr>
                        <w:rFonts w:ascii="Calibri" w:hAnsi="Calibri" w:cs="Arial"/>
                        <w:sz w:val="22"/>
                        <w:lang w:val="de-DE"/>
                      </w:rPr>
                      <w:t>Gerätepasses</w:t>
                    </w:r>
                    <w:proofErr w:type="spellEnd"/>
                  </w:p>
                  <w:p w:rsidR="00F6798D" w:rsidRPr="00B37140" w:rsidRDefault="00F6798D" w:rsidP="00F6798D">
                    <w:pPr>
                      <w:numPr>
                        <w:ilvl w:val="0"/>
                        <w:numId w:val="23"/>
                      </w:numPr>
                      <w:autoSpaceDE w:val="0"/>
                      <w:autoSpaceDN w:val="0"/>
                      <w:adjustRightInd w:val="0"/>
                      <w:spacing w:line="240" w:lineRule="auto"/>
                      <w:contextualSpacing/>
                      <w:rPr>
                        <w:rFonts w:ascii="Calibri" w:hAnsi="Calibri" w:cs="Arial"/>
                        <w:sz w:val="22"/>
                        <w:lang w:val="de-DE"/>
                      </w:rPr>
                    </w:pPr>
                    <w:proofErr w:type="spellStart"/>
                    <w:r w:rsidRPr="00B37140">
                      <w:rPr>
                        <w:rFonts w:ascii="Calibri" w:hAnsi="Calibri" w:cs="Arial"/>
                        <w:sz w:val="22"/>
                        <w:lang w:val="de-DE"/>
                      </w:rPr>
                      <w:t>Selbstständige</w:t>
                    </w:r>
                    <w:proofErr w:type="spellEnd"/>
                    <w:r w:rsidRPr="00B37140">
                      <w:rPr>
                        <w:rFonts w:ascii="Calibri" w:hAnsi="Calibri" w:cs="Arial"/>
                        <w:sz w:val="22"/>
                        <w:lang w:val="de-DE"/>
                      </w:rPr>
                      <w:t xml:space="preserve"> Koordination und Organisation der Arbeitsabläufe am jeweiligen Arbeitsplatz</w:t>
                    </w:r>
                  </w:p>
                  <w:p w:rsidR="00F6798D" w:rsidRPr="007B03F1" w:rsidRDefault="00F6798D" w:rsidP="00F6798D">
                    <w:pPr>
                      <w:pStyle w:val="Listenabsatz"/>
                      <w:rPr>
                        <w:szCs w:val="20"/>
                      </w:rPr>
                    </w:pPr>
                  </w:p>
                  <w:p w:rsidR="00F6798D" w:rsidRPr="007B03F1" w:rsidRDefault="00F6798D" w:rsidP="00F6798D">
                    <w:pPr>
                      <w:pStyle w:val="Listenabsatz"/>
                      <w:rPr>
                        <w:szCs w:val="20"/>
                      </w:rPr>
                    </w:pPr>
                  </w:p>
                  <w:p w:rsidR="00F6798D" w:rsidRPr="0042498E" w:rsidRDefault="00F6798D" w:rsidP="00F6798D">
                    <w:pPr>
                      <w:numPr>
                        <w:ilvl w:val="0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Mitarbeiter*innen-</w:t>
                    </w:r>
                    <w: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 xml:space="preserve">, </w:t>
                    </w: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Team</w:t>
                    </w:r>
                    <w: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- und A</w:t>
                    </w: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usbildungsbezogene Basisaufgaben:</w:t>
                    </w:r>
                  </w:p>
                  <w:p w:rsidR="00F6798D" w:rsidRPr="0042498E" w:rsidRDefault="00F6798D" w:rsidP="00F6798D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Aktive Teilnahme an Dienst- bzw. Teambesprechungen und in Arbeitsgruppen</w:t>
                    </w:r>
                  </w:p>
                  <w:p w:rsidR="00F6798D" w:rsidRPr="0042498E" w:rsidRDefault="00F6798D" w:rsidP="00F6798D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Transferierung von aktuellem Wissen in den Betrieb und Weitergabe von neu erworbenen Kenntnissen an die Kolleginnen und Kollegen</w:t>
                    </w:r>
                  </w:p>
                  <w:p w:rsidR="00F6798D" w:rsidRPr="0042498E" w:rsidRDefault="00F6798D" w:rsidP="00F6798D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Unterstützung bei der Einführung neuer Mitarbeiter*innen in die Organisation und Arbeitsabläufe</w:t>
                    </w:r>
                  </w:p>
                  <w:p w:rsidR="00F6798D" w:rsidRPr="0042498E" w:rsidRDefault="00F6798D" w:rsidP="00F6798D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Anleitung von Studierenden und Schüler*innen</w:t>
                    </w:r>
                  </w:p>
                  <w:p w:rsidR="00F6798D" w:rsidRPr="0042498E" w:rsidRDefault="00F6798D" w:rsidP="00F6798D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Mitgestaltung von Teamprozessen (z. B. Übernahme von Mehrleistungen und Zusatzdiensten, Arbeitsplatz/Job </w:t>
                    </w:r>
                    <w:proofErr w:type="gram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Rotation,…</w:t>
                    </w:r>
                    <w:proofErr w:type="gram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)</w:t>
                    </w:r>
                  </w:p>
                  <w:p w:rsidR="00F6798D" w:rsidRDefault="00F6798D" w:rsidP="00F6798D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Aktive Beteiligung an Veränderungsprozessen</w:t>
                    </w:r>
                  </w:p>
                  <w:p w:rsidR="00F6798D" w:rsidRDefault="00F6798D" w:rsidP="00F6798D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Aktive Mitgestaltung zur Erhaltung eines angenehmen Betriebsklimas</w:t>
                    </w:r>
                  </w:p>
                  <w:p w:rsidR="00F6798D" w:rsidRDefault="00F6798D" w:rsidP="00F6798D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Informationsaustausch mit Vorgesetzen und Kolleg*innen</w:t>
                    </w:r>
                  </w:p>
                  <w:p w:rsidR="00F6798D" w:rsidRPr="0042498E" w:rsidRDefault="00F6798D" w:rsidP="00F6798D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Einschulung neuer Mitarbeiter*innen</w:t>
                    </w:r>
                  </w:p>
                  <w:p w:rsidR="004968DC" w:rsidRPr="00F6798D" w:rsidRDefault="00FF32EA" w:rsidP="00F6798D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  <w:highlight w:val="lightGray"/>
                      </w:rPr>
                    </w:pPr>
                  </w:p>
                </w:sdtContent>
              </w:sdt>
            </w:sdtContent>
          </w:sdt>
          <w:p w:rsidR="004968DC" w:rsidRPr="0009713C" w:rsidRDefault="004968DC" w:rsidP="004968D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09713C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09713C">
              <w:rPr>
                <w:rFonts w:ascii="Wiener Melange" w:hAnsi="Wiener Melange" w:cs="Wiener Melange"/>
                <w:b/>
                <w:szCs w:val="20"/>
              </w:rPr>
              <w:t>bzw. fachspezifische Expert*innenrollen:</w:t>
            </w:r>
          </w:p>
          <w:p w:rsidR="004968DC" w:rsidRPr="0009713C" w:rsidRDefault="00FF32EA" w:rsidP="00B71B5A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rPr>
                <w:rFonts w:ascii="Wiener Melange" w:hAnsi="Wiener Melange" w:cs="Wiener Melange"/>
                <w:szCs w:val="20"/>
              </w:rPr>
            </w:pPr>
            <w:sdt>
              <w:sdtPr>
                <w:rPr>
                  <w:rFonts w:ascii="Wiener Melange" w:hAnsi="Wiener Melange" w:cs="Wiener Melange"/>
                  <w:color w:val="000000" w:themeColor="text1"/>
                  <w:szCs w:val="20"/>
                </w:rPr>
                <w:id w:val="-473755677"/>
                <w:placeholder>
                  <w:docPart w:val="2319C318E48E4208834D4676013ADFA6"/>
                </w:placeholder>
                <w:showingPlcHdr/>
              </w:sdtPr>
              <w:sdtEndPr/>
              <w:sdtContent>
                <w:r w:rsidR="004968DC" w:rsidRPr="0009713C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szCs w:val="20"/>
              </w:rPr>
              <w:t xml:space="preserve"> </w:t>
            </w:r>
          </w:p>
        </w:tc>
      </w:tr>
    </w:tbl>
    <w:p w:rsidR="00685ADB" w:rsidRPr="0009713C" w:rsidRDefault="00685ADB" w:rsidP="00685ADB">
      <w:pPr>
        <w:rPr>
          <w:rFonts w:ascii="Wiener Melange" w:hAnsi="Wiener Melange" w:cs="Wiener Melange"/>
          <w:szCs w:val="20"/>
        </w:rPr>
      </w:pPr>
    </w:p>
    <w:p w:rsidR="004968DC" w:rsidRPr="0009713C" w:rsidRDefault="001763AE" w:rsidP="008034CC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der*</w:t>
      </w:r>
      <w:proofErr w:type="gramStart"/>
      <w:r w:rsidRPr="0009713C">
        <w:rPr>
          <w:rFonts w:ascii="Wiener Melange" w:hAnsi="Wiener Melange" w:cs="Wiener Melange"/>
          <w:szCs w:val="20"/>
        </w:rPr>
        <w:t>des</w:t>
      </w:r>
      <w:r w:rsidR="004968DC" w:rsidRPr="0009713C">
        <w:rPr>
          <w:rFonts w:ascii="Wiener Melange" w:hAnsi="Wiener Melange" w:cs="Wiener Melange"/>
          <w:szCs w:val="20"/>
        </w:rPr>
        <w:t xml:space="preserve"> Stellenin</w:t>
      </w:r>
      <w:r w:rsidRPr="0009713C">
        <w:rPr>
          <w:rFonts w:ascii="Wiener Melange" w:hAnsi="Wiener Melange" w:cs="Wiener Melange"/>
          <w:szCs w:val="20"/>
        </w:rPr>
        <w:t>haber</w:t>
      </w:r>
      <w:proofErr w:type="gramEnd"/>
      <w:r w:rsidRPr="0009713C">
        <w:rPr>
          <w:rFonts w:ascii="Wiener Melange" w:hAnsi="Wiener Melange" w:cs="Wiener Melange"/>
          <w:szCs w:val="20"/>
        </w:rPr>
        <w:t>*in</w:t>
      </w:r>
      <w:r w:rsidR="004968DC" w:rsidRPr="0009713C">
        <w:rPr>
          <w:rFonts w:ascii="Wiener Melange" w:hAnsi="Wiener Melange" w:cs="Wiener Melange"/>
          <w:szCs w:val="20"/>
        </w:rPr>
        <w:t>:</w:t>
      </w:r>
    </w:p>
    <w:p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>Name in Blockschrift</w:t>
      </w:r>
      <w:r w:rsidR="00AB16A0" w:rsidRPr="00AB16A0">
        <w:rPr>
          <w:rFonts w:ascii="Wiener Melange" w:hAnsi="Wiener Melange" w:cs="Wiener Melange"/>
          <w:color w:val="000000" w:themeColor="text1"/>
          <w:szCs w:val="20"/>
        </w:rPr>
        <w:t xml:space="preserve">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D9597BC68E954747B93C7B06E94EE42D"/>
          </w:placeholder>
          <w:showingPlcHdr/>
        </w:sdtPr>
        <w:sdtEndPr/>
        <w:sdtContent>
          <w:r w:rsidR="00274272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</w:t>
      </w:r>
      <w:r w:rsidR="001763AE" w:rsidRPr="0009713C">
        <w:rPr>
          <w:rFonts w:ascii="Wiener Melange" w:hAnsi="Wiener Melange" w:cs="Wiener Melange"/>
          <w:szCs w:val="20"/>
        </w:rPr>
        <w:t>*des</w:t>
      </w:r>
      <w:r w:rsidRPr="0009713C">
        <w:rPr>
          <w:rFonts w:ascii="Wiener Melange" w:hAnsi="Wiener Melange" w:cs="Wiener Melange"/>
          <w:szCs w:val="20"/>
        </w:rPr>
        <w:t xml:space="preserve"> Vo</w:t>
      </w:r>
      <w:r w:rsidR="001763AE" w:rsidRPr="0009713C">
        <w:rPr>
          <w:rFonts w:ascii="Wiener Melange" w:hAnsi="Wiener Melange" w:cs="Wiener Melange"/>
          <w:szCs w:val="20"/>
        </w:rPr>
        <w:t>rgesetzten</w:t>
      </w:r>
      <w:r w:rsidRPr="0009713C">
        <w:rPr>
          <w:rFonts w:ascii="Wiener Melange" w:hAnsi="Wiener Melange" w:cs="Wiener Melange"/>
          <w:szCs w:val="20"/>
        </w:rPr>
        <w:t>:</w:t>
      </w:r>
    </w:p>
    <w:p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-1911677794"/>
          <w:placeholder>
            <w:docPart w:val="4DB6D9FAA56E49B7BD64D45D944DAAD5"/>
          </w:placeholder>
          <w:showingPlcHdr/>
        </w:sdtPr>
        <w:sdtEndPr/>
        <w:sdtContent>
          <w:r w:rsidR="00274272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:rsidR="004968DC" w:rsidRPr="003A0B14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lock w:val="sdtLocked"/>
          <w:placeholder>
            <w:docPart w:val="0DB9ECB0304A4C38B6C84CEF90D83CC0"/>
          </w:placeholder>
          <w:showingPlcHdr/>
          <w:date w:fullDate="2025-01-2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74272"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sdtContent>
      </w:sdt>
    </w:p>
    <w:p w:rsidR="00685ADB" w:rsidRPr="008913EE" w:rsidRDefault="00685ADB" w:rsidP="008034CC">
      <w:pPr>
        <w:ind w:left="-284"/>
        <w:rPr>
          <w:rFonts w:ascii="Wiener Melange" w:hAnsi="Wiener Melange" w:cs="Wiener Melange"/>
          <w:szCs w:val="20"/>
        </w:rPr>
      </w:pPr>
    </w:p>
    <w:p w:rsidR="00685ADB" w:rsidRPr="008913EE" w:rsidRDefault="00685ADB" w:rsidP="008034CC">
      <w:pPr>
        <w:spacing w:after="160" w:line="259" w:lineRule="auto"/>
        <w:ind w:left="-284"/>
        <w:rPr>
          <w:rFonts w:ascii="Wiener Melange" w:hAnsi="Wiener Melange" w:cs="Wiener Melange"/>
          <w:szCs w:val="20"/>
        </w:rPr>
      </w:pPr>
    </w:p>
    <w:p w:rsidR="00A73F58" w:rsidRPr="008913EE" w:rsidRDefault="00A73F58">
      <w:pPr>
        <w:rPr>
          <w:rFonts w:ascii="Wiener Melange" w:hAnsi="Wiener Melange" w:cs="Wiener Melange"/>
        </w:rPr>
      </w:pPr>
    </w:p>
    <w:sectPr w:rsidR="00A73F58" w:rsidRPr="008913EE" w:rsidSect="003251C4">
      <w:footerReference w:type="default" r:id="rId10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27D" w:rsidRDefault="0024227D">
      <w:pPr>
        <w:spacing w:line="240" w:lineRule="auto"/>
      </w:pPr>
      <w:r>
        <w:separator/>
      </w:r>
    </w:p>
  </w:endnote>
  <w:endnote w:type="continuationSeparator" w:id="0">
    <w:p w:rsidR="0024227D" w:rsidRDefault="002422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685ADB" w:rsidP="00090995">
    <w:pPr>
      <w:pStyle w:val="Fuzeile"/>
      <w:tabs>
        <w:tab w:val="clear" w:pos="9072"/>
      </w:tabs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8E573D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900F6E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8034CC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FF32EA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7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FF32EA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7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FF32EA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8E573D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900F6E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8034CC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FF32EA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7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FF32EA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7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FF32EA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27D" w:rsidRDefault="0024227D">
      <w:pPr>
        <w:spacing w:line="240" w:lineRule="auto"/>
      </w:pPr>
      <w:r>
        <w:separator/>
      </w:r>
    </w:p>
  </w:footnote>
  <w:footnote w:type="continuationSeparator" w:id="0">
    <w:p w:rsidR="0024227D" w:rsidRDefault="002422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1089"/>
    <w:multiLevelType w:val="hybridMultilevel"/>
    <w:tmpl w:val="3580CA38"/>
    <w:lvl w:ilvl="0" w:tplc="341C7986">
      <w:start w:val="1"/>
      <w:numFmt w:val="bullet"/>
      <w:lvlText w:val=""/>
      <w:lvlJc w:val="left"/>
      <w:pPr>
        <w:ind w:left="64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74F22DB"/>
    <w:multiLevelType w:val="hybridMultilevel"/>
    <w:tmpl w:val="ADD8DA7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0294E"/>
    <w:multiLevelType w:val="hybridMultilevel"/>
    <w:tmpl w:val="7F36AC5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10CCC"/>
    <w:multiLevelType w:val="hybridMultilevel"/>
    <w:tmpl w:val="626E6E2E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0DF"/>
    <w:multiLevelType w:val="hybridMultilevel"/>
    <w:tmpl w:val="E5DCB352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01891"/>
    <w:multiLevelType w:val="multilevel"/>
    <w:tmpl w:val="244013AA"/>
    <w:lvl w:ilvl="0">
      <w:start w:val="1"/>
      <w:numFmt w:val="decimal"/>
      <w:lvlText w:val="%1."/>
      <w:lvlJc w:val="left"/>
      <w:pPr>
        <w:ind w:left="4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10" w15:restartNumberingAfterBreak="0">
    <w:nsid w:val="42131A44"/>
    <w:multiLevelType w:val="hybridMultilevel"/>
    <w:tmpl w:val="AE26638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547E4"/>
    <w:multiLevelType w:val="hybridMultilevel"/>
    <w:tmpl w:val="911E9CF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379E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546200AC"/>
    <w:multiLevelType w:val="hybridMultilevel"/>
    <w:tmpl w:val="DF56979E"/>
    <w:lvl w:ilvl="0" w:tplc="0C07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  <w:color w:val="auto"/>
      </w:rPr>
    </w:lvl>
    <w:lvl w:ilvl="2" w:tplc="0C07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5" w15:restartNumberingAfterBreak="0">
    <w:nsid w:val="5F18549F"/>
    <w:multiLevelType w:val="hybridMultilevel"/>
    <w:tmpl w:val="5D10A7A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55D88"/>
    <w:multiLevelType w:val="hybridMultilevel"/>
    <w:tmpl w:val="D3EEF1D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A1304"/>
    <w:multiLevelType w:val="hybridMultilevel"/>
    <w:tmpl w:val="48B23C2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C45D5"/>
    <w:multiLevelType w:val="hybridMultilevel"/>
    <w:tmpl w:val="2CC299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14C79"/>
    <w:multiLevelType w:val="hybridMultilevel"/>
    <w:tmpl w:val="F24AAFEC"/>
    <w:lvl w:ilvl="0" w:tplc="0C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75063692"/>
    <w:multiLevelType w:val="hybridMultilevel"/>
    <w:tmpl w:val="68FCF67A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9"/>
  </w:num>
  <w:num w:numId="10">
    <w:abstractNumId w:val="12"/>
  </w:num>
  <w:num w:numId="11">
    <w:abstractNumId w:val="17"/>
  </w:num>
  <w:num w:numId="12">
    <w:abstractNumId w:val="16"/>
  </w:num>
  <w:num w:numId="13">
    <w:abstractNumId w:val="2"/>
  </w:num>
  <w:num w:numId="14">
    <w:abstractNumId w:val="5"/>
  </w:num>
  <w:num w:numId="15">
    <w:abstractNumId w:val="10"/>
  </w:num>
  <w:num w:numId="16">
    <w:abstractNumId w:val="4"/>
  </w:num>
  <w:num w:numId="17">
    <w:abstractNumId w:val="11"/>
  </w:num>
  <w:num w:numId="18">
    <w:abstractNumId w:val="15"/>
  </w:num>
  <w:num w:numId="19">
    <w:abstractNumId w:val="1"/>
  </w:num>
  <w:num w:numId="20">
    <w:abstractNumId w:val="0"/>
  </w:num>
  <w:num w:numId="21">
    <w:abstractNumId w:val="14"/>
  </w:num>
  <w:num w:numId="22">
    <w:abstractNumId w:val="1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Rx33UdfIGd8zxjHIFEkHEiVjeHwuv/KcKmZB9Idk7rh+ZdkbpwUbUwwJM9Ew0L9WOD2f16cpSuRy2mH+0z8IA==" w:salt="o57R6+iEx7TQj6Ore3eCxw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07232"/>
    <w:rsid w:val="00080D7A"/>
    <w:rsid w:val="00083FD2"/>
    <w:rsid w:val="0009713C"/>
    <w:rsid w:val="000E3455"/>
    <w:rsid w:val="00125EB6"/>
    <w:rsid w:val="001763AE"/>
    <w:rsid w:val="002206F8"/>
    <w:rsid w:val="0024227D"/>
    <w:rsid w:val="00245224"/>
    <w:rsid w:val="00274272"/>
    <w:rsid w:val="002D450B"/>
    <w:rsid w:val="002F1C4F"/>
    <w:rsid w:val="003549D8"/>
    <w:rsid w:val="00392A6F"/>
    <w:rsid w:val="003F7B86"/>
    <w:rsid w:val="0040378A"/>
    <w:rsid w:val="004968DC"/>
    <w:rsid w:val="00523537"/>
    <w:rsid w:val="005A0727"/>
    <w:rsid w:val="005D7BF8"/>
    <w:rsid w:val="00634EF8"/>
    <w:rsid w:val="00685ADB"/>
    <w:rsid w:val="006C2296"/>
    <w:rsid w:val="006E6036"/>
    <w:rsid w:val="006F2D3D"/>
    <w:rsid w:val="00741678"/>
    <w:rsid w:val="0077526F"/>
    <w:rsid w:val="00790611"/>
    <w:rsid w:val="007D01BB"/>
    <w:rsid w:val="007D2C7D"/>
    <w:rsid w:val="008034CC"/>
    <w:rsid w:val="00882D03"/>
    <w:rsid w:val="008913EE"/>
    <w:rsid w:val="008C4CEB"/>
    <w:rsid w:val="008E573D"/>
    <w:rsid w:val="00900F6E"/>
    <w:rsid w:val="009204FF"/>
    <w:rsid w:val="00953C11"/>
    <w:rsid w:val="00996DD8"/>
    <w:rsid w:val="009C0808"/>
    <w:rsid w:val="009D6047"/>
    <w:rsid w:val="009F7F9B"/>
    <w:rsid w:val="00A62DCA"/>
    <w:rsid w:val="00A73F58"/>
    <w:rsid w:val="00AB16A0"/>
    <w:rsid w:val="00B33C16"/>
    <w:rsid w:val="00B54ECE"/>
    <w:rsid w:val="00B70DAD"/>
    <w:rsid w:val="00B71B5A"/>
    <w:rsid w:val="00C43DD4"/>
    <w:rsid w:val="00CA71EB"/>
    <w:rsid w:val="00D00CB2"/>
    <w:rsid w:val="00D34F15"/>
    <w:rsid w:val="00D80F51"/>
    <w:rsid w:val="00E3500C"/>
    <w:rsid w:val="00E449AD"/>
    <w:rsid w:val="00E85CFC"/>
    <w:rsid w:val="00EC74A9"/>
    <w:rsid w:val="00EC787E"/>
    <w:rsid w:val="00F04E55"/>
    <w:rsid w:val="00F06CD5"/>
    <w:rsid w:val="00F55520"/>
    <w:rsid w:val="00F6798D"/>
    <w:rsid w:val="00FE5FE8"/>
    <w:rsid w:val="00FF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305B9F0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9F7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AEE40EB28743C59C2673DDE37E1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B2B40-7C4E-4309-AC2D-B255D9312988}"/>
      </w:docPartPr>
      <w:docPartBody>
        <w:p w:rsidR="00CC62BF" w:rsidRDefault="00C5548D" w:rsidP="00C5548D">
          <w:pPr>
            <w:pStyle w:val="45AEE40EB28743C59C2673DDE37E14797"/>
          </w:pPr>
          <w:r w:rsidRPr="0009713C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0535D8A496D34CEA853BB3869635D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A0161-6E57-4742-8DF5-240BD3AE4058}"/>
      </w:docPartPr>
      <w:docPartBody>
        <w:p w:rsidR="00CC62BF" w:rsidRDefault="00C5548D" w:rsidP="00C5548D">
          <w:pPr>
            <w:pStyle w:val="0535D8A496D34CEA853BB3869635DB9D6"/>
          </w:pPr>
          <w:r w:rsidRPr="0009713C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08B029E179E043BE8D659FB996FB9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F05A-5565-47FF-B28F-DA394AB400E9}"/>
      </w:docPartPr>
      <w:docPartBody>
        <w:p w:rsidR="00CC62BF" w:rsidRDefault="00C5548D" w:rsidP="00C5548D">
          <w:pPr>
            <w:pStyle w:val="08B029E179E043BE8D659FB996FB9282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AD74845DC06D47D5BA5F15CDAA578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A973B-AB9B-4F8B-83E5-36D8887BBF0E}"/>
      </w:docPartPr>
      <w:docPartBody>
        <w:p w:rsidR="00CC62BF" w:rsidRDefault="00C5548D" w:rsidP="00C5548D">
          <w:pPr>
            <w:pStyle w:val="AD74845DC06D47D5BA5F15CDAA5786DE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6E6247F7842A4D3BBD7FAA3F077CF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A1650-D949-48D3-8CDD-7CF75E2EF682}"/>
      </w:docPartPr>
      <w:docPartBody>
        <w:p w:rsidR="00CC62BF" w:rsidRDefault="00C5548D" w:rsidP="00C5548D">
          <w:pPr>
            <w:pStyle w:val="6E6247F7842A4D3BBD7FAA3F077CF6DF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Wählen Sie ein Element aus.</w:t>
          </w:r>
        </w:p>
      </w:docPartBody>
    </w:docPart>
    <w:docPart>
      <w:docPartPr>
        <w:name w:val="C6EE0C9472FA422DBA14C09C41D40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E638F-B203-497B-9DF5-63AED5338F7E}"/>
      </w:docPartPr>
      <w:docPartBody>
        <w:p w:rsidR="00CC62BF" w:rsidRDefault="00C5548D" w:rsidP="00C5548D">
          <w:pPr>
            <w:pStyle w:val="C6EE0C9472FA422DBA14C09C41D4037C6"/>
          </w:pPr>
          <w:r w:rsidRPr="0009713C">
            <w:rPr>
              <w:rFonts w:ascii="Wiener Melange" w:hAnsi="Wiener Melange" w:cs="Wiener Melange"/>
              <w:bCs/>
              <w:szCs w:val="20"/>
            </w:rPr>
            <w:t>Fachbereichsleiter*in MTDG</w:t>
          </w:r>
        </w:p>
      </w:docPartBody>
    </w:docPart>
    <w:docPart>
      <w:docPartPr>
        <w:name w:val="55588D532B1E45F0AAE9823F4C6BC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91F47-180D-4043-A4BE-2A0DD38098E3}"/>
      </w:docPartPr>
      <w:docPartBody>
        <w:p w:rsidR="00CC62BF" w:rsidRDefault="0056762E" w:rsidP="0056762E">
          <w:pPr>
            <w:pStyle w:val="55588D532B1E45F0AAE9823F4C6BCBBE3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7976A57E704547E8A2AC60395A5B6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0A714C-F2D2-4803-8699-0396B1CB9446}"/>
      </w:docPartPr>
      <w:docPartBody>
        <w:p w:rsidR="00CC62BF" w:rsidRDefault="00C5548D" w:rsidP="00C5548D">
          <w:pPr>
            <w:pStyle w:val="7976A57E704547E8A2AC60395A5B6C9D5"/>
          </w:pPr>
          <w:r w:rsidRPr="0009713C">
            <w:rPr>
              <w:rStyle w:val="Platzhaltertext"/>
              <w:color w:val="000000" w:themeColor="text1"/>
            </w:rPr>
            <w:t xml:space="preserve">                                              </w:t>
          </w:r>
        </w:p>
      </w:docPartBody>
    </w:docPart>
    <w:docPart>
      <w:docPartPr>
        <w:name w:val="7C87B513B8DA43D9A394048761BB6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1B811-BEC2-4A1B-BE3A-2A0FD103335B}"/>
      </w:docPartPr>
      <w:docPartBody>
        <w:p w:rsidR="00CC62BF" w:rsidRDefault="00C5548D" w:rsidP="00C5548D">
          <w:pPr>
            <w:pStyle w:val="7C87B513B8DA43D9A394048761BB6E9C5"/>
          </w:pPr>
          <w:r w:rsidRPr="0009713C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88413D447B0A4E93B90D82BA49C60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0C31F-9E77-4063-AEBD-50DB96508A70}"/>
      </w:docPartPr>
      <w:docPartBody>
        <w:p w:rsidR="00CC62BF" w:rsidRDefault="00C5548D" w:rsidP="00C5548D">
          <w:pPr>
            <w:pStyle w:val="88413D447B0A4E93B90D82BA49C60F7B5"/>
          </w:pPr>
          <w:r w:rsidRPr="0009713C">
            <w:rPr>
              <w:rStyle w:val="Platzhaltertext"/>
            </w:rPr>
            <w:t xml:space="preserve">      </w:t>
          </w:r>
        </w:p>
      </w:docPartBody>
    </w:docPart>
    <w:docPart>
      <w:docPartPr>
        <w:name w:val="980E128FE3364AB5ADD6F701C03C4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732F6-8314-428D-9329-4A3E263F9B32}"/>
      </w:docPartPr>
      <w:docPartBody>
        <w:p w:rsidR="00CC62BF" w:rsidRDefault="00C5548D" w:rsidP="00C5548D">
          <w:pPr>
            <w:pStyle w:val="980E128FE3364AB5ADD6F701C03C4971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2319C318E48E4208834D4676013AD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BAAE8-D951-4E19-8C41-A84D4ED7C827}"/>
      </w:docPartPr>
      <w:docPartBody>
        <w:p w:rsidR="00CC62BF" w:rsidRDefault="00C5548D" w:rsidP="00C5548D">
          <w:pPr>
            <w:pStyle w:val="2319C318E48E4208834D4676013ADFA6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0DB9ECB0304A4C38B6C84CEF90D83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26005-1EAA-4F0E-BC76-2AC6A6EE82AC}"/>
      </w:docPartPr>
      <w:docPartBody>
        <w:p w:rsidR="00CC62BF" w:rsidRDefault="00C5548D" w:rsidP="00C5548D">
          <w:pPr>
            <w:pStyle w:val="0DB9ECB0304A4C38B6C84CEF90D83CC0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52F6DBE843AE482D83DEB8C0B1EDE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99404-3E3D-4565-9B05-32CB90CA6073}"/>
      </w:docPartPr>
      <w:docPartBody>
        <w:p w:rsidR="00E151DF" w:rsidRDefault="00CC62BF" w:rsidP="00CC62BF">
          <w:pPr>
            <w:pStyle w:val="52F6DBE843AE482D83DEB8C0B1EDEBA0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80630311EE8A46C29874F2A5F3972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27E2B-43FA-4395-B1FE-301A48D616A5}"/>
      </w:docPartPr>
      <w:docPartBody>
        <w:p w:rsidR="003622BA" w:rsidRDefault="00E151DF" w:rsidP="00E151DF">
          <w:pPr>
            <w:pStyle w:val="80630311EE8A46C29874F2A5F39724D6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9B232B82DC214EFC8E6F7AC526497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ACF11-78E5-47E4-8DE2-DF2275134B2A}"/>
      </w:docPartPr>
      <w:docPartBody>
        <w:p w:rsidR="00793468" w:rsidRDefault="00C5548D" w:rsidP="00C5548D">
          <w:pPr>
            <w:pStyle w:val="9B232B82DC214EFC8E6F7AC526497F33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E918709E395A4651AAC656EDCD225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29AAA-D782-4EA9-8238-BCCF26EA4E60}"/>
      </w:docPartPr>
      <w:docPartBody>
        <w:p w:rsidR="00793468" w:rsidRDefault="00C5548D" w:rsidP="00C5548D">
          <w:pPr>
            <w:pStyle w:val="E918709E395A4651AAC656EDCD2252AC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282071CD56F9411FB28A352DA9550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5C24E-2883-4B0A-B020-CC3E1ABCD86A}"/>
      </w:docPartPr>
      <w:docPartBody>
        <w:p w:rsidR="00793468" w:rsidRDefault="00C5548D" w:rsidP="00C5548D">
          <w:pPr>
            <w:pStyle w:val="282071CD56F9411FB28A352DA95507F6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6DA346C1E44463C96019CA60C2AFC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27881-AF51-4C9F-AD56-1BA952C1A00A}"/>
      </w:docPartPr>
      <w:docPartBody>
        <w:p w:rsidR="00793468" w:rsidRDefault="00C5548D" w:rsidP="00C5548D">
          <w:pPr>
            <w:pStyle w:val="06DA346C1E44463C96019CA60C2AFCB7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FE3E0D8D25F54F7596A5CED87F95E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278DF-90C3-4F1F-977F-1621DAB7566D}"/>
      </w:docPartPr>
      <w:docPartBody>
        <w:p w:rsidR="00793468" w:rsidRDefault="00C5548D" w:rsidP="00C5548D">
          <w:pPr>
            <w:pStyle w:val="FE3E0D8D25F54F7596A5CED87F95EC43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B65830B921A4AEEB21A7AC9E3B21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4E6BB-6391-42C5-B396-6B1FC5A26286}"/>
      </w:docPartPr>
      <w:docPartBody>
        <w:p w:rsidR="00793468" w:rsidRDefault="00C5548D" w:rsidP="00C5548D">
          <w:pPr>
            <w:pStyle w:val="0B65830B921A4AEEB21A7AC9E3B21AEC4"/>
          </w:pPr>
          <w:r w:rsidRPr="0009713C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5D8A408B4FC74F52BDDB607277BB9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C6278-9C2B-4E5B-9F17-A047268EA66D}"/>
      </w:docPartPr>
      <w:docPartBody>
        <w:p w:rsidR="00793468" w:rsidRDefault="00C5548D" w:rsidP="00C5548D">
          <w:pPr>
            <w:pStyle w:val="5D8A408B4FC74F52BDDB607277BB9C7F4"/>
          </w:pPr>
          <w:r w:rsidRPr="0009713C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3DA8C55E037A470CBDDEBB1F150AD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D924C-D249-41E1-A8A7-4E1A16E870B7}"/>
      </w:docPartPr>
      <w:docPartBody>
        <w:p w:rsidR="0016023B" w:rsidRDefault="00C5548D" w:rsidP="00C5548D">
          <w:pPr>
            <w:pStyle w:val="3DA8C55E037A470CBDDEBB1F150ADCEF3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D9597BC68E954747B93C7B06E94EE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78D50-A26A-490A-9837-CD9EC818C3E5}"/>
      </w:docPartPr>
      <w:docPartBody>
        <w:p w:rsidR="00B44214" w:rsidRDefault="00C5548D" w:rsidP="00C5548D">
          <w:pPr>
            <w:pStyle w:val="D9597BC68E954747B93C7B06E94EE42D2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4DB6D9FAA56E49B7BD64D45D944DAA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A8C6A-BE81-41C2-9D39-6E78AC64C5D1}"/>
      </w:docPartPr>
      <w:docPartBody>
        <w:p w:rsidR="00B44214" w:rsidRDefault="00C5548D" w:rsidP="00C5548D">
          <w:pPr>
            <w:pStyle w:val="4DB6D9FAA56E49B7BD64D45D944DAAD52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519D1DC6794A4D3EBC21505F43583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2F6467-E0BD-4B15-BF3D-3467ACB092F9}"/>
      </w:docPartPr>
      <w:docPartBody>
        <w:p w:rsidR="007C0B4C" w:rsidRDefault="0034385F" w:rsidP="0034385F">
          <w:pPr>
            <w:pStyle w:val="519D1DC6794A4D3EBC21505F435831E0"/>
          </w:pPr>
          <w:r w:rsidRPr="00892730">
            <w:rPr>
              <w:rStyle w:val="Platzhaltertext"/>
              <w:color w:val="000000" w:themeColor="text1"/>
              <w:highlight w:val="lightGray"/>
            </w:rPr>
            <w:t xml:space="preserve">                                              </w:t>
          </w:r>
        </w:p>
      </w:docPartBody>
    </w:docPart>
    <w:docPart>
      <w:docPartPr>
        <w:name w:val="753726D8E30F4CEBA3D48E9A8C389A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D9060E-ACE6-494F-994D-8D3FD51D26BF}"/>
      </w:docPartPr>
      <w:docPartBody>
        <w:p w:rsidR="007C0B4C" w:rsidRDefault="0034385F" w:rsidP="0034385F">
          <w:pPr>
            <w:pStyle w:val="753726D8E30F4CEBA3D48E9A8C389AB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2C"/>
    <w:rsid w:val="000D5F65"/>
    <w:rsid w:val="0016023B"/>
    <w:rsid w:val="0034385F"/>
    <w:rsid w:val="003622BA"/>
    <w:rsid w:val="0056762E"/>
    <w:rsid w:val="0069526A"/>
    <w:rsid w:val="00764C14"/>
    <w:rsid w:val="00773033"/>
    <w:rsid w:val="00793468"/>
    <w:rsid w:val="007C0B4C"/>
    <w:rsid w:val="0081726E"/>
    <w:rsid w:val="008A32A0"/>
    <w:rsid w:val="00A4112C"/>
    <w:rsid w:val="00B44214"/>
    <w:rsid w:val="00C5548D"/>
    <w:rsid w:val="00CC62BF"/>
    <w:rsid w:val="00E151DF"/>
    <w:rsid w:val="00E7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4385F"/>
    <w:rPr>
      <w:color w:val="808080"/>
    </w:rPr>
  </w:style>
  <w:style w:type="paragraph" w:customStyle="1" w:styleId="B00BDE44B80B4FA9BBAFBFFD87A11E14">
    <w:name w:val="B00BDE44B80B4FA9BBAFBFFD87A11E14"/>
    <w:rsid w:val="00A4112C"/>
  </w:style>
  <w:style w:type="paragraph" w:customStyle="1" w:styleId="B00BDE44B80B4FA9BBAFBFFD87A11E141">
    <w:name w:val="B00BDE44B80B4FA9BBAFBFFD87A11E14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2CFD4E3CC7344A49A0C11F765D90890">
    <w:name w:val="E2CFD4E3CC7344A49A0C11F765D90890"/>
    <w:rsid w:val="00E74B9F"/>
  </w:style>
  <w:style w:type="paragraph" w:customStyle="1" w:styleId="45AEE40EB28743C59C2673DDE37E1479">
    <w:name w:val="45AEE40EB28743C59C2673DDE37E1479"/>
    <w:rsid w:val="00E74B9F"/>
  </w:style>
  <w:style w:type="paragraph" w:customStyle="1" w:styleId="45AEE40EB28743C59C2673DDE37E14791">
    <w:name w:val="45AEE40EB28743C59C2673DDE37E14791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00BDE44B80B4FA9BBAFBFFD87A11E142">
    <w:name w:val="B00BDE44B80B4FA9BBAFBFFD87A11E142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">
    <w:name w:val="0535D8A496D34CEA853BB3869635DB9D"/>
    <w:rsid w:val="00E74B9F"/>
  </w:style>
  <w:style w:type="paragraph" w:customStyle="1" w:styleId="2A5BBBF308EE431981300AA8EB37DE9B">
    <w:name w:val="2A5BBBF308EE431981300AA8EB37DE9B"/>
    <w:rsid w:val="00E74B9F"/>
  </w:style>
  <w:style w:type="paragraph" w:customStyle="1" w:styleId="08B029E179E043BE8D659FB996FB9282">
    <w:name w:val="08B029E179E043BE8D659FB996FB9282"/>
    <w:rsid w:val="00E74B9F"/>
  </w:style>
  <w:style w:type="paragraph" w:customStyle="1" w:styleId="AD74845DC06D47D5BA5F15CDAA5786DE">
    <w:name w:val="AD74845DC06D47D5BA5F15CDAA5786DE"/>
    <w:rsid w:val="00E74B9F"/>
  </w:style>
  <w:style w:type="paragraph" w:customStyle="1" w:styleId="4F452B0DC8974FE399B16B2CC7EC5B98">
    <w:name w:val="4F452B0DC8974FE399B16B2CC7EC5B98"/>
    <w:rsid w:val="00E74B9F"/>
  </w:style>
  <w:style w:type="paragraph" w:customStyle="1" w:styleId="6E6247F7842A4D3BBD7FAA3F077CF6DF">
    <w:name w:val="6E6247F7842A4D3BBD7FAA3F077CF6DF"/>
    <w:rsid w:val="00E74B9F"/>
  </w:style>
  <w:style w:type="paragraph" w:customStyle="1" w:styleId="C6EE0C9472FA422DBA14C09C41D4037C">
    <w:name w:val="C6EE0C9472FA422DBA14C09C41D4037C"/>
    <w:rsid w:val="00E74B9F"/>
  </w:style>
  <w:style w:type="paragraph" w:customStyle="1" w:styleId="45AEE40EB28743C59C2673DDE37E14792">
    <w:name w:val="45AEE40EB28743C59C2673DDE37E14792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1">
    <w:name w:val="0535D8A496D34CEA853BB3869635DB9D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1">
    <w:name w:val="08B029E179E043BE8D659FB996FB9282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1">
    <w:name w:val="AD74845DC06D47D5BA5F15CDAA5786DE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1">
    <w:name w:val="4F452B0DC8974FE399B16B2CC7EC5B98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1">
    <w:name w:val="6E6247F7842A4D3BBD7FAA3F077CF6DF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1">
    <w:name w:val="C6EE0C9472FA422DBA14C09C41D4037C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">
    <w:name w:val="55588D532B1E45F0AAE9823F4C6BCBBE"/>
    <w:rsid w:val="00E74B9F"/>
  </w:style>
  <w:style w:type="paragraph" w:customStyle="1" w:styleId="2715C042C5D64503862FC54CD6A35334">
    <w:name w:val="2715C042C5D64503862FC54CD6A35334"/>
    <w:rsid w:val="00E74B9F"/>
  </w:style>
  <w:style w:type="paragraph" w:customStyle="1" w:styleId="55A6A1DBBF884476B3D2FA7B8DA83547">
    <w:name w:val="55A6A1DBBF884476B3D2FA7B8DA83547"/>
    <w:rsid w:val="00E74B9F"/>
  </w:style>
  <w:style w:type="paragraph" w:customStyle="1" w:styleId="7976A57E704547E8A2AC60395A5B6C9D">
    <w:name w:val="7976A57E704547E8A2AC60395A5B6C9D"/>
    <w:rsid w:val="00E74B9F"/>
  </w:style>
  <w:style w:type="paragraph" w:customStyle="1" w:styleId="7C87B513B8DA43D9A394048761BB6E9C">
    <w:name w:val="7C87B513B8DA43D9A394048761BB6E9C"/>
    <w:rsid w:val="00E74B9F"/>
  </w:style>
  <w:style w:type="paragraph" w:customStyle="1" w:styleId="52C731512A18485E9A7323A9F378B648">
    <w:name w:val="52C731512A18485E9A7323A9F378B648"/>
    <w:rsid w:val="00E74B9F"/>
  </w:style>
  <w:style w:type="paragraph" w:customStyle="1" w:styleId="364FB02DCBD44B279AD4F9748FB98900">
    <w:name w:val="364FB02DCBD44B279AD4F9748FB98900"/>
    <w:rsid w:val="00E74B9F"/>
  </w:style>
  <w:style w:type="paragraph" w:customStyle="1" w:styleId="88413D447B0A4E93B90D82BA49C60F7B">
    <w:name w:val="88413D447B0A4E93B90D82BA49C60F7B"/>
    <w:rsid w:val="00E74B9F"/>
  </w:style>
  <w:style w:type="paragraph" w:customStyle="1" w:styleId="FAD0DBD0CE8648B0A3D2DDE3F794370F">
    <w:name w:val="FAD0DBD0CE8648B0A3D2DDE3F794370F"/>
    <w:rsid w:val="00E74B9F"/>
  </w:style>
  <w:style w:type="paragraph" w:customStyle="1" w:styleId="4BEDAC545DED4FBDB06D150D4ACD2E78">
    <w:name w:val="4BEDAC545DED4FBDB06D150D4ACD2E78"/>
    <w:rsid w:val="00E74B9F"/>
  </w:style>
  <w:style w:type="paragraph" w:customStyle="1" w:styleId="980E128FE3364AB5ADD6F701C03C4971">
    <w:name w:val="980E128FE3364AB5ADD6F701C03C4971"/>
    <w:rsid w:val="00E74B9F"/>
  </w:style>
  <w:style w:type="paragraph" w:customStyle="1" w:styleId="2319C318E48E4208834D4676013ADFA6">
    <w:name w:val="2319C318E48E4208834D4676013ADFA6"/>
    <w:rsid w:val="00E74B9F"/>
  </w:style>
  <w:style w:type="paragraph" w:customStyle="1" w:styleId="D6E789720F124F6CABDB15D68280F1D5">
    <w:name w:val="D6E789720F124F6CABDB15D68280F1D5"/>
    <w:rsid w:val="00E74B9F"/>
  </w:style>
  <w:style w:type="paragraph" w:customStyle="1" w:styleId="7651E71645694538BE9650D882E759DB">
    <w:name w:val="7651E71645694538BE9650D882E759DB"/>
    <w:rsid w:val="00E74B9F"/>
  </w:style>
  <w:style w:type="paragraph" w:customStyle="1" w:styleId="0DB9ECB0304A4C38B6C84CEF90D83CC0">
    <w:name w:val="0DB9ECB0304A4C38B6C84CEF90D83CC0"/>
    <w:rsid w:val="00E74B9F"/>
  </w:style>
  <w:style w:type="paragraph" w:customStyle="1" w:styleId="52F6DBE843AE482D83DEB8C0B1EDEBA0">
    <w:name w:val="52F6DBE843AE482D83DEB8C0B1EDEBA0"/>
    <w:rsid w:val="00CC62BF"/>
  </w:style>
  <w:style w:type="paragraph" w:customStyle="1" w:styleId="45AEE40EB28743C59C2673DDE37E14793">
    <w:name w:val="45AEE40EB28743C59C2673DDE37E14793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2">
    <w:name w:val="0535D8A496D34CEA853BB3869635DB9D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2">
    <w:name w:val="08B029E179E043BE8D659FB996FB9282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2">
    <w:name w:val="AD74845DC06D47D5BA5F15CDAA5786DE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2">
    <w:name w:val="4F452B0DC8974FE399B16B2CC7EC5B98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2">
    <w:name w:val="6E6247F7842A4D3BBD7FAA3F077CF6DF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2">
    <w:name w:val="C6EE0C9472FA422DBA14C09C41D4037C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1">
    <w:name w:val="55588D532B1E45F0AAE9823F4C6BCBBE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1">
    <w:name w:val="7976A57E704547E8A2AC60395A5B6C9D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1">
    <w:name w:val="7C87B513B8DA43D9A394048761BB6E9C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1">
    <w:name w:val="88413D447B0A4E93B90D82BA49C60F7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1">
    <w:name w:val="980E128FE3364AB5ADD6F701C03C4971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1">
    <w:name w:val="2319C318E48E4208834D4676013ADFA6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1">
    <w:name w:val="D6E789720F124F6CABDB15D68280F1D5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1">
    <w:name w:val="7651E71645694538BE9650D882E759D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1">
    <w:name w:val="0DB9ECB0304A4C38B6C84CEF90D83CC0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0630311EE8A46C29874F2A5F39724D6">
    <w:name w:val="80630311EE8A46C29874F2A5F39724D6"/>
    <w:rsid w:val="00E151DF"/>
  </w:style>
  <w:style w:type="paragraph" w:customStyle="1" w:styleId="DE62AAA459764E318005F0482097C622">
    <w:name w:val="DE62AAA459764E318005F0482097C622"/>
    <w:rsid w:val="00764C14"/>
  </w:style>
  <w:style w:type="paragraph" w:customStyle="1" w:styleId="18BFF04CA0A54AD9A9A2B96D9EF5BDF9">
    <w:name w:val="18BFF04CA0A54AD9A9A2B96D9EF5BDF9"/>
    <w:rsid w:val="00764C14"/>
  </w:style>
  <w:style w:type="paragraph" w:customStyle="1" w:styleId="39B8DB46BB6D41268F2E360FD2EA95A5">
    <w:name w:val="39B8DB46BB6D41268F2E360FD2EA95A5"/>
    <w:rsid w:val="00764C14"/>
  </w:style>
  <w:style w:type="paragraph" w:customStyle="1" w:styleId="9A97837E6CEE478F81773B152168F251">
    <w:name w:val="9A97837E6CEE478F81773B152168F251"/>
    <w:rsid w:val="00764C14"/>
  </w:style>
  <w:style w:type="paragraph" w:customStyle="1" w:styleId="9B232B82DC214EFC8E6F7AC526497F33">
    <w:name w:val="9B232B82DC214EFC8E6F7AC526497F33"/>
    <w:rsid w:val="0081726E"/>
  </w:style>
  <w:style w:type="paragraph" w:customStyle="1" w:styleId="E918709E395A4651AAC656EDCD2252AC">
    <w:name w:val="E918709E395A4651AAC656EDCD2252AC"/>
    <w:rsid w:val="0081726E"/>
  </w:style>
  <w:style w:type="paragraph" w:customStyle="1" w:styleId="282071CD56F9411FB28A352DA95507F6">
    <w:name w:val="282071CD56F9411FB28A352DA95507F6"/>
    <w:rsid w:val="0081726E"/>
  </w:style>
  <w:style w:type="paragraph" w:customStyle="1" w:styleId="3587D0758A3A40BA95E53A525E94AD4D">
    <w:name w:val="3587D0758A3A40BA95E53A525E94AD4D"/>
    <w:rsid w:val="0081726E"/>
  </w:style>
  <w:style w:type="paragraph" w:customStyle="1" w:styleId="06DA346C1E44463C96019CA60C2AFCB7">
    <w:name w:val="06DA346C1E44463C96019CA60C2AFCB7"/>
    <w:rsid w:val="0081726E"/>
  </w:style>
  <w:style w:type="paragraph" w:customStyle="1" w:styleId="FE3E0D8D25F54F7596A5CED87F95EC43">
    <w:name w:val="FE3E0D8D25F54F7596A5CED87F95EC43"/>
    <w:rsid w:val="0081726E"/>
  </w:style>
  <w:style w:type="paragraph" w:customStyle="1" w:styleId="0B65830B921A4AEEB21A7AC9E3B21AEC">
    <w:name w:val="0B65830B921A4AEEB21A7AC9E3B21AEC"/>
    <w:rsid w:val="0081726E"/>
  </w:style>
  <w:style w:type="paragraph" w:customStyle="1" w:styleId="5D8A408B4FC74F52BDDB607277BB9C7F">
    <w:name w:val="5D8A408B4FC74F52BDDB607277BB9C7F"/>
    <w:rsid w:val="0081726E"/>
  </w:style>
  <w:style w:type="paragraph" w:customStyle="1" w:styleId="45AEE40EB28743C59C2673DDE37E14794">
    <w:name w:val="45AEE40EB28743C59C2673DDE37E14794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3">
    <w:name w:val="0535D8A496D34CEA853BB3869635DB9D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3">
    <w:name w:val="08B029E179E043BE8D659FB996FB9282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3">
    <w:name w:val="AD74845DC06D47D5BA5F15CDAA5786DE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3">
    <w:name w:val="6E6247F7842A4D3BBD7FAA3F077CF6DF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3">
    <w:name w:val="C6EE0C9472FA422DBA14C09C41D4037C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1">
    <w:name w:val="9B232B82DC214EFC8E6F7AC526497F33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1">
    <w:name w:val="E918709E395A4651AAC656EDCD2252A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2">
    <w:name w:val="55588D532B1E45F0AAE9823F4C6BCBBE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1">
    <w:name w:val="282071CD56F9411FB28A352DA95507F6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587D0758A3A40BA95E53A525E94AD4D1">
    <w:name w:val="3587D0758A3A40BA95E53A525E94AD4D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1">
    <w:name w:val="06DA346C1E44463C96019CA60C2AFCB7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1">
    <w:name w:val="FE3E0D8D25F54F7596A5CED87F95EC43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2">
    <w:name w:val="7976A57E704547E8A2AC60395A5B6C9D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2">
    <w:name w:val="7C87B513B8DA43D9A394048761BB6E9C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1">
    <w:name w:val="0B65830B921A4AEEB21A7AC9E3B21AE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1">
    <w:name w:val="5D8A408B4FC74F52BDDB607277BB9C7F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2">
    <w:name w:val="88413D447B0A4E93B90D82BA49C60F7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2">
    <w:name w:val="980E128FE3364AB5ADD6F701C03C4971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2">
    <w:name w:val="2319C318E48E4208834D4676013ADFA6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2">
    <w:name w:val="D6E789720F124F6CABDB15D68280F1D5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2">
    <w:name w:val="7651E71645694538BE9650D882E759D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2">
    <w:name w:val="0DB9ECB0304A4C38B6C84CEF90D83CC0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">
    <w:name w:val="3DA8C55E037A470CBDDEBB1F150ADCEF"/>
    <w:rsid w:val="0056762E"/>
    <w:rPr>
      <w:lang w:val="de-AT" w:eastAsia="de-AT"/>
    </w:rPr>
  </w:style>
  <w:style w:type="paragraph" w:customStyle="1" w:styleId="45AEE40EB28743C59C2673DDE37E14795">
    <w:name w:val="45AEE40EB28743C59C2673DDE37E14795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4">
    <w:name w:val="0535D8A496D34CEA853BB3869635DB9D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1">
    <w:name w:val="3DA8C55E037A470CBDDEBB1F150ADCEF1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4">
    <w:name w:val="08B029E179E043BE8D659FB996FB9282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4">
    <w:name w:val="AD74845DC06D47D5BA5F15CDAA5786DE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4">
    <w:name w:val="6E6247F7842A4D3BBD7FAA3F077CF6DF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4">
    <w:name w:val="C6EE0C9472FA422DBA14C09C41D4037C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2">
    <w:name w:val="9B232B82DC214EFC8E6F7AC526497F33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2">
    <w:name w:val="E918709E395A4651AAC656EDCD2252A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3">
    <w:name w:val="55588D532B1E45F0AAE9823F4C6BCBBE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2">
    <w:name w:val="282071CD56F9411FB28A352DA95507F6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2">
    <w:name w:val="06DA346C1E44463C96019CA60C2AFCB7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2">
    <w:name w:val="FE3E0D8D25F54F7596A5CED87F95EC43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3">
    <w:name w:val="7976A57E704547E8A2AC60395A5B6C9D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3">
    <w:name w:val="7C87B513B8DA43D9A394048761BB6E9C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2">
    <w:name w:val="0B65830B921A4AEEB21A7AC9E3B21AE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2">
    <w:name w:val="5D8A408B4FC74F52BDDB607277BB9C7F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3">
    <w:name w:val="88413D447B0A4E93B90D82BA49C60F7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3">
    <w:name w:val="980E128FE3364AB5ADD6F701C03C4971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3">
    <w:name w:val="2319C318E48E4208834D4676013ADFA6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3">
    <w:name w:val="D6E789720F124F6CABDB15D68280F1D5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3">
    <w:name w:val="7651E71645694538BE9650D882E759D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3">
    <w:name w:val="0DB9ECB0304A4C38B6C84CEF90D83CC0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A2432E1B2524419BBF3168C0435538C">
    <w:name w:val="3A2432E1B2524419BBF3168C0435538C"/>
    <w:rsid w:val="000D5F65"/>
    <w:rPr>
      <w:lang w:val="de-AT" w:eastAsia="de-AT"/>
    </w:rPr>
  </w:style>
  <w:style w:type="paragraph" w:customStyle="1" w:styleId="D9597BC68E954747B93C7B06E94EE42D">
    <w:name w:val="D9597BC68E954747B93C7B06E94EE42D"/>
    <w:rsid w:val="000D5F65"/>
    <w:rPr>
      <w:lang w:val="de-AT" w:eastAsia="de-AT"/>
    </w:rPr>
  </w:style>
  <w:style w:type="paragraph" w:customStyle="1" w:styleId="4DB6D9FAA56E49B7BD64D45D944DAAD5">
    <w:name w:val="4DB6D9FAA56E49B7BD64D45D944DAAD5"/>
    <w:rsid w:val="000D5F65"/>
    <w:rPr>
      <w:lang w:val="de-AT" w:eastAsia="de-AT"/>
    </w:rPr>
  </w:style>
  <w:style w:type="paragraph" w:customStyle="1" w:styleId="45AEE40EB28743C59C2673DDE37E14796">
    <w:name w:val="45AEE40EB28743C59C2673DDE37E14796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5">
    <w:name w:val="0535D8A496D34CEA853BB3869635DB9D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2">
    <w:name w:val="3DA8C55E037A470CBDDEBB1F150ADCEF2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5">
    <w:name w:val="08B029E179E043BE8D659FB996FB9282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5">
    <w:name w:val="AD74845DC06D47D5BA5F15CDAA5786DE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5">
    <w:name w:val="6E6247F7842A4D3BBD7FAA3F077CF6DF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5">
    <w:name w:val="C6EE0C9472FA422DBA14C09C41D4037C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3">
    <w:name w:val="9B232B82DC214EFC8E6F7AC526497F33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3">
    <w:name w:val="E918709E395A4651AAC656EDCD2252A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3">
    <w:name w:val="282071CD56F9411FB28A352DA95507F6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3">
    <w:name w:val="06DA346C1E44463C96019CA60C2AFCB7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3">
    <w:name w:val="FE3E0D8D25F54F7596A5CED87F95EC43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4">
    <w:name w:val="7976A57E704547E8A2AC60395A5B6C9D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4">
    <w:name w:val="7C87B513B8DA43D9A394048761BB6E9C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3">
    <w:name w:val="0B65830B921A4AEEB21A7AC9E3B21AE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3">
    <w:name w:val="5D8A408B4FC74F52BDDB607277BB9C7F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4">
    <w:name w:val="88413D447B0A4E93B90D82BA49C60F7B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4">
    <w:name w:val="980E128FE3364AB5ADD6F701C03C4971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4">
    <w:name w:val="2319C318E48E4208834D4676013ADFA6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1">
    <w:name w:val="D9597BC68E954747B93C7B06E94EE42D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1">
    <w:name w:val="4DB6D9FAA56E49B7BD64D45D944DAAD5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4">
    <w:name w:val="0DB9ECB0304A4C38B6C84CEF90D83CC0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5AEE40EB28743C59C2673DDE37E14797">
    <w:name w:val="45AEE40EB28743C59C2673DDE37E14797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6">
    <w:name w:val="0535D8A496D34CEA853BB3869635DB9D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3">
    <w:name w:val="3DA8C55E037A470CBDDEBB1F150ADCEF3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6">
    <w:name w:val="08B029E179E043BE8D659FB996FB9282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6">
    <w:name w:val="AD74845DC06D47D5BA5F15CDAA5786DE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6">
    <w:name w:val="6E6247F7842A4D3BBD7FAA3F077CF6DF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6">
    <w:name w:val="C6EE0C9472FA422DBA14C09C41D4037C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4">
    <w:name w:val="9B232B82DC214EFC8E6F7AC526497F33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4">
    <w:name w:val="E918709E395A4651AAC656EDCD2252AC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4">
    <w:name w:val="282071CD56F9411FB28A352DA95507F6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4">
    <w:name w:val="06DA346C1E44463C96019CA60C2AFCB7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4">
    <w:name w:val="FE3E0D8D25F54F7596A5CED87F95EC43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5">
    <w:name w:val="7976A57E704547E8A2AC60395A5B6C9D5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5">
    <w:name w:val="7C87B513B8DA43D9A394048761BB6E9C5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4">
    <w:name w:val="0B65830B921A4AEEB21A7AC9E3B21AEC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4">
    <w:name w:val="5D8A408B4FC74F52BDDB607277BB9C7F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5">
    <w:name w:val="88413D447B0A4E93B90D82BA49C60F7B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5">
    <w:name w:val="980E128FE3364AB5ADD6F701C03C4971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5">
    <w:name w:val="2319C318E48E4208834D4676013ADFA6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2">
    <w:name w:val="D9597BC68E954747B93C7B06E94EE42D2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2">
    <w:name w:val="4DB6D9FAA56E49B7BD64D45D944DAAD52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5">
    <w:name w:val="0DB9ECB0304A4C38B6C84CEF90D83CC0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519D1DC6794A4D3EBC21505F435831E0">
    <w:name w:val="519D1DC6794A4D3EBC21505F435831E0"/>
    <w:rsid w:val="0034385F"/>
  </w:style>
  <w:style w:type="paragraph" w:customStyle="1" w:styleId="753726D8E30F4CEBA3D48E9A8C389AB1">
    <w:name w:val="753726D8E30F4CEBA3D48E9A8C389AB1"/>
    <w:rsid w:val="003438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true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B31FE0-76E3-4787-B85B-D96636D62AF2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cbe09c0-a32a-4ef3-b294-cb551e9bfc1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2C95D3-9AA9-4091-A334-C5777B230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EE1644-8F1E-4FDA-978B-7F378D1B08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1705</Words>
  <Characters>10744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Biomedizinische Analytik 2023_05_01</vt:lpstr>
    </vt:vector>
  </TitlesOfParts>
  <Company>KAV-IT</Company>
  <LinksUpToDate>false</LinksUpToDate>
  <CharactersWithSpaces>12425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Biomedizinische Analytik 2023_05_01</dc:title>
  <dc:subject/>
  <dc:creator>elfriede.guelfenburg@wienkav.at</dc:creator>
  <cp:keywords/>
  <dc:description/>
  <cp:lastModifiedBy>Hentschel Isabel</cp:lastModifiedBy>
  <cp:revision>9</cp:revision>
  <dcterms:created xsi:type="dcterms:W3CDTF">2025-04-07T09:23:00Z</dcterms:created>
  <dcterms:modified xsi:type="dcterms:W3CDTF">2025-04-07T12:17:00Z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</Properties>
</file>