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B9969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8B927C4" w14:textId="2B53DFF1" w:rsidR="004968DC" w:rsidRPr="00160935" w:rsidRDefault="00FA201F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8D0DA3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745E6E">
            <w:rPr>
              <w:rFonts w:ascii="Wiener Melange" w:eastAsia="Calibri" w:hAnsi="Wiener Melange" w:cs="Wiener Melange"/>
              <w:sz w:val="22"/>
            </w:rPr>
            <w:t>AKH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6C238F6F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2373CC8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30479DA4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B4279CE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3004C0D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677733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6F8B1E1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70EBC96" w14:textId="7EEF5ED5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882522043"/>
                  <w:placeholder>
                    <w:docPart w:val="F6BEEF8FF4BC4FFBA80D65DEECA31060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id w:val="-888497252"/>
                      <w:placeholder>
                        <w:docPart w:val="C2D85CEE05D54B0888895A0E4C53C06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  <w:id w:val="293570294"/>
                          <w:placeholder>
                            <w:docPart w:val="7496ECA72DBC47F3B900A26DDABA9201"/>
                          </w:placeholder>
                        </w:sdtPr>
                        <w:sdtEndPr/>
                        <w:sdtContent>
                          <w:p w14:paraId="1B65AB20" w14:textId="7CB77590" w:rsidR="004968DC" w:rsidRPr="004A72CC" w:rsidRDefault="004A72CC" w:rsidP="004A72CC">
                            <w:pPr>
                              <w:pStyle w:val="Listenabsatz"/>
                              <w:autoSpaceDE w:val="0"/>
                              <w:autoSpaceDN w:val="0"/>
                              <w:adjustRightInd w:val="0"/>
                              <w:spacing w:before="120" w:after="120"/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</w:pPr>
                            <w:r w:rsidRPr="004A72CC">
                              <w:rPr>
                                <w:rFonts w:ascii="Wiener Melange" w:eastAsia="Times New Roman" w:hAnsi="Wiener Melange" w:cs="Wiener Melange"/>
                                <w:bCs/>
                                <w:szCs w:val="20"/>
                              </w:rPr>
                              <w:t>AKH Wien/ Univ. Klinik Innere Medizin II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  <w:p w14:paraId="26629BEE" w14:textId="0A994B10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klin. Abt. f. Angiologie/ </w:t>
                </w:r>
                <w:r w:rsidR="0094257B">
                  <w:rPr>
                    <w:rFonts w:ascii="Wiener Melange" w:hAnsi="Wiener Melange" w:cs="Wiener Melange"/>
                    <w:bCs/>
                    <w:color w:val="000000" w:themeColor="text1"/>
                  </w:rPr>
                  <w:t xml:space="preserve">Angiologische </w:t>
                </w:r>
                <w:r w:rsidR="004A72C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Funktionsdiagnostik</w:t>
                </w:r>
              </w:sdtContent>
            </w:sdt>
          </w:p>
        </w:tc>
      </w:tr>
      <w:tr w:rsidR="00007232" w:rsidRPr="0009713C" w14:paraId="247B723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167E27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9678C3A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250A94C5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D9D6C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611D44D" w14:textId="5F1AB5BE" w:rsidR="00007232" w:rsidRPr="0009713C" w:rsidRDefault="00621722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2A0E263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FA1AB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05-0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2DFAD75" w14:textId="6EAD368E" w:rsidR="00007232" w:rsidRPr="0009713C" w:rsidRDefault="00AE297B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01.05.2025</w:t>
                </w:r>
              </w:p>
            </w:tc>
          </w:sdtContent>
        </w:sdt>
      </w:tr>
      <w:tr w:rsidR="00007232" w:rsidRPr="0009713C" w14:paraId="1B8E3BC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BDCD51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1E877C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2E48CB37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39A8CB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5DB6416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A96F8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C78EA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EB976B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4C0B10B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F8DCB1F" w14:textId="35DA5059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8D0DA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007232" w:rsidRPr="008913EE" w14:paraId="4144B47A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3F7B76E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08273F96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03CC8B0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FE7C29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5EE0AF6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7B98BDC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BF0427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0F0F41E2" w14:textId="77777777" w:rsidR="004968DC" w:rsidRPr="0009713C" w:rsidRDefault="00FA201F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16885639"/>
                  <w:placeholder>
                    <w:docPart w:val="C3B288EDFF6345E0A25B2A822BDEA647"/>
                  </w:placeholder>
                  <w:showingPlcHdr/>
                </w:sdtPr>
                <w:sdtEndPr/>
                <w:sdtContent>
                  <w:p w14:paraId="575F3C4A" w14:textId="765288E5" w:rsidR="00E72DF8" w:rsidRPr="00E72DF8" w:rsidRDefault="00E72DF8" w:rsidP="001523AF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Theme="minorHAnsi" w:hAnsiTheme="minorHAnsi" w:cstheme="minorHAnsi"/>
                        <w:b/>
                        <w:bCs/>
                        <w:sz w:val="22"/>
                      </w:rPr>
                    </w:pPr>
                    <w:r w:rsidRPr="0006009A">
                      <w:rPr>
                        <w:rStyle w:val="Platzhaltertext"/>
                      </w:rPr>
                      <w:t>Klicken Sie hier, um Text einzugeben.</w:t>
                    </w:r>
                  </w:p>
                </w:sdtContent>
              </w:sdt>
            </w:sdtContent>
          </w:sdt>
        </w:tc>
      </w:tr>
      <w:tr w:rsidR="00007232" w:rsidRPr="0009713C" w14:paraId="26569E6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B51512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16F6199A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7A40D60D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246097E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8B0310A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A562859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2498F7B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076E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C195909" w14:textId="0F3E2DD6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8D0DA3">
                  <w:rPr>
                    <w:rFonts w:ascii="Wiener Melange" w:hAnsi="Wiener Melange" w:cs="Wiener Melange"/>
                    <w:bCs/>
                  </w:rPr>
                  <w:t>--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3796EB5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5470EDA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B62DDE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AE88F69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06D27F79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2973B47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B599E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826FEC6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5B08B092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776AA52E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514FD53D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55B22471E5EF4C85B3EC3F8E9CB2036D"/>
                  </w:placeholder>
                </w:sdtPr>
                <w:sdtEndPr/>
                <w:sdtContent>
                  <w:p w14:paraId="7EB464FD" w14:textId="1D853F5A" w:rsidR="004968DC" w:rsidRPr="008D0DA3" w:rsidRDefault="008D0DA3" w:rsidP="00790611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892730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          </w:t>
                    </w: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9934A5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775E0A5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EC9E69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29EFEFF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794376771"/>
                  <w:placeholder>
                    <w:docPart w:val="4341EF19ED234E1F820DE1B82CC22614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id w:val="-2052922123"/>
                      <w:placeholder>
                        <w:docPart w:val="D29DFBD9284C4078A11C894C642ACD22"/>
                      </w:placeholder>
                    </w:sdtPr>
                    <w:sdtEndPr/>
                    <w:sdtContent>
                      <w:p w14:paraId="6B88296F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Direkt anordnungsberechtigt:</w:t>
                        </w:r>
                      </w:p>
                      <w:p w14:paraId="61AA7265" w14:textId="77777777" w:rsidR="008D0DA3" w:rsidRPr="002231DC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Auszubildende in den Berufsgruppen MTD, MAB sowie weiterer zugeteilter Berufsgruppen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, Hospitant*i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</w:p>
                      <w:p w14:paraId="62F37C42" w14:textId="77777777" w:rsidR="008D0DA3" w:rsidRPr="002231DC" w:rsidRDefault="008D0DA3" w:rsidP="008D0DA3">
                        <w:pPr>
                          <w:spacing w:before="120" w:after="120"/>
                          <w:ind w:left="567" w:hanging="567"/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Indirekt anordnungsberechtigt:</w:t>
                        </w:r>
                      </w:p>
                      <w:p w14:paraId="31F2DB93" w14:textId="77777777" w:rsidR="008D0DA3" w:rsidRDefault="008D0DA3" w:rsidP="008D0DA3">
                        <w:pPr>
                          <w:spacing w:line="240" w:lineRule="auto"/>
                          <w:contextualSpacing/>
                          <w:jc w:val="both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Verwaltungsdienst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Externe Professionist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Hol- und Bringdienste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Hausarbeiter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*i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nnen</w:t>
                        </w:r>
                        <w:r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, </w:t>
                        </w: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Reinigungsdienste</w:t>
                        </w:r>
                      </w:p>
                      <w:p w14:paraId="4CDE69F2" w14:textId="77777777" w:rsidR="008D0DA3" w:rsidRPr="002231DC" w:rsidRDefault="008D0DA3" w:rsidP="008D0DA3">
                        <w:pPr>
                          <w:spacing w:before="120" w:after="120"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b/>
                            <w:szCs w:val="20"/>
                            <w:lang w:eastAsia="de-AT"/>
                          </w:rPr>
                          <w:t>Delegation und Fachaufsicht:</w:t>
                        </w:r>
                      </w:p>
                      <w:p w14:paraId="0B935710" w14:textId="10121924" w:rsidR="008D0DA3" w:rsidRPr="002231DC" w:rsidRDefault="008D0DA3" w:rsidP="008D0DA3">
                        <w:pPr>
                          <w:numPr>
                            <w:ilvl w:val="0"/>
                            <w:numId w:val="9"/>
                          </w:numPr>
                          <w:spacing w:before="120" w:after="120" w:line="240" w:lineRule="auto"/>
                          <w:contextualSpacing/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</w:pPr>
                        <w:r w:rsidRPr="002231D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Delegation an Medizinische Assistenzberufe </w:t>
                        </w:r>
                        <w:r w:rsidR="001523AF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>gemäß MTD-Gesetz bzw. MAB-Gesetz</w:t>
                        </w:r>
                      </w:p>
                      <w:p w14:paraId="2C211A52" w14:textId="2E7FB4BD" w:rsidR="008D0DA3" w:rsidRDefault="008D0DA3" w:rsidP="008D0DA3">
                        <w:pPr>
                          <w:autoSpaceDE w:val="0"/>
                          <w:autoSpaceDN w:val="0"/>
                          <w:adjustRightInd w:val="0"/>
                          <w:spacing w:before="120" w:after="120" w:line="276" w:lineRule="auto"/>
                          <w:rPr>
                            <w:rFonts w:ascii="Wiener Melange" w:hAnsi="Wiener Melange" w:cs="Wiener Melange"/>
                            <w:bCs/>
                            <w:szCs w:val="20"/>
                            <w:highlight w:val="lightGray"/>
                          </w:rPr>
                        </w:pPr>
                        <w:r w:rsidRPr="00996A3C">
                          <w:rPr>
                            <w:rFonts w:ascii="Wiener Melange" w:hAnsi="Wiener Melange" w:cs="Wiener Melange"/>
                            <w:szCs w:val="20"/>
                            <w:lang w:eastAsia="de-AT"/>
                          </w:rPr>
                          <w:t xml:space="preserve">Fachaufsicht über Medizinische Assistenzberufe gemäß MTD-Gesetz bzw. MAB-Gesetz </w:t>
                        </w:r>
                      </w:p>
                    </w:sdtContent>
                  </w:sdt>
                </w:sdtContent>
              </w:sdt>
              <w:p w14:paraId="58A970ED" w14:textId="1BDC2A6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</w:p>
            </w:tc>
          </w:sdtContent>
        </w:sdt>
      </w:tr>
      <w:tr w:rsidR="004968DC" w:rsidRPr="0009713C" w14:paraId="446DB75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DBF881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7D3D3B5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21A8C66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20919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3C7D9A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9AF5C3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77152F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7188B54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249F660C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21A9A9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33A2392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D1394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4510F9B0" w14:textId="77777777" w:rsidR="008D0DA3" w:rsidRDefault="008D0DA3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--</w:t>
                </w:r>
              </w:p>
              <w:p w14:paraId="0F907341" w14:textId="26632862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</w:p>
            </w:tc>
          </w:sdtContent>
        </w:sdt>
      </w:tr>
      <w:tr w:rsidR="004968DC" w:rsidRPr="0009713C" w14:paraId="114BAEF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7176DA3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779E5C6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8E56EC0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F84019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263DB8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85E91A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4D67CC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37E1E5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548D3C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F056C6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7E1DB8D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3FDE8B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F0E0F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64F2561D" w14:textId="1F8F0C6B" w:rsidR="004968DC" w:rsidRPr="0009713C" w:rsidRDefault="00EC2B83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1928961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78EF63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2289BD1C" w14:textId="6D261F02" w:rsidR="004968DC" w:rsidRPr="0009713C" w:rsidRDefault="004E0332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4BEB8E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11DB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9120E62" w14:textId="015BBA4E" w:rsidR="004968DC" w:rsidRPr="0009713C" w:rsidRDefault="00FA201F" w:rsidP="00600451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 w:rsidR="00600451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5E58FA69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43C8D7C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B09CC6D" w14:textId="77777777" w:rsidR="004968DC" w:rsidRPr="0009713C" w:rsidRDefault="00FA201F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11F425C0" w14:textId="7DF7A06F" w:rsidR="004968DC" w:rsidRPr="008913EE" w:rsidRDefault="00FA201F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FE8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D409ECB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68B68D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4C22E73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318CA8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91E95C0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0563D87F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5294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3BD318E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113383F5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720DA9AF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38B0CB9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59F8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1698ED23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3CE0EC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31A30A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6EC88D4C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EE195D4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Eigenverantwortliche Durchführung patient*innenbezogener Basisaufgaben (entsprechend dem MTD Gesetz) in der Biomedizinischen Analytik unter Einhaltung aller relevanten Vorschriften</w:t>
            </w:r>
          </w:p>
          <w:p w14:paraId="4F3D9D63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09CBC1B9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68D3991E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18A5F59C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31CC0FC1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C852DC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1C3A6D9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088AC6D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4EFA2A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E2B09CF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4243E0B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D6CD89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3BD8287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8454A17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5380E0E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27FDD51" w14:textId="5FBE72A0" w:rsidR="008034CC" w:rsidRDefault="00FA201F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0451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E5A490A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55554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7F3A37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1981040378"/>
                  <w:placeholder>
                    <w:docPart w:val="41AC214FEB914282AEBDF27F97060F4F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246546513"/>
                      <w:placeholder>
                        <w:docPart w:val="C632F5BA529F42F49B8D674CC798D81F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</w:rPr>
                          <w:id w:val="1972866500"/>
                          <w:placeholder>
                            <w:docPart w:val="0925F40983FA41E6BF67BB703AE05956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Wiener Melange" w:hAnsi="Wiener Melange" w:cs="Wiener Melange"/>
                                <w:color w:val="000000" w:themeColor="text1"/>
                                <w:szCs w:val="20"/>
                              </w:rPr>
                              <w:id w:val="1295565322"/>
                              <w:placeholder>
                                <w:docPart w:val="B9514920125D4670B82518632C19C708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Wiener Melange" w:hAnsi="Wiener Melange" w:cs="Wiener Melange"/>
                                    <w:color w:val="000000" w:themeColor="text1"/>
                                    <w:szCs w:val="20"/>
                                  </w:rPr>
                                  <w:id w:val="-328057628"/>
                                  <w:placeholder>
                                    <w:docPart w:val="7C822C561487416D8054DE1917B24FE7"/>
                                  </w:placeholder>
                                </w:sdtPr>
                                <w:sdtEndPr/>
                                <w:sdtContent>
                                  <w:p w14:paraId="104DD73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PatientInnenbezogene Basisaufgaben:</w:t>
                                    </w:r>
                                  </w:p>
                                  <w:p w14:paraId="1546BC3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Administration:</w:t>
                                    </w:r>
                                  </w:p>
                                  <w:p w14:paraId="55B046C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Berufsbezogene Administration</w:t>
                                    </w:r>
                                  </w:p>
                                  <w:p w14:paraId="6698193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1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Erstellung des Leistungsangebotes und sonstigen Informationen für die EinsenderInnen</w:t>
                                    </w:r>
                                  </w:p>
                                  <w:p w14:paraId="740CDD93" w14:textId="77777777" w:rsidR="00F35317" w:rsidRPr="004D4B87" w:rsidRDefault="00F35317" w:rsidP="00F35317">
                                    <w:pPr>
                                      <w:tabs>
                                        <w:tab w:val="left" w:pos="318"/>
                                      </w:tabs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2C9D34E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Vorbereitende Maßnahmen:</w:t>
                                    </w:r>
                                  </w:p>
                                  <w:p w14:paraId="26028BE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nnenidentifikation und Probenidentifikation</w:t>
                                    </w:r>
                                  </w:p>
                                  <w:p w14:paraId="4ABE19E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Prüfung der Zuweisung hinsichtlich Plausibilität</w:t>
                                    </w:r>
                                  </w:p>
                                  <w:p w14:paraId="79F4657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nneninformation/Patient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nnenberatung </w:t>
                                    </w:r>
                                  </w:p>
                                  <w:p w14:paraId="2FE683E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Beratung der Einsender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hinsichtlich der Prozesse/Abläufe und Befundauskünfte an berechtigtes Fachpersonal nach internen Vorgaben</w:t>
                                    </w:r>
                                  </w:p>
                                  <w:p w14:paraId="395F8CA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Aufklärung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nnen/Angehörigen über die Untersuchungsmethoden, Rücksprache mit ÄrztInnen</w:t>
                                    </w:r>
                                  </w:p>
                                  <w:p w14:paraId="21A320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nnen- und Laborbezogene Administration</w:t>
                                    </w:r>
                                  </w:p>
                                  <w:p w14:paraId="0A314583" w14:textId="77777777" w:rsidR="00F35317" w:rsidRPr="00E66B0C" w:rsidRDefault="00F35317" w:rsidP="00F35317">
                                    <w:pPr>
                                      <w:numPr>
                                        <w:ilvl w:val="0"/>
                                        <w:numId w:val="12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Vorbereitung von Teilnahme an den interdisziplinären stattfindenden Ambulanzbesprechungen</w:t>
                                    </w:r>
                                  </w:p>
                                  <w:p w14:paraId="1F446A0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lastRenderedPageBreak/>
                                      <w:t>Funktionsdiagnostik:</w:t>
                                    </w:r>
                                  </w:p>
                                  <w:p w14:paraId="1EA4C4FF" w14:textId="1E97EC7B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von arteriellen und venösen funktionsdiagnostischen Untersuchungen im Rahmen der angi</w:t>
                                    </w:r>
                                    <w:r w:rsidR="003B0510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logischen Screeningambulanz</w:t>
                                    </w:r>
                                  </w:p>
                                  <w:p w14:paraId="3226296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Oszillographie in Ruhe und unter Belastung</w:t>
                                    </w:r>
                                  </w:p>
                                  <w:p w14:paraId="7D101CAD" w14:textId="77777777" w:rsidR="00F35317" w:rsidRPr="006C04B8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 der distalen Arteriendrucke</w:t>
                                    </w:r>
                                  </w:p>
                                  <w:p w14:paraId="6E291022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Blutdruckmessungen</w:t>
                                    </w:r>
                                  </w:p>
                                  <w:p w14:paraId="385CC8C9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Zehen- und Fingerdruckmessungen mittels Photoplethysmographie</w:t>
                                    </w:r>
                                  </w:p>
                                  <w:p w14:paraId="5A8F982A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Schultergürtelkompressionsmanöver mittels Oszillographie</w:t>
                                    </w:r>
                                  </w:p>
                                  <w:p w14:paraId="51CD789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Standardisierte Gehstreckenermittlung mittels Laufband</w:t>
                                    </w:r>
                                  </w:p>
                                  <w:p w14:paraId="370ED562" w14:textId="4FCEE8BE" w:rsidR="00F35317" w:rsidRPr="00D401FE" w:rsidRDefault="00F35317" w:rsidP="00D401FE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Venenfunktionstest: Wadenmuskelpump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</w:t>
                                    </w:r>
                                  </w:p>
                                  <w:p w14:paraId="4F1CF29B" w14:textId="77777777" w:rsidR="00F35317" w:rsidRPr="004D4B87" w:rsidRDefault="00F35317" w:rsidP="00F35317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9414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 Bedarf Durchführung von Untersuchungen im Rahmen des mikrozirkulatorischen Labors</w:t>
                                    </w:r>
                                  </w:p>
                                  <w:p w14:paraId="5FE822AD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Intravitalmikroskopie: Beurteilung von Morphologie, Geschwindigkeiten und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des semiquantitativen Scorings</w:t>
                                    </w:r>
                                  </w:p>
                                  <w:p w14:paraId="67873DE8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Laser Doppler Messungen bei arteriellen und venösen Ulcera</w:t>
                                    </w:r>
                                  </w:p>
                                  <w:p w14:paraId="4A5EDF2C" w14:textId="77777777" w:rsidR="00F35317" w:rsidRPr="00516ECE" w:rsidRDefault="00F35317" w:rsidP="00F35317">
                                    <w:pPr>
                                      <w:numPr>
                                        <w:ilvl w:val="1"/>
                                        <w:numId w:val="13"/>
                                      </w:numPr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Messungen des Sauerstoffpartialdruckes der Haut</w:t>
                                    </w:r>
                                  </w:p>
                                  <w:p w14:paraId="34A4786C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144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24AC8E1E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Nachbereitende Maßnahmen:</w:t>
                                    </w:r>
                                  </w:p>
                                  <w:p w14:paraId="0AD4E84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Dokumentation aller berufsspezifisch relevanten Daten und Leistungen</w:t>
                                    </w:r>
                                  </w:p>
                                  <w:p w14:paraId="24E06575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Mitwirkung in der Erstellung von Befunden für die weitere Verwendung durch den ärztlichen Dienst</w:t>
                                    </w:r>
                                  </w:p>
                                  <w:p w14:paraId="4FA0F5A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4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Im Bedarfsfall weitere Versorgung von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nach der Untersuchung</w:t>
                                    </w:r>
                                  </w:p>
                                  <w:p w14:paraId="6CFD9BDA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318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850E844" w14:textId="5EEB2F08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Qualitätskontrolle/Qualitätssicherung/Patient</w:t>
                                    </w:r>
                                    <w:r w:rsidR="0022194A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nnensicherheit:</w:t>
                                    </w:r>
                                  </w:p>
                                  <w:p w14:paraId="32EB4C1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 Qualitätskontrolle und Requalifizierung/Gerätefreigabe nach Wartungen bzw. Störungen in Zusammenarbeit mit Medizintechnikfirmen</w:t>
                                    </w:r>
                                  </w:p>
                                  <w:p w14:paraId="07D33B4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Durchführung weiterer Qualitätssicherungsmaßnahmen (interne und externe Qualitätssicherung)</w:t>
                                    </w:r>
                                  </w:p>
                                  <w:p w14:paraId="4D96686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zur Erarbeitung von Standards</w:t>
                                    </w:r>
                                  </w:p>
                                  <w:p w14:paraId="1E307EE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Betreuung von Datenbanken</w:t>
                                    </w:r>
                                  </w:p>
                                  <w:p w14:paraId="4580457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Auseinandersetzung mit wissenschaftlichen Erkenntnissen zur beruflichen und wissenschaftlichen Weiterentwicklung (evidenzorientierte Berufsausübung)</w:t>
                                    </w:r>
                                  </w:p>
                                  <w:p w14:paraId="64F4F9BB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Überwachung und Fehlerdiagnose/Problemlösung bei automatisierten Labor- und EDV Prozessen unter dem Fokus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</w:t>
                                    </w:r>
                                  </w:p>
                                  <w:p w14:paraId="251D7A8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5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Einschätzung der Patient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nnensicherheit und Setzen geeigneter Maßnahmen</w:t>
                                    </w:r>
                                  </w:p>
                                  <w:p w14:paraId="76F2C06B" w14:textId="77777777" w:rsidR="00F3531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59CCC33A" w14:textId="77777777" w:rsidR="00F35317" w:rsidRPr="004D4B87" w:rsidRDefault="00F35317" w:rsidP="00F35317">
                                    <w:pPr>
                                      <w:spacing w:line="240" w:lineRule="auto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1F6A79B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Betriebsbezogene Basisaufgaben/Organisation:</w:t>
                                    </w:r>
                                  </w:p>
                                  <w:p w14:paraId="52CD103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Allgemein:</w:t>
                                    </w:r>
                                  </w:p>
                                  <w:p w14:paraId="1FF2FB0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Gestaltung und Einhaltung von Arbeitsabläufen </w:t>
                                    </w:r>
                                  </w:p>
                                  <w:p w14:paraId="4795CDA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Entwicklung und Implementierung neuer Methoden</w:t>
                                    </w:r>
                                  </w:p>
                                  <w:p w14:paraId="58FE84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Dokumentation, Erhebung und Bearbeitung von organisationsspezifischen Leistungsdaten </w:t>
                                    </w:r>
                                  </w:p>
                                  <w:p w14:paraId="3724D1F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betrieblichen Reorganisationsmaßnahmen und in Projekten</w:t>
                                    </w:r>
                                  </w:p>
                                  <w:p w14:paraId="1A9799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Koordination der eigenen Arbeitsabläufe in Abstimmung mit anderen Berufsgruppen</w:t>
                                    </w:r>
                                  </w:p>
                                  <w:p w14:paraId="44D9EA1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Wartung und Pflege der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medizinisch-technischen Geräte</w:t>
                                    </w:r>
                                  </w:p>
                                  <w:p w14:paraId="3EFD7AA0" w14:textId="450DA880" w:rsidR="00F35317" w:rsidRPr="00E72DF8" w:rsidRDefault="00F35317" w:rsidP="00E72DF8">
                                    <w:pPr>
                                      <w:numPr>
                                        <w:ilvl w:val="0"/>
                                        <w:numId w:val="16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Zugriff mittels AKIM außerhalb des Behandlungsverhältnisses auf sensible Daten zu Schulungszwecken und zur Qualitätssicherung im Fachbereich</w:t>
                                    </w:r>
                                  </w:p>
                                  <w:p w14:paraId="1D562E5C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lastRenderedPageBreak/>
                                      <w:t>Hygiene/Arbeitnehmer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nnenschutz:</w:t>
                                    </w:r>
                                  </w:p>
                                  <w:p w14:paraId="0E3D37EC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Anwendung und Einhaltung hygienischer Richtlinien </w:t>
                                    </w:r>
                                  </w:p>
                                  <w:p w14:paraId="5D970A8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Einhaltung von sicherheitstechnischen Vorschriften und Maßnahmen </w:t>
                                    </w:r>
                                  </w:p>
                                  <w:p w14:paraId="067D082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Einhaltung der Laborordnung</w:t>
                                    </w:r>
                                  </w:p>
                                  <w:p w14:paraId="05ADE7AE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Wahrung des Selbstschutzes</w:t>
                                    </w:r>
                                  </w:p>
                                  <w:p w14:paraId="7B9DC431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Fachgemäße Entsorgung von Proben und Abfall (Organe, 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Verbände, 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Gewebepräparate,….)</w:t>
                                    </w:r>
                                  </w:p>
                                  <w:p w14:paraId="6E7C7EAA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7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Beitrag zu präventiven und gesundheitsfördernden Maßnahmen</w:t>
                                    </w:r>
                                  </w:p>
                                  <w:p w14:paraId="39142B21" w14:textId="77777777" w:rsidR="00F35317" w:rsidRPr="004D4B87" w:rsidRDefault="00F35317" w:rsidP="00F35317">
                                    <w:pPr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</w:p>
                                  <w:p w14:paraId="55C77611" w14:textId="77777777" w:rsidR="00F35317" w:rsidRPr="004D4B87" w:rsidRDefault="00F35317" w:rsidP="00F35317">
                                    <w:pPr>
                                      <w:numPr>
                                        <w:ilvl w:val="1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1440" w:hanging="36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Verbrauchsgüter/Inventar:</w:t>
                                    </w:r>
                                  </w:p>
                                  <w:p w14:paraId="600945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Bereithaltung von benötigten Arbeitsmaterialien und Verbrauchsgütern</w:t>
                                    </w:r>
                                  </w:p>
                                  <w:p w14:paraId="5EB3FCE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Wirtschaftlicher Einsatz von Ge- und Verbrauchsgütern </w:t>
                                    </w:r>
                                  </w:p>
                                  <w:p w14:paraId="39FAF02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Mitarbeit bei der Beschaffung von Betriebsmitteln und Sachgütern im Sinne einer qualitativen Beurteilung</w:t>
                                    </w:r>
                                  </w:p>
                                  <w:p w14:paraId="6ADC03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Ausstattung des Arbeitsplatzes </w:t>
                                    </w:r>
                                  </w:p>
                                  <w:p w14:paraId="1570BF3D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Mitarbeit bei der Inventarführung </w:t>
                                    </w:r>
                                  </w:p>
                                  <w:p w14:paraId="21654E1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Funktionsprüfung von medizinischen Geräten und Produkten inklusive Außerbetriebnahme von Geräten im Bedarfsfall</w:t>
                                    </w:r>
                                  </w:p>
                                  <w:p w14:paraId="4672AF4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8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Meldung von notwendigen Wartungen und Reparaturen inklusive Umsetzung erforderlicher Maßnahmen im Zusammenhang mit Außerbetriebnahme von Geräten</w:t>
                                    </w:r>
                                  </w:p>
                                  <w:p w14:paraId="38BA796D" w14:textId="77777777" w:rsidR="00F35317" w:rsidRPr="004D4B87" w:rsidRDefault="00F35317" w:rsidP="00F35317">
                                    <w:pPr>
                                      <w:spacing w:line="240" w:lineRule="auto"/>
                                      <w:ind w:left="567"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</w:p>
                                  <w:p w14:paraId="64D12D80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0"/>
                                      </w:numPr>
                                      <w:tabs>
                                        <w:tab w:val="left" w:pos="318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ind w:left="720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b/>
                                        <w:szCs w:val="20"/>
                                      </w:rPr>
                                      <w:t>nnen- und Teambezogene Basisaufgaben:</w:t>
                                    </w:r>
                                  </w:p>
                                  <w:p w14:paraId="47CB7EB6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Teilnahme an Dienst- bzw. Teambesprechungen und in Arbeitsgruppen</w:t>
                                    </w:r>
                                  </w:p>
                                  <w:p w14:paraId="64C8E594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Verpflichtende Teilnahme an Dienst- und Teambesprechungen, wenn diese von einer/m Vorgesetzten als „verpflichtend“ deklariert werden</w:t>
                                    </w:r>
                                  </w:p>
                                  <w:p w14:paraId="0A1C5A53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Fort- und Weiterbildungsveranstaltungen</w:t>
                                    </w:r>
                                  </w:p>
                                  <w:p w14:paraId="7CC1E9C8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Transferierung von aktuellem Wissen in den Betrieb und Weitergabe von neu erworbenen Kenntnissen an die Kolleg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*inne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</w:t>
                                    </w:r>
                                  </w:p>
                                  <w:p w14:paraId="3632905F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Einführung neuer Mitarbeiter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*i</w:t>
                                    </w: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nnen in die Arbeitsabläufe</w:t>
                                    </w:r>
                                  </w:p>
                                  <w:p w14:paraId="4CD969F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Unterstützung bei der Anleitung von Studierenden</w:t>
                                    </w:r>
                                    <w:r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 xml:space="preserve"> und Auszubildenden</w:t>
                                    </w:r>
                                  </w:p>
                                  <w:p w14:paraId="4BC2562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Mitgestaltung von Teamprozessen (z. B. Übernahme von Mehrleistungen und Zusatzdiensten, Arbeitsplatz/Job Rotation,…)</w:t>
                                    </w:r>
                                  </w:p>
                                  <w:p w14:paraId="79703649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Aktive Beteiligung an Veränderungsprozessen</w:t>
                                    </w:r>
                                  </w:p>
                                  <w:p w14:paraId="60DF9517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Auslesen und Verwalten der Emails und der zur Verfügung gestellten Informationen im Intranet</w:t>
                                    </w:r>
                                  </w:p>
                                  <w:p w14:paraId="7C6775E2" w14:textId="77777777" w:rsidR="00F35317" w:rsidRPr="004D4B8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Regelmäßiges verwalten und pflegen diverser EDV-Passwörter</w:t>
                                    </w:r>
                                  </w:p>
                                  <w:p w14:paraId="282259D6" w14:textId="77777777" w:rsidR="00F35317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</w:pPr>
                                    <w:r w:rsidRPr="004D4B87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Selbständige, flexibel Arbeitseinteilung nach Bedarf und den angeführten Arbeitsplätzen</w:t>
                                    </w:r>
                                  </w:p>
                                  <w:p w14:paraId="3C3C17C5" w14:textId="2F180DEB" w:rsidR="00E72DF8" w:rsidRPr="00E72DF8" w:rsidRDefault="00F35317" w:rsidP="00F35317">
                                    <w:pPr>
                                      <w:numPr>
                                        <w:ilvl w:val="0"/>
                                        <w:numId w:val="19"/>
                                      </w:numPr>
                                      <w:tabs>
                                        <w:tab w:val="left" w:pos="743"/>
                                      </w:tabs>
                                      <w:autoSpaceDE w:val="0"/>
                                      <w:autoSpaceDN w:val="0"/>
                                      <w:adjustRightInd w:val="0"/>
                                      <w:spacing w:line="240" w:lineRule="auto"/>
                                      <w:contextualSpacing/>
                                      <w:rPr>
                                        <w:rFonts w:ascii="Wiener Melange" w:hAnsi="Wiener Melange" w:cs="Wiener Melange"/>
                                        <w:color w:val="000000" w:themeColor="text1"/>
                                        <w:szCs w:val="20"/>
                                      </w:rPr>
                                    </w:pPr>
                                    <w:r w:rsidRPr="00B536FD">
                                      <w:rPr>
                                        <w:rFonts w:ascii="Wiener Melange" w:eastAsia="Times New Roman" w:hAnsi="Wiener Melange" w:cs="Wiener Melange"/>
                                        <w:szCs w:val="20"/>
                                      </w:rPr>
                                      <w:t>Teilnahme an innerbetrieblichen Fortbildungen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6A0C28F0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6F8B7D5D" w14:textId="15ECFAEA" w:rsidR="004968DC" w:rsidRPr="0009713C" w:rsidRDefault="00FA201F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</w:sdtPr>
              <w:sdtEndPr/>
              <w:sdtContent>
                <w:sdt>
                  <w:sdtPr>
                    <w:rPr>
                      <w:rFonts w:ascii="Wiener Melange" w:hAnsi="Wiener Melange" w:cs="Wiener Melange"/>
                      <w:color w:val="000000" w:themeColor="text1"/>
                      <w:szCs w:val="20"/>
                      <w:highlight w:val="lightGray"/>
                    </w:rPr>
                    <w:id w:val="53274908"/>
                    <w:placeholder>
                      <w:docPart w:val="D4C7F47A1EA94D33BA165415B501838E"/>
                    </w:placeholder>
                  </w:sdtPr>
                  <w:sdtEndPr/>
                  <w:sdtContent>
                    <w:r w:rsidR="007974C2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d</w:t>
                    </w:r>
                    <w:r w:rsidR="002617F5"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  <w:t>zt. keine</w:t>
                    </w:r>
                  </w:sdtContent>
                </w:sdt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5973B6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5CF42F3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B483E45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89964F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52584C36" w14:textId="6F09EBC1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</w:sdtPr>
        <w:sdtEndPr/>
        <w:sdtContent>
          <w:sdt>
            <w:sdtPr>
              <w:rPr>
                <w:rFonts w:ascii="Wiener Melange" w:hAnsi="Wiener Melange" w:cs="Wiener Melange"/>
                <w:bCs/>
                <w:color w:val="000000" w:themeColor="text1"/>
              </w:rPr>
              <w:id w:val="-1407291112"/>
              <w:placeholder>
                <w:docPart w:val="C259CC715DAC4D2D9842EBB04C5C552C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color w:val="000000" w:themeColor="text1"/>
                  </w:rPr>
                  <w:id w:val="1527143308"/>
                  <w:placeholder>
                    <w:docPart w:val="AC312AF3C259426BA0A4147232487A54"/>
                  </w:placeholder>
                  <w:showingPlcHdr/>
                </w:sdtPr>
                <w:sdtEndPr/>
                <w:sdtContent>
                  <w:r w:rsidR="00621722" w:rsidRPr="0009713C">
                    <w:rPr>
                      <w:rStyle w:val="Platzhaltertext"/>
                      <w:rFonts w:ascii="Wiener Melange" w:hAnsi="Wiener Melange" w:cs="Wiener Melange"/>
                      <w:color w:val="000000" w:themeColor="text1"/>
                    </w:rPr>
                    <w:t>Klicken Sie hier, um Text einzugeben.</w:t>
                  </w:r>
                </w:sdtContent>
              </w:sdt>
            </w:sdtContent>
          </w:sdt>
        </w:sdtContent>
      </w:sdt>
    </w:p>
    <w:p w14:paraId="207082AB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1751A5C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2526E7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F6549B0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lastRenderedPageBreak/>
        <w:tab/>
      </w:r>
    </w:p>
    <w:p w14:paraId="0BC8B916" w14:textId="0557D5FB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EndPr/>
        <w:sdtContent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2006327943"/>
              <w:placeholder>
                <w:docPart w:val="E96734AE7C4D465F89C55B900F3A3FB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-1765596276"/>
                  <w:showingPlcHdr/>
                  <w:text/>
                </w:sdtPr>
                <w:sdtEndPr/>
                <w:sdtContent>
                  <w:r w:rsidR="00E72DF8">
                    <w:rPr>
                      <w:rFonts w:ascii="Arial" w:hAnsi="Arial" w:cs="Arial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2E7133CC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7DCD26E" w14:textId="0C0C7EE8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8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621722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7D819E13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709A301E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634DA6B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70C4A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5EBF3425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3056" w14:textId="77777777" w:rsidR="00D401FE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CC9A10" w14:textId="77777777" w:rsidR="00D401FE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3F2211" w14:textId="543BB526" w:rsidR="00D401FE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4257B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C0AC03E" w14:textId="77777777" w:rsidR="00D401FE" w:rsidRPr="00FD6422" w:rsidRDefault="00D401FE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2FCC9A10" w14:textId="77777777" w:rsidR="00D401FE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73F2211" w14:textId="543BB526" w:rsidR="00D401FE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4257B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C0AC03E" w14:textId="77777777" w:rsidR="00D401FE" w:rsidRPr="00FD6422" w:rsidRDefault="00D401FE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DCABD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BD781A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1CC8"/>
    <w:multiLevelType w:val="multilevel"/>
    <w:tmpl w:val="95623F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19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 w15:restartNumberingAfterBreak="0">
    <w:nsid w:val="739A21ED"/>
    <w:multiLevelType w:val="hybridMultilevel"/>
    <w:tmpl w:val="5C2211C8"/>
    <w:lvl w:ilvl="0" w:tplc="341C7986">
      <w:start w:val="1"/>
      <w:numFmt w:val="bullet"/>
      <w:lvlText w:val=""/>
      <w:lvlJc w:val="left"/>
      <w:pPr>
        <w:ind w:left="103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2" w15:restartNumberingAfterBreak="0">
    <w:nsid w:val="74CF73A8"/>
    <w:multiLevelType w:val="hybridMultilevel"/>
    <w:tmpl w:val="6B0C211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44760">
    <w:abstractNumId w:val="6"/>
  </w:num>
  <w:num w:numId="2" w16cid:durableId="1575312544">
    <w:abstractNumId w:val="7"/>
  </w:num>
  <w:num w:numId="3" w16cid:durableId="306521012">
    <w:abstractNumId w:val="8"/>
  </w:num>
  <w:num w:numId="4" w16cid:durableId="988896447">
    <w:abstractNumId w:val="2"/>
  </w:num>
  <w:num w:numId="5" w16cid:durableId="1461650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9131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8881057">
    <w:abstractNumId w:val="9"/>
  </w:num>
  <w:num w:numId="8" w16cid:durableId="1238518316">
    <w:abstractNumId w:val="15"/>
  </w:num>
  <w:num w:numId="9" w16cid:durableId="547954206">
    <w:abstractNumId w:val="20"/>
  </w:num>
  <w:num w:numId="10" w16cid:durableId="1188568769">
    <w:abstractNumId w:val="14"/>
  </w:num>
  <w:num w:numId="11" w16cid:durableId="2000503454">
    <w:abstractNumId w:val="19"/>
  </w:num>
  <w:num w:numId="12" w16cid:durableId="420374619">
    <w:abstractNumId w:val="17"/>
  </w:num>
  <w:num w:numId="13" w16cid:durableId="941768964">
    <w:abstractNumId w:val="1"/>
  </w:num>
  <w:num w:numId="14" w16cid:durableId="1828326603">
    <w:abstractNumId w:val="5"/>
  </w:num>
  <w:num w:numId="15" w16cid:durableId="704066421">
    <w:abstractNumId w:val="10"/>
  </w:num>
  <w:num w:numId="16" w16cid:durableId="652105057">
    <w:abstractNumId w:val="3"/>
  </w:num>
  <w:num w:numId="17" w16cid:durableId="1691760315">
    <w:abstractNumId w:val="12"/>
  </w:num>
  <w:num w:numId="18" w16cid:durableId="372312367">
    <w:abstractNumId w:val="16"/>
  </w:num>
  <w:num w:numId="19" w16cid:durableId="1316956129">
    <w:abstractNumId w:val="0"/>
  </w:num>
  <w:num w:numId="20" w16cid:durableId="1434284988">
    <w:abstractNumId w:val="21"/>
  </w:num>
  <w:num w:numId="21" w16cid:durableId="234172414">
    <w:abstractNumId w:val="22"/>
  </w:num>
  <w:num w:numId="22" w16cid:durableId="1271544042">
    <w:abstractNumId w:val="4"/>
  </w:num>
  <w:num w:numId="23" w16cid:durableId="424695251">
    <w:abstractNumId w:val="11"/>
  </w:num>
  <w:num w:numId="24" w16cid:durableId="54551437">
    <w:abstractNumId w:val="18"/>
  </w:num>
  <w:num w:numId="25" w16cid:durableId="731316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QRx33UdfIGd8zxjHIFEkHEiVjeHwuv/KcKmZB9Idk7rh+ZdkbpwUbUwwJM9Ew0L9WOD2f16cpSuRy2mH+0z8IA==" w:salt="o57R6+iEx7TQj6Ore3eCxw==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30A7B"/>
    <w:rsid w:val="000443F5"/>
    <w:rsid w:val="0005796E"/>
    <w:rsid w:val="00080D7A"/>
    <w:rsid w:val="00083FD2"/>
    <w:rsid w:val="0009713C"/>
    <w:rsid w:val="000E3455"/>
    <w:rsid w:val="000F09E5"/>
    <w:rsid w:val="00125EB6"/>
    <w:rsid w:val="00133508"/>
    <w:rsid w:val="001523AF"/>
    <w:rsid w:val="001672D3"/>
    <w:rsid w:val="001763AE"/>
    <w:rsid w:val="001C6E3C"/>
    <w:rsid w:val="00204A65"/>
    <w:rsid w:val="002201A2"/>
    <w:rsid w:val="0022194A"/>
    <w:rsid w:val="0022482B"/>
    <w:rsid w:val="002359C6"/>
    <w:rsid w:val="00245224"/>
    <w:rsid w:val="002617F5"/>
    <w:rsid w:val="002870BE"/>
    <w:rsid w:val="002B7C70"/>
    <w:rsid w:val="002C032C"/>
    <w:rsid w:val="002F1C4F"/>
    <w:rsid w:val="003549D8"/>
    <w:rsid w:val="00392A6F"/>
    <w:rsid w:val="003A1EDD"/>
    <w:rsid w:val="003B0510"/>
    <w:rsid w:val="003F7B86"/>
    <w:rsid w:val="0040606A"/>
    <w:rsid w:val="004163E8"/>
    <w:rsid w:val="004968DC"/>
    <w:rsid w:val="004A72CC"/>
    <w:rsid w:val="004E0332"/>
    <w:rsid w:val="00507936"/>
    <w:rsid w:val="00516ECE"/>
    <w:rsid w:val="00523537"/>
    <w:rsid w:val="005446E2"/>
    <w:rsid w:val="00562E5D"/>
    <w:rsid w:val="00594B1D"/>
    <w:rsid w:val="005A0727"/>
    <w:rsid w:val="005D3942"/>
    <w:rsid w:val="00600451"/>
    <w:rsid w:val="006130E9"/>
    <w:rsid w:val="00621722"/>
    <w:rsid w:val="00662FF6"/>
    <w:rsid w:val="00670A23"/>
    <w:rsid w:val="00685ADB"/>
    <w:rsid w:val="00695616"/>
    <w:rsid w:val="006C04B8"/>
    <w:rsid w:val="006E6036"/>
    <w:rsid w:val="006F2D3D"/>
    <w:rsid w:val="00745E6E"/>
    <w:rsid w:val="00790611"/>
    <w:rsid w:val="007974C2"/>
    <w:rsid w:val="007B528D"/>
    <w:rsid w:val="007D01BB"/>
    <w:rsid w:val="007D2C7D"/>
    <w:rsid w:val="007D7347"/>
    <w:rsid w:val="007F18DB"/>
    <w:rsid w:val="008034CC"/>
    <w:rsid w:val="00820E00"/>
    <w:rsid w:val="00870D46"/>
    <w:rsid w:val="008913EE"/>
    <w:rsid w:val="008B33ED"/>
    <w:rsid w:val="008D0DA3"/>
    <w:rsid w:val="008E573D"/>
    <w:rsid w:val="00900F6E"/>
    <w:rsid w:val="009045C9"/>
    <w:rsid w:val="0094257B"/>
    <w:rsid w:val="00953C11"/>
    <w:rsid w:val="00994B29"/>
    <w:rsid w:val="00995A5C"/>
    <w:rsid w:val="009C0808"/>
    <w:rsid w:val="009C6FE8"/>
    <w:rsid w:val="009D6047"/>
    <w:rsid w:val="009E4F22"/>
    <w:rsid w:val="009F7F9B"/>
    <w:rsid w:val="00A73F58"/>
    <w:rsid w:val="00AB16A0"/>
    <w:rsid w:val="00AB3112"/>
    <w:rsid w:val="00AD2B7D"/>
    <w:rsid w:val="00AE297B"/>
    <w:rsid w:val="00B536FD"/>
    <w:rsid w:val="00B54ECE"/>
    <w:rsid w:val="00B71B5A"/>
    <w:rsid w:val="00BD23A9"/>
    <w:rsid w:val="00C43DD4"/>
    <w:rsid w:val="00C91FB1"/>
    <w:rsid w:val="00CA71EB"/>
    <w:rsid w:val="00CD0674"/>
    <w:rsid w:val="00D00CB2"/>
    <w:rsid w:val="00D401FE"/>
    <w:rsid w:val="00D52CA2"/>
    <w:rsid w:val="00D568EC"/>
    <w:rsid w:val="00DD3F22"/>
    <w:rsid w:val="00E01FC4"/>
    <w:rsid w:val="00E22095"/>
    <w:rsid w:val="00E3500C"/>
    <w:rsid w:val="00E66B0C"/>
    <w:rsid w:val="00E72DF8"/>
    <w:rsid w:val="00E85CFC"/>
    <w:rsid w:val="00EB5DDE"/>
    <w:rsid w:val="00EC2B83"/>
    <w:rsid w:val="00EC74A9"/>
    <w:rsid w:val="00EC787E"/>
    <w:rsid w:val="00ED6670"/>
    <w:rsid w:val="00EF5E15"/>
    <w:rsid w:val="00F35317"/>
    <w:rsid w:val="00F55520"/>
    <w:rsid w:val="00F9372B"/>
    <w:rsid w:val="00FA201F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A41C9A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04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0451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C5548D" w:rsidP="00C5548D">
          <w:pPr>
            <w:pStyle w:val="45AEE40EB28743C59C2673DDE37E14797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C5548D" w:rsidP="00C5548D">
          <w:pPr>
            <w:pStyle w:val="0535D8A496D34CEA853BB3869635DB9D6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C5548D" w:rsidP="00C5548D">
          <w:pPr>
            <w:pStyle w:val="08B029E179E043BE8D659FB996FB9282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C5548D" w:rsidP="00C5548D">
          <w:pPr>
            <w:pStyle w:val="AD74845DC06D47D5BA5F15CDAA5786DE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C5548D" w:rsidP="00C5548D">
          <w:pPr>
            <w:pStyle w:val="6E6247F7842A4D3BBD7FAA3F077CF6DF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C5548D" w:rsidP="00C5548D">
          <w:pPr>
            <w:pStyle w:val="C6EE0C9472FA422DBA14C09C41D4037C6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C5548D" w:rsidP="00C5548D">
          <w:pPr>
            <w:pStyle w:val="7976A57E704547E8A2AC60395A5B6C9D5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C5548D" w:rsidP="00C5548D">
          <w:pPr>
            <w:pStyle w:val="7C87B513B8DA43D9A394048761BB6E9C5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C5548D" w:rsidP="00C5548D">
          <w:pPr>
            <w:pStyle w:val="88413D447B0A4E93B90D82BA49C60F7B5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C5548D" w:rsidP="00C5548D">
          <w:pPr>
            <w:pStyle w:val="980E128FE3364AB5ADD6F701C03C4971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C5548D" w:rsidP="00C5548D">
          <w:pPr>
            <w:pStyle w:val="2319C318E48E4208834D4676013ADFA6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C5548D" w:rsidP="00C5548D">
          <w:pPr>
            <w:pStyle w:val="0DB9ECB0304A4C38B6C84CEF90D83CC0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C5548D" w:rsidP="00C5548D">
          <w:pPr>
            <w:pStyle w:val="9B232B82DC214EFC8E6F7AC526497F3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C5548D" w:rsidP="00C5548D">
          <w:pPr>
            <w:pStyle w:val="E918709E395A4651AAC656EDCD2252AC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C5548D" w:rsidP="00C5548D">
          <w:pPr>
            <w:pStyle w:val="282071CD56F9411FB28A352DA95507F6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C5548D" w:rsidP="00C5548D">
          <w:pPr>
            <w:pStyle w:val="06DA346C1E44463C96019CA60C2AFCB7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C5548D" w:rsidP="00C5548D">
          <w:pPr>
            <w:pStyle w:val="FE3E0D8D25F54F7596A5CED87F95EC434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C5548D" w:rsidP="00C5548D">
          <w:pPr>
            <w:pStyle w:val="0B65830B921A4AEEB21A7AC9E3B21AEC4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C5548D" w:rsidP="00C5548D">
          <w:pPr>
            <w:pStyle w:val="5D8A408B4FC74F52BDDB607277BB9C7F4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C5548D" w:rsidP="00C5548D">
          <w:pPr>
            <w:pStyle w:val="3DA8C55E037A470CBDDEBB1F150ADCEF3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C5548D" w:rsidP="00C5548D">
          <w:pPr>
            <w:pStyle w:val="D9597BC68E954747B93C7B06E94EE42D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C5548D" w:rsidP="00C5548D">
          <w:pPr>
            <w:pStyle w:val="4DB6D9FAA56E49B7BD64D45D944DAAD52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6BEEF8FF4BC4FFBA80D65DEECA31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254A2-2043-4461-B317-95C04C2B6E3C}"/>
      </w:docPartPr>
      <w:docPartBody>
        <w:p w:rsidR="0006665C" w:rsidRDefault="006D46DF" w:rsidP="006D46DF">
          <w:pPr>
            <w:pStyle w:val="F6BEEF8FF4BC4FFBA80D65DEECA31060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3B288EDFF6345E0A25B2A822BDEA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BB194E-C30F-4D28-873B-FD898A930B1B}"/>
      </w:docPartPr>
      <w:docPartBody>
        <w:p w:rsidR="0006665C" w:rsidRDefault="006D46DF" w:rsidP="006D46DF">
          <w:pPr>
            <w:pStyle w:val="C3B288EDFF6345E0A25B2A822BDEA64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5B22471E5EF4C85B3EC3F8E9CB20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E40DA2-17E0-41BE-A17A-1392E6AEFB45}"/>
      </w:docPartPr>
      <w:docPartBody>
        <w:p w:rsidR="0006665C" w:rsidRDefault="006D46DF" w:rsidP="006D46DF">
          <w:pPr>
            <w:pStyle w:val="55B22471E5EF4C85B3EC3F8E9CB2036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341EF19ED234E1F820DE1B82CC226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870ABE-989F-4B18-AAE4-1D4CF5272D30}"/>
      </w:docPartPr>
      <w:docPartBody>
        <w:p w:rsidR="0006665C" w:rsidRDefault="006D46DF" w:rsidP="006D46DF">
          <w:pPr>
            <w:pStyle w:val="4341EF19ED234E1F820DE1B82CC2261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9DFBD9284C4078A11C894C642A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E7502B-86C8-4AE6-9E5A-C3E4FB56A40B}"/>
      </w:docPartPr>
      <w:docPartBody>
        <w:p w:rsidR="0006665C" w:rsidRDefault="006D46DF" w:rsidP="006D46DF">
          <w:pPr>
            <w:pStyle w:val="D29DFBD9284C4078A11C894C642ACD22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41AC214FEB914282AEBDF27F970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28DB21-B48D-4DD8-A8A7-D8E1EFE57409}"/>
      </w:docPartPr>
      <w:docPartBody>
        <w:p w:rsidR="0006665C" w:rsidRDefault="006D46DF" w:rsidP="006D46DF">
          <w:pPr>
            <w:pStyle w:val="41AC214FEB914282AEBDF27F97060F4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D4C7F47A1EA94D33BA165415B5018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64C2E-7808-449C-9BD3-D1F995AB3C0B}"/>
      </w:docPartPr>
      <w:docPartBody>
        <w:p w:rsidR="0006665C" w:rsidRDefault="006D46DF" w:rsidP="006D46DF">
          <w:pPr>
            <w:pStyle w:val="D4C7F47A1EA94D33BA165415B501838E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96734AE7C4D465F89C55B900F3A3F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41ACC-88EC-4294-A134-460046ABD8F1}"/>
      </w:docPartPr>
      <w:docPartBody>
        <w:p w:rsidR="0006665C" w:rsidRDefault="006D46DF" w:rsidP="006D46DF">
          <w:pPr>
            <w:pStyle w:val="E96734AE7C4D465F89C55B900F3A3FBA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C259CC715DAC4D2D9842EBB04C5C55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B2082E-A6C1-41C3-82B1-D83CE6CC3512}"/>
      </w:docPartPr>
      <w:docPartBody>
        <w:p w:rsidR="00C970D2" w:rsidRDefault="00AD764F" w:rsidP="00AD764F">
          <w:pPr>
            <w:pStyle w:val="C259CC715DAC4D2D9842EBB04C5C552C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2D85CEE05D54B0888895A0E4C53C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13733-D3AD-411F-8E83-BF424BB7DA6A}"/>
      </w:docPartPr>
      <w:docPartBody>
        <w:p w:rsidR="0051565F" w:rsidRDefault="00C970D2" w:rsidP="00C970D2">
          <w:pPr>
            <w:pStyle w:val="C2D85CEE05D54B0888895A0E4C53C064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C632F5BA529F42F49B8D674CC798D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64C5DD-442C-4FD8-B4C6-AB741A867F41}"/>
      </w:docPartPr>
      <w:docPartBody>
        <w:p w:rsidR="0051565F" w:rsidRDefault="00C970D2" w:rsidP="00C970D2">
          <w:pPr>
            <w:pStyle w:val="C632F5BA529F42F49B8D674CC798D81F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C312AF3C259426BA0A4147232487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FEF2B-B231-4531-99DC-79F41875FDBE}"/>
      </w:docPartPr>
      <w:docPartBody>
        <w:p w:rsidR="00310770" w:rsidRDefault="000F03E1" w:rsidP="000F03E1">
          <w:pPr>
            <w:pStyle w:val="AC312AF3C259426BA0A4147232487A5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496ECA72DBC47F3B900A26DDABA9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BFE7E-958C-4D7A-8FB4-1BC768A98865}"/>
      </w:docPartPr>
      <w:docPartBody>
        <w:p w:rsidR="00CA19FD" w:rsidRDefault="00BF2D28" w:rsidP="00BF2D28">
          <w:pPr>
            <w:pStyle w:val="7496ECA72DBC47F3B900A26DDABA9201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0925F40983FA41E6BF67BB703AE0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1DF1A-9DD1-4677-9C3A-397C88364DEC}"/>
      </w:docPartPr>
      <w:docPartBody>
        <w:p w:rsidR="00012BD6" w:rsidRDefault="00984993" w:rsidP="00984993">
          <w:pPr>
            <w:pStyle w:val="0925F40983FA41E6BF67BB703AE0595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9514920125D4670B82518632C19C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53A44-194F-49B6-9DC7-7E9BAD15C3AA}"/>
      </w:docPartPr>
      <w:docPartBody>
        <w:p w:rsidR="00012BD6" w:rsidRDefault="00984993" w:rsidP="00984993">
          <w:pPr>
            <w:pStyle w:val="B9514920125D4670B82518632C19C708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C822C561487416D8054DE1917B24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45C97-CDC5-4DD2-ADF7-E9741EA99D98}"/>
      </w:docPartPr>
      <w:docPartBody>
        <w:p w:rsidR="0008161D" w:rsidRDefault="00DB63D1" w:rsidP="00DB63D1">
          <w:pPr>
            <w:pStyle w:val="7C822C561487416D8054DE1917B24F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12BD6"/>
    <w:rsid w:val="0006665C"/>
    <w:rsid w:val="0008161D"/>
    <w:rsid w:val="000D5F65"/>
    <w:rsid w:val="000F03E1"/>
    <w:rsid w:val="0016023B"/>
    <w:rsid w:val="00310770"/>
    <w:rsid w:val="003622BA"/>
    <w:rsid w:val="0051565F"/>
    <w:rsid w:val="0056762E"/>
    <w:rsid w:val="006D46DF"/>
    <w:rsid w:val="00764C14"/>
    <w:rsid w:val="00773033"/>
    <w:rsid w:val="00793468"/>
    <w:rsid w:val="0081726E"/>
    <w:rsid w:val="008A32A0"/>
    <w:rsid w:val="009045C9"/>
    <w:rsid w:val="00984993"/>
    <w:rsid w:val="00A4112C"/>
    <w:rsid w:val="00AD764F"/>
    <w:rsid w:val="00B44214"/>
    <w:rsid w:val="00BF2D28"/>
    <w:rsid w:val="00C5548D"/>
    <w:rsid w:val="00C970D2"/>
    <w:rsid w:val="00CA19FD"/>
    <w:rsid w:val="00CC62BF"/>
    <w:rsid w:val="00DB63D1"/>
    <w:rsid w:val="00E151DF"/>
    <w:rsid w:val="00E74B9F"/>
    <w:rsid w:val="00EF5E15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63D1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7">
    <w:name w:val="45AEE40EB28743C59C2673DDE37E14797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6">
    <w:name w:val="0535D8A496D34CEA853BB3869635DB9D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3">
    <w:name w:val="3DA8C55E037A470CBDDEBB1F150ADCEF3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6">
    <w:name w:val="08B029E179E043BE8D659FB996FB9282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6">
    <w:name w:val="AD74845DC06D47D5BA5F15CDAA5786DE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6">
    <w:name w:val="6E6247F7842A4D3BBD7FAA3F077CF6DF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6">
    <w:name w:val="C6EE0C9472FA422DBA14C09C41D4037C6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4">
    <w:name w:val="9B232B82DC214EFC8E6F7AC526497F33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4">
    <w:name w:val="E918709E395A4651AAC656EDCD2252A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4">
    <w:name w:val="282071CD56F9411FB28A352DA95507F6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4">
    <w:name w:val="06DA346C1E44463C96019CA60C2AFCB7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4">
    <w:name w:val="FE3E0D8D25F54F7596A5CED87F95EC43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5">
    <w:name w:val="7976A57E704547E8A2AC60395A5B6C9D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5">
    <w:name w:val="7C87B513B8DA43D9A394048761BB6E9C5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4">
    <w:name w:val="0B65830B921A4AEEB21A7AC9E3B21AEC4"/>
    <w:rsid w:val="00C5548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4">
    <w:name w:val="5D8A408B4FC74F52BDDB607277BB9C7F4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5">
    <w:name w:val="88413D447B0A4E93B90D82BA49C60F7B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5">
    <w:name w:val="980E128FE3364AB5ADD6F701C03C4971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5">
    <w:name w:val="2319C318E48E4208834D4676013ADFA6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2">
    <w:name w:val="D9597BC68E954747B93C7B06E94EE42D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2">
    <w:name w:val="4DB6D9FAA56E49B7BD64D45D944DAAD52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5">
    <w:name w:val="0DB9ECB0304A4C38B6C84CEF90D83CC05"/>
    <w:rsid w:val="00C5548D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6BEEF8FF4BC4FFBA80D65DEECA31060">
    <w:name w:val="F6BEEF8FF4BC4FFBA80D65DEECA31060"/>
    <w:rsid w:val="006D46DF"/>
    <w:rPr>
      <w:lang w:val="de-AT" w:eastAsia="de-AT"/>
    </w:rPr>
  </w:style>
  <w:style w:type="paragraph" w:customStyle="1" w:styleId="C3B288EDFF6345E0A25B2A822BDEA647">
    <w:name w:val="C3B288EDFF6345E0A25B2A822BDEA647"/>
    <w:rsid w:val="006D46DF"/>
    <w:rPr>
      <w:lang w:val="de-AT" w:eastAsia="de-AT"/>
    </w:rPr>
  </w:style>
  <w:style w:type="paragraph" w:customStyle="1" w:styleId="55B22471E5EF4C85B3EC3F8E9CB2036D">
    <w:name w:val="55B22471E5EF4C85B3EC3F8E9CB2036D"/>
    <w:rsid w:val="006D46DF"/>
    <w:rPr>
      <w:lang w:val="de-AT" w:eastAsia="de-AT"/>
    </w:rPr>
  </w:style>
  <w:style w:type="paragraph" w:customStyle="1" w:styleId="4341EF19ED234E1F820DE1B82CC22614">
    <w:name w:val="4341EF19ED234E1F820DE1B82CC22614"/>
    <w:rsid w:val="006D46DF"/>
    <w:rPr>
      <w:lang w:val="de-AT" w:eastAsia="de-AT"/>
    </w:rPr>
  </w:style>
  <w:style w:type="paragraph" w:customStyle="1" w:styleId="D29DFBD9284C4078A11C894C642ACD22">
    <w:name w:val="D29DFBD9284C4078A11C894C642ACD22"/>
    <w:rsid w:val="006D46DF"/>
    <w:rPr>
      <w:lang w:val="de-AT" w:eastAsia="de-AT"/>
    </w:rPr>
  </w:style>
  <w:style w:type="paragraph" w:customStyle="1" w:styleId="41AC214FEB914282AEBDF27F97060F4F">
    <w:name w:val="41AC214FEB914282AEBDF27F97060F4F"/>
    <w:rsid w:val="006D46DF"/>
    <w:rPr>
      <w:lang w:val="de-AT" w:eastAsia="de-AT"/>
    </w:rPr>
  </w:style>
  <w:style w:type="paragraph" w:customStyle="1" w:styleId="D4C7F47A1EA94D33BA165415B501838E">
    <w:name w:val="D4C7F47A1EA94D33BA165415B501838E"/>
    <w:rsid w:val="006D46DF"/>
    <w:rPr>
      <w:lang w:val="de-AT" w:eastAsia="de-AT"/>
    </w:rPr>
  </w:style>
  <w:style w:type="paragraph" w:customStyle="1" w:styleId="E96734AE7C4D465F89C55B900F3A3FBA">
    <w:name w:val="E96734AE7C4D465F89C55B900F3A3FBA"/>
    <w:rsid w:val="006D46DF"/>
    <w:rPr>
      <w:lang w:val="de-AT" w:eastAsia="de-AT"/>
    </w:rPr>
  </w:style>
  <w:style w:type="paragraph" w:customStyle="1" w:styleId="C259CC715DAC4D2D9842EBB04C5C552C">
    <w:name w:val="C259CC715DAC4D2D9842EBB04C5C552C"/>
    <w:rsid w:val="00AD764F"/>
    <w:rPr>
      <w:lang w:val="de-AT" w:eastAsia="de-AT"/>
    </w:rPr>
  </w:style>
  <w:style w:type="paragraph" w:customStyle="1" w:styleId="C2D85CEE05D54B0888895A0E4C53C064">
    <w:name w:val="C2D85CEE05D54B0888895A0E4C53C064"/>
    <w:rsid w:val="00C970D2"/>
    <w:rPr>
      <w:lang w:val="de-AT" w:eastAsia="de-AT"/>
    </w:rPr>
  </w:style>
  <w:style w:type="paragraph" w:customStyle="1" w:styleId="C632F5BA529F42F49B8D674CC798D81F">
    <w:name w:val="C632F5BA529F42F49B8D674CC798D81F"/>
    <w:rsid w:val="00C970D2"/>
    <w:rPr>
      <w:lang w:val="de-AT" w:eastAsia="de-AT"/>
    </w:rPr>
  </w:style>
  <w:style w:type="paragraph" w:customStyle="1" w:styleId="AC312AF3C259426BA0A4147232487A54">
    <w:name w:val="AC312AF3C259426BA0A4147232487A54"/>
    <w:rsid w:val="000F03E1"/>
    <w:rPr>
      <w:lang w:val="de-AT" w:eastAsia="de-AT"/>
    </w:rPr>
  </w:style>
  <w:style w:type="paragraph" w:customStyle="1" w:styleId="7496ECA72DBC47F3B900A26DDABA9201">
    <w:name w:val="7496ECA72DBC47F3B900A26DDABA9201"/>
    <w:rsid w:val="00BF2D28"/>
  </w:style>
  <w:style w:type="paragraph" w:customStyle="1" w:styleId="0925F40983FA41E6BF67BB703AE05956">
    <w:name w:val="0925F40983FA41E6BF67BB703AE05956"/>
    <w:rsid w:val="00984993"/>
    <w:rPr>
      <w:lang w:val="de-AT" w:eastAsia="de-AT"/>
    </w:rPr>
  </w:style>
  <w:style w:type="paragraph" w:customStyle="1" w:styleId="B9514920125D4670B82518632C19C708">
    <w:name w:val="B9514920125D4670B82518632C19C708"/>
    <w:rsid w:val="00984993"/>
    <w:rPr>
      <w:lang w:val="de-AT" w:eastAsia="de-AT"/>
    </w:rPr>
  </w:style>
  <w:style w:type="paragraph" w:customStyle="1" w:styleId="7C822C561487416D8054DE1917B24FE7">
    <w:name w:val="7C822C561487416D8054DE1917B24FE7"/>
    <w:rsid w:val="00DB63D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B31FE0-76E3-4787-B85B-D96636D62A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2C95D3-9AA9-4091-A334-C5777B230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E1644-8F1E-4FDA-978B-7F378D1B0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1570</Words>
  <Characters>9897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 2023_05_01</vt:lpstr>
    </vt:vector>
  </TitlesOfParts>
  <Company>KAV-IT</Company>
  <LinksUpToDate>false</LinksUpToDate>
  <CharactersWithSpaces>11445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 2023_05_01</dc:title>
  <dc:subject/>
  <dc:creator>elfriede.guelfenburg@wienkav.at</dc:creator>
  <cp:keywords/>
  <dc:description/>
  <cp:lastModifiedBy>Tokmak Kinem</cp:lastModifiedBy>
  <cp:revision>4</cp:revision>
  <cp:lastPrinted>2024-08-23T08:25:00Z</cp:lastPrinted>
  <dcterms:created xsi:type="dcterms:W3CDTF">2025-11-14T13:16:00Z</dcterms:created>
  <dcterms:modified xsi:type="dcterms:W3CDTF">2025-11-14T14:21:00Z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