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638A" w14:textId="77777777" w:rsidR="009A7B90" w:rsidRPr="00D27E73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D27E73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8186593" w14:textId="0B48B710" w:rsidR="009A7B90" w:rsidRPr="00D27E73" w:rsidRDefault="00F74D8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Universitätsklinikum" w:value="Universitätsklinikum"/>
          </w:dropDownList>
        </w:sdtPr>
        <w:sdtEndPr/>
        <w:sdtContent>
          <w:r w:rsidR="00057B12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921A59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057B12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D27E73" w14:paraId="5856DA71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FD73F9" w14:textId="77777777" w:rsidR="00685ADB" w:rsidRPr="00D27E73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D27E7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D27E73" w14:paraId="040CF4E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70709BA" w14:textId="77777777" w:rsidR="00685ADB" w:rsidRPr="00D27E73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7E7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866C5" w14:paraId="1DDE47E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1BC43F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4444A33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ADF71E8" w14:textId="1A4503A0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757E5F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392177F2" w14:textId="015BC979" w:rsidR="00A11A10" w:rsidRPr="006866C5" w:rsidRDefault="009920A2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 für Kinder- und Jugendheilkunde</w:t>
                </w:r>
              </w:p>
            </w:sdtContent>
          </w:sdt>
          <w:p w14:paraId="54034E43" w14:textId="6D806643" w:rsidR="00E85CFC" w:rsidRPr="006866C5" w:rsidRDefault="006C68FF" w:rsidP="00AF3DC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B04D25972E741CB9EC8322FE98DBFB2"/>
                </w:placeholder>
              </w:sdtPr>
              <w:sdtEndPr/>
              <w:sdtContent>
                <w:r w:rsidR="00AF3DC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Ambulante Tagesklinik für Psychosomatik</w:t>
                </w:r>
              </w:sdtContent>
            </w:sdt>
          </w:p>
        </w:tc>
      </w:tr>
      <w:tr w:rsidR="00E85CFC" w:rsidRPr="006866C5" w14:paraId="006FA39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378D0B7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CEBE2FB" w14:textId="77777777" w:rsidR="00E85CFC" w:rsidRPr="006866C5" w:rsidRDefault="00B86F4A" w:rsidP="006A3F6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</w:rPr>
              <w:t>Sonderkindergartenpädagog*in</w:t>
            </w:r>
          </w:p>
        </w:tc>
      </w:tr>
      <w:tr w:rsidR="00E85CFC" w:rsidRPr="006866C5" w14:paraId="71CDE85B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55E444DA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1324D58" w14:textId="5EBDAAFD" w:rsidR="00E85CFC" w:rsidRPr="006866C5" w:rsidRDefault="00E87022" w:rsidP="00B33259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E85CFC" w:rsidRPr="006866C5" w14:paraId="79CA49E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357DE87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D009112" w14:textId="2FF8B534" w:rsidR="00E85CFC" w:rsidRPr="006866C5" w:rsidRDefault="00F74D82" w:rsidP="00A6746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E85CFC" w:rsidRPr="006866C5" w14:paraId="4438625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0835354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866C5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920A0F2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86F4A" w:rsidRPr="006866C5">
              <w:rPr>
                <w:rFonts w:ascii="Wiener Melange" w:hAnsi="Wiener Melange" w:cs="Wiener Melange"/>
                <w:bCs/>
              </w:rPr>
              <w:t>Sonderkindergartenpädagog</w:t>
            </w:r>
            <w:r w:rsidR="006A3F63" w:rsidRPr="006866C5">
              <w:rPr>
                <w:rFonts w:ascii="Wiener Melange" w:hAnsi="Wiener Melange" w:cs="Wiener Melange"/>
                <w:bCs/>
              </w:rPr>
              <w:t>*in</w:t>
            </w:r>
          </w:p>
          <w:p w14:paraId="63CB3F2D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6866C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E26B97" w:rsidRPr="006866C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K302</w:t>
            </w:r>
          </w:p>
          <w:p w14:paraId="07438455" w14:textId="77777777" w:rsidR="00E85CFC" w:rsidRPr="006866C5" w:rsidRDefault="00E85CFC" w:rsidP="0011535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6A3F63"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86F4A" w:rsidRPr="006866C5">
              <w:rPr>
                <w:rFonts w:ascii="Wiener Melange" w:hAnsi="Wiener Melange" w:cs="Wiener Melange"/>
                <w:bCs/>
              </w:rPr>
              <w:t>Schema IVL/LK</w:t>
            </w:r>
          </w:p>
        </w:tc>
      </w:tr>
      <w:tr w:rsidR="00E85CFC" w:rsidRPr="00D27E73" w14:paraId="52F580F6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2212C39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DAA5C47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BA2D3E7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86F4A" w:rsidRPr="006866C5">
              <w:rPr>
                <w:rFonts w:ascii="Wiener Melange" w:hAnsi="Wiener Melange" w:cs="Wiener Melange"/>
                <w:bCs/>
              </w:rPr>
              <w:t>Kindergarten</w:t>
            </w:r>
          </w:p>
          <w:p w14:paraId="10A82308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86F4A" w:rsidRPr="006866C5">
              <w:rPr>
                <w:rFonts w:ascii="Wiener Melange" w:hAnsi="Wiener Melange" w:cs="Wiener Melange"/>
                <w:bCs/>
              </w:rPr>
              <w:t>Kindergartenpädagog*in</w:t>
            </w:r>
          </w:p>
          <w:p w14:paraId="1D54A2C7" w14:textId="77777777" w:rsidR="00E85CFC" w:rsidRPr="00D27E73" w:rsidRDefault="000E5425" w:rsidP="0011535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B86F4A" w:rsidRPr="006866C5">
              <w:rPr>
                <w:rFonts w:ascii="Wiener Melange" w:hAnsi="Wiener Melange" w:cs="Wiener Melange"/>
                <w:bCs/>
              </w:rPr>
              <w:t>KI_PG3/3</w:t>
            </w:r>
          </w:p>
        </w:tc>
      </w:tr>
      <w:tr w:rsidR="00E85CFC" w:rsidRPr="00D27E73" w14:paraId="41056D1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6140F3" w14:textId="77777777" w:rsidR="00E85CFC" w:rsidRPr="00D27E73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7E7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D27E73" w14:paraId="5DDAF6E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837CC47" w14:textId="77777777" w:rsidR="00E85CFC" w:rsidRPr="00D27E73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FA471FE" w14:textId="77777777" w:rsidR="00E85CFC" w:rsidRPr="00D27E73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2B611F0" w14:textId="77777777" w:rsidR="00E85CFC" w:rsidRPr="00D27E73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866C5" w14:paraId="2578513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43F1080" w14:textId="77777777" w:rsidR="00E85CFC" w:rsidRPr="006866C5" w:rsidRDefault="0029575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27964941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</w:rPr>
                <w:id w:val="204527719"/>
                <w:placeholder>
                  <w:docPart w:val="D74ADAA2DFAE40C786D8373302EF4AB6"/>
                </w:placeholder>
              </w:sdtPr>
              <w:sdtEndPr>
                <w:rPr>
                  <w:color w:val="000000" w:themeColor="text1"/>
                </w:rPr>
              </w:sdtEndPr>
              <w:sdtContent>
                <w:sdt>
                  <w:sdtPr>
                    <w:rPr>
                      <w:rFonts w:ascii="Wiener Melange" w:hAnsi="Wiener Melange" w:cs="Wiener Melange"/>
                      <w:bCs/>
                    </w:rPr>
                    <w:id w:val="967016826"/>
                    <w:placeholder>
                      <w:docPart w:val="7D550FF0277447AC8FC88E3B0646E7F6"/>
                    </w:placeholder>
                  </w:sdtPr>
                  <w:sdtEndPr>
                    <w:rPr>
                      <w:color w:val="000000" w:themeColor="text1"/>
                    </w:rPr>
                  </w:sdtEndPr>
                  <w:sdtContent>
                    <w:tc>
                      <w:tcPr>
                        <w:tcW w:w="3118" w:type="dxa"/>
                        <w:gridSpan w:val="2"/>
                        <w:vAlign w:val="center"/>
                      </w:tcPr>
                      <w:p w14:paraId="7268DFC1" w14:textId="77777777" w:rsidR="00493554" w:rsidRPr="006866C5" w:rsidRDefault="00493554" w:rsidP="00493554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line="240" w:lineRule="auto"/>
                          <w:ind w:left="0"/>
                          <w:rPr>
                            <w:rFonts w:ascii="Wiener Melange" w:hAnsi="Wiener Melange" w:cs="Wiener Melange"/>
                            <w:bCs/>
                          </w:rPr>
                        </w:pPr>
                        <w:r w:rsidRPr="006866C5">
                          <w:rPr>
                            <w:rFonts w:ascii="Wiener Melange" w:hAnsi="Wiener Melange" w:cs="Wiener Melange"/>
                            <w:bCs/>
                          </w:rPr>
                          <w:t>Fachbereichsleiter*in MTDG</w:t>
                        </w:r>
                      </w:p>
                      <w:p w14:paraId="3C5CE679" w14:textId="77777777" w:rsidR="00E85CFC" w:rsidRPr="006866C5" w:rsidRDefault="00493554" w:rsidP="00493554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line="240" w:lineRule="auto"/>
                          <w:ind w:left="0"/>
                          <w:rPr>
                            <w:rFonts w:ascii="Wiener Melange" w:hAnsi="Wiener Melange" w:cs="Wiener Melange"/>
                            <w:bCs/>
                            <w:szCs w:val="20"/>
                          </w:rPr>
                        </w:pPr>
                        <w:r w:rsidRPr="006866C5">
                          <w:rPr>
                            <w:rFonts w:ascii="Wiener Melange" w:hAnsi="Wiener Melange" w:cs="Wiener Melange"/>
                            <w:bCs/>
                          </w:rPr>
                          <w:t>bzw. pro Organisationseinheit festzulegen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3120" w:type="dxa"/>
            <w:vAlign w:val="center"/>
          </w:tcPr>
          <w:sdt>
            <w:sdtPr>
              <w:id w:val="-44381201"/>
              <w:placeholder>
                <w:docPart w:val="9552A15343414C4EA9ED5E8D3B247433"/>
              </w:placeholder>
            </w:sdtPr>
            <w:sdtEndPr/>
            <w:sdtContent>
              <w:p w14:paraId="5302976F" w14:textId="722E1AD2" w:rsidR="00E85CFC" w:rsidRPr="006866C5" w:rsidRDefault="00433CF9" w:rsidP="00433CF9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</w:rPr>
                </w:pPr>
                <w:r>
                  <w:t>BEYE</w:t>
                </w:r>
                <w:r w:rsidR="00610069">
                  <w:t xml:space="preserve"> Sonja</w:t>
                </w:r>
              </w:p>
            </w:sdtContent>
          </w:sdt>
        </w:tc>
      </w:tr>
      <w:tr w:rsidR="00E85CFC" w:rsidRPr="006866C5" w14:paraId="0142E7E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3D1A226" w14:textId="77777777" w:rsidR="00E85CFC" w:rsidRPr="006866C5" w:rsidRDefault="0029575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C46517C" w14:textId="77777777" w:rsidR="00E85CFC" w:rsidRPr="006866C5" w:rsidRDefault="008C480B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60B0FF66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866C5" w14:paraId="6F927F2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C7B925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F16C909" w14:textId="77777777" w:rsidR="00E85CFC" w:rsidRPr="006866C5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382B48BE" w14:textId="77777777" w:rsidR="00E85CFC" w:rsidRPr="006866C5" w:rsidRDefault="00E85CFC" w:rsidP="00AF0A3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866C5" w14:paraId="108FE60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2241A95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E1CC13D" w14:textId="77777777" w:rsidR="00E85CFC" w:rsidRPr="006866C5" w:rsidRDefault="001758D8" w:rsidP="001758D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02E0558" w14:textId="77777777" w:rsidR="00E85CFC" w:rsidRPr="006866C5" w:rsidRDefault="00E85CFC" w:rsidP="000F4774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866C5" w14:paraId="12704BF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B793578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40537FF" w14:textId="77777777" w:rsidR="00E85CFC" w:rsidRPr="006866C5" w:rsidRDefault="00E85CFC" w:rsidP="00E86B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 w:rsidR="004C51F7"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07423823" w14:textId="77777777" w:rsidR="004C51F7" w:rsidRPr="006866C5" w:rsidRDefault="004C51F7" w:rsidP="000F4774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866C5" w14:paraId="7191A86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20085E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CEDE7B9" w14:textId="77777777" w:rsidR="00E85CFC" w:rsidRPr="006866C5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DDF7B80" w14:textId="77777777" w:rsidR="00E85CFC" w:rsidRPr="006866C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866C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6866C5" w14:paraId="05A74FE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BF75003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9C56B04" w14:textId="77777777" w:rsidR="00E85CFC" w:rsidRPr="006866C5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866C5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866C5" w14:paraId="403A4C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EB0DD0E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21D4C42" w14:textId="77777777" w:rsidR="006B54FF" w:rsidRPr="006866C5" w:rsidRDefault="00B86F4A" w:rsidP="006B54F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</w:rPr>
            </w:pPr>
            <w:r w:rsidRPr="006866C5">
              <w:rPr>
                <w:rFonts w:ascii="Wiener Melange" w:hAnsi="Wiener Melange" w:cs="Wiener Melange"/>
                <w:bCs/>
              </w:rPr>
              <w:t>Einzelfallbezogen</w:t>
            </w:r>
            <w:r w:rsidR="006B54FF" w:rsidRPr="006866C5">
              <w:rPr>
                <w:rFonts w:ascii="Wiener Melange" w:hAnsi="Wiener Melange" w:cs="Wiener Melange"/>
                <w:bCs/>
              </w:rPr>
              <w:t>e Zusammenarbeit mit</w:t>
            </w:r>
            <w:r w:rsidRPr="006866C5">
              <w:rPr>
                <w:rFonts w:ascii="Wiener Melange" w:hAnsi="Wiener Melange" w:cs="Wiener Melange"/>
                <w:bCs/>
              </w:rPr>
              <w:t xml:space="preserve"> </w:t>
            </w:r>
          </w:p>
          <w:p w14:paraId="190368A7" w14:textId="77777777" w:rsidR="00B86F4A" w:rsidRPr="006866C5" w:rsidRDefault="00B86F4A" w:rsidP="00E24451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6866C5">
              <w:rPr>
                <w:rFonts w:ascii="Wiener Melange" w:hAnsi="Wiener Melange" w:cs="Wiener Melange"/>
                <w:bCs/>
              </w:rPr>
              <w:t xml:space="preserve">Kindergärten </w:t>
            </w:r>
          </w:p>
          <w:p w14:paraId="32D29EFE" w14:textId="77777777" w:rsidR="00B86F4A" w:rsidRPr="006866C5" w:rsidRDefault="00B86F4A" w:rsidP="00E24451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6866C5">
              <w:rPr>
                <w:rFonts w:ascii="Wiener Melange" w:hAnsi="Wiener Melange" w:cs="Wiener Melange"/>
                <w:bCs/>
              </w:rPr>
              <w:t xml:space="preserve">Relevante Behörden, Einrichtungen und Ämter </w:t>
            </w:r>
          </w:p>
          <w:p w14:paraId="552A4552" w14:textId="77777777" w:rsidR="00B86F4A" w:rsidRPr="006866C5" w:rsidRDefault="00B86F4A" w:rsidP="00E24451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6866C5">
              <w:rPr>
                <w:rFonts w:ascii="Wiener Melange" w:hAnsi="Wiener Melange" w:cs="Wiener Melange"/>
                <w:bCs/>
              </w:rPr>
              <w:t>Andere Dienststellen des Wiener Gesundheitsverbundes</w:t>
            </w:r>
          </w:p>
          <w:p w14:paraId="51B24CD4" w14:textId="77777777" w:rsidR="00E85CFC" w:rsidRPr="006866C5" w:rsidRDefault="00B86F4A" w:rsidP="00E24451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rPr>
                <w:rFonts w:ascii="Wiener Melange" w:hAnsi="Wiener Melange" w:cs="Wiener Melange"/>
              </w:rPr>
            </w:pPr>
            <w:r w:rsidRPr="006866C5">
              <w:rPr>
                <w:rFonts w:ascii="Wiener Melange" w:hAnsi="Wiener Melange" w:cs="Wiener Melange"/>
                <w:bCs/>
              </w:rPr>
              <w:t>Ausbildungseinrichtungen</w:t>
            </w:r>
          </w:p>
        </w:tc>
      </w:tr>
      <w:tr w:rsidR="00E85CFC" w:rsidRPr="006866C5" w14:paraId="5F8DC95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79156F9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DC23C3D" w14:textId="77777777" w:rsidR="00E85CFC" w:rsidRPr="006866C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6866C5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6866C5" w14:paraId="5A135BC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D7154D6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FD06DDB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866C5" w14:paraId="531100DB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3B4A661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45F9CD9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866C5" w14:paraId="718FC66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E5AAB19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0762BA3F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866C5" w14:paraId="40E67EC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3BB03C8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88CE97F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866C5" w14:paraId="44B10862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9BA496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8D7D071AD42E4F9ABF66DC89B5E0CC3B"/>
              </w:placeholder>
            </w:sdtPr>
            <w:sdtEndPr/>
            <w:sdtContent>
              <w:p w14:paraId="1F060315" w14:textId="3A0159B2" w:rsidR="00E85CFC" w:rsidRPr="006866C5" w:rsidRDefault="00057B12" w:rsidP="00057B1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E85CFC" w:rsidRPr="006866C5" w14:paraId="400D85D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9B6394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8FFB61D6E4F64CB182CC12F778DE73DD"/>
              </w:placeholder>
            </w:sdtPr>
            <w:sdtEndPr/>
            <w:sdtContent>
              <w:p w14:paraId="224805A6" w14:textId="23842C6F" w:rsidR="00E85CFC" w:rsidRPr="006866C5" w:rsidRDefault="005460BF" w:rsidP="005460B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D27E73" w14:paraId="2C7A9CEE" w14:textId="77777777" w:rsidTr="006866C5">
        <w:trPr>
          <w:trHeight w:val="574"/>
        </w:trPr>
        <w:tc>
          <w:tcPr>
            <w:tcW w:w="3402" w:type="dxa"/>
            <w:vAlign w:val="center"/>
          </w:tcPr>
          <w:p w14:paraId="61D3C54B" w14:textId="77777777" w:rsidR="00E85CFC" w:rsidRPr="006866C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44BFB1" w14:textId="5CD54171" w:rsidR="00E85CFC" w:rsidRPr="00D27E73" w:rsidRDefault="00F74D82" w:rsidP="00057B1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057B12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6866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6866C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D27E73" w14:paraId="7726ECD8" w14:textId="77777777" w:rsidTr="006866C5">
        <w:trPr>
          <w:trHeight w:hRule="exact" w:val="986"/>
        </w:trPr>
        <w:tc>
          <w:tcPr>
            <w:tcW w:w="3402" w:type="dxa"/>
            <w:vAlign w:val="center"/>
          </w:tcPr>
          <w:p w14:paraId="76E30FB4" w14:textId="77777777" w:rsidR="00E85CFC" w:rsidRPr="00D27E7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FDE63E6" w14:textId="77777777" w:rsidR="00E85CFC" w:rsidRPr="00D27E73" w:rsidRDefault="00F74D8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D27E7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D27E7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AB63F8" w14:textId="21E118DD" w:rsidR="00E85CFC" w:rsidRPr="00D27E73" w:rsidRDefault="00F74D8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B1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D27E7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D27E73" w14:paraId="124D423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B590CD0" w14:textId="77777777" w:rsidR="00685ADB" w:rsidRPr="00D27E73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D27E7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D27E73" w14:paraId="564A561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F2B3E4" w14:textId="77777777" w:rsidR="001E37A9" w:rsidRPr="00D27E73" w:rsidRDefault="001E37A9" w:rsidP="00570C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  <w:lang w:val="de-DE"/>
              </w:rPr>
              <w:t>F</w:t>
            </w:r>
            <w:r w:rsidRPr="00D27E73">
              <w:rPr>
                <w:rFonts w:ascii="Wiener Melange" w:hAnsi="Wiener Melange" w:cs="Wiener Melange"/>
                <w:bCs/>
              </w:rPr>
              <w:t>achlich qualifizierte elementarpädagogische Bildungs- und Betreuungstätigkeit, Planung und Reflexion der Bildungsprozesse sowie die Zusammenarbeit mit Bildungspartnerinnen und -partnern (Eltern bzw. Obsorgeberechtigte, Schulpäd</w:t>
            </w:r>
            <w:r w:rsidR="006D2C63">
              <w:rPr>
                <w:rFonts w:ascii="Wiener Melange" w:hAnsi="Wiener Melange" w:cs="Wiener Melange"/>
                <w:bCs/>
              </w:rPr>
              <w:t>agoginnen und -pädagogen, etc.)</w:t>
            </w:r>
          </w:p>
          <w:p w14:paraId="51EBFF3A" w14:textId="77777777" w:rsidR="001E37A9" w:rsidRPr="00D27E73" w:rsidRDefault="001E37A9" w:rsidP="00570C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</w:rPr>
              <w:t>Individuelle pädagogische und sonderpädagogische Diagnostik, Beratung, Betreuung und Begleitung der Patient*innen mit komplexen Anforderungen und besonderen Bedürfnissen unter Berücksichtigung neuer pädagogischer Konzepte und Beratung von Angehörigen im interdisziplinären Kontext.</w:t>
            </w:r>
          </w:p>
          <w:p w14:paraId="65AB4642" w14:textId="77777777" w:rsidR="001E37A9" w:rsidRPr="00D27E73" w:rsidRDefault="001E37A9" w:rsidP="00570C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</w:rPr>
              <w:t>(Re)Integration der Patientinnen und Patienten in die (bisherige) extramurale Betreuungseinrichtung</w:t>
            </w:r>
          </w:p>
          <w:p w14:paraId="76B34B48" w14:textId="77777777" w:rsidR="001E37A9" w:rsidRPr="00D27E73" w:rsidRDefault="001E37A9" w:rsidP="00570C3D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75C0C48" w14:textId="77777777" w:rsidR="001E37A9" w:rsidRPr="00D27E73" w:rsidRDefault="001E37A9" w:rsidP="00570C3D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</w:rPr>
              <w:t>Sicherung eines reibungslosen und rationellen Betriebsablaufes in Zusammenarbeit mit der*dem direkt Vorgesetzten und anderen Berufsgruppen</w:t>
            </w:r>
          </w:p>
          <w:p w14:paraId="014FFB34" w14:textId="77777777" w:rsidR="001E37A9" w:rsidRPr="00D27E73" w:rsidRDefault="001E37A9" w:rsidP="00570C3D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7464B395" w14:textId="77777777" w:rsidR="00E85CFC" w:rsidRPr="00D27E73" w:rsidRDefault="001E37A9" w:rsidP="00570C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Cs/>
              </w:rPr>
              <w:t>Fachspezifische, klinische Ausbildung von Auszubildenden</w:t>
            </w:r>
          </w:p>
        </w:tc>
      </w:tr>
      <w:tr w:rsidR="00E85CFC" w:rsidRPr="00D27E73" w14:paraId="238B9B3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CD57237" w14:textId="77777777" w:rsidR="00E85CFC" w:rsidRPr="00D27E73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7E7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D27E73" w14:paraId="4805AD97" w14:textId="77777777" w:rsidTr="00570C3D">
        <w:trPr>
          <w:trHeight w:val="1402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CE9B45" w14:textId="77777777" w:rsidR="00E85CFC" w:rsidRPr="00D27E73" w:rsidRDefault="00E70346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E85CFC" w:rsidRPr="00D27E73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3A277D6F" w14:textId="77777777" w:rsidR="00E85CFC" w:rsidRPr="00D27E73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803DD39" w14:textId="77777777" w:rsidR="00E85CFC" w:rsidRPr="00D27E7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74A9BA3" w14:textId="77777777" w:rsidR="00B64C37" w:rsidRPr="00D27E73" w:rsidRDefault="00B64C37" w:rsidP="00B64C37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441A471" w14:textId="77777777" w:rsidR="00B64C37" w:rsidRPr="00D27E73" w:rsidRDefault="00B64C37" w:rsidP="00B64C3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54E4FED" w14:textId="77777777" w:rsidR="00D27E73" w:rsidRPr="006D2C63" w:rsidRDefault="00D27E73" w:rsidP="00D27E7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D2C63">
              <w:rPr>
                <w:rFonts w:ascii="Wiener Melange" w:hAnsi="Wiener Melange" w:cs="Wiener Melange"/>
                <w:bCs/>
                <w:szCs w:val="20"/>
              </w:rPr>
              <w:t>Eigenverantwortliche Durchführung der Basisaufgaben der Sonderkindergartenpädagogik unter Einhaltung aller relevanten Vorschriften</w:t>
            </w:r>
          </w:p>
          <w:p w14:paraId="385D1EE0" w14:textId="77777777" w:rsidR="00D27E73" w:rsidRPr="006D2C6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2C63">
              <w:rPr>
                <w:rFonts w:ascii="Wiener Melange" w:hAnsi="Wiener Melange" w:cs="Wiener Melange"/>
                <w:szCs w:val="20"/>
              </w:rPr>
              <w:t>Eigenverantwortliche und selbstständige Leitung von Kindergruppen in Form von Verhaltensbeobachtung und Förderung der (Re)Integration</w:t>
            </w:r>
          </w:p>
          <w:p w14:paraId="677640CD" w14:textId="77777777" w:rsidR="00D27E73" w:rsidRPr="006D2C6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2C63">
              <w:rPr>
                <w:rFonts w:ascii="Wiener Melange" w:hAnsi="Wiener Melange" w:cs="Wiener Melange"/>
                <w:szCs w:val="20"/>
              </w:rPr>
              <w:t xml:space="preserve">Begleitung und Betreuung der Kinder in ihren Tagesabläufen </w:t>
            </w:r>
          </w:p>
          <w:p w14:paraId="3EA0F8FA" w14:textId="77777777" w:rsidR="00D27E73" w:rsidRPr="006D2C6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2C63">
              <w:rPr>
                <w:rFonts w:ascii="Wiener Melange" w:hAnsi="Wiener Melange" w:cs="Wiener Melange"/>
                <w:szCs w:val="20"/>
              </w:rPr>
              <w:t>Erstellung der Diagnostik und Förderpläne</w:t>
            </w:r>
          </w:p>
          <w:p w14:paraId="407C5601" w14:textId="77777777" w:rsidR="00D27E73" w:rsidRPr="006D2C6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2C63">
              <w:rPr>
                <w:rFonts w:ascii="Wiener Melange" w:hAnsi="Wiener Melange" w:cs="Wiener Melange"/>
                <w:szCs w:val="20"/>
              </w:rPr>
              <w:t>Durchführung sonderpädagogischer Maßnahmen unter Einbeziehung des Umfeldes der Patient*innen und Beratung Angehöriger</w:t>
            </w:r>
          </w:p>
          <w:p w14:paraId="7CFC2D44" w14:textId="77777777" w:rsidR="00D27E73" w:rsidRPr="00D27E7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D27E73">
              <w:rPr>
                <w:rFonts w:ascii="Wiener Melange" w:hAnsi="Wiener Melange" w:cs="Wiener Melange"/>
                <w:szCs w:val="20"/>
              </w:rPr>
              <w:t>Teilnahme und aktive Mitarbeit bei Reflexionsgesprächen, Intervisionen, Helferkonferenzen</w:t>
            </w:r>
          </w:p>
          <w:p w14:paraId="71617FCA" w14:textId="77777777" w:rsidR="00D27E73" w:rsidRPr="00D27E7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D27E73">
              <w:rPr>
                <w:rFonts w:ascii="Wiener Melange" w:hAnsi="Wiener Melange" w:cs="Wiener Melange"/>
                <w:szCs w:val="20"/>
              </w:rPr>
              <w:t>Krisenmanagement, eigenverantwortliche und rasche Entscheidungen in Krisensituationen</w:t>
            </w:r>
          </w:p>
          <w:p w14:paraId="44704C6A" w14:textId="77777777" w:rsidR="00D27E73" w:rsidRPr="00D27E7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D27E73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233044DE" w14:textId="77777777" w:rsidR="00D27E73" w:rsidRPr="00D27E73" w:rsidRDefault="00D27E73" w:rsidP="00D27E73">
            <w:pPr>
              <w:numPr>
                <w:ilvl w:val="2"/>
                <w:numId w:val="14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D27E73">
              <w:rPr>
                <w:rFonts w:ascii="Wiener Melange" w:hAnsi="Wiener Melange" w:cs="Wiener Melange"/>
                <w:szCs w:val="20"/>
              </w:rPr>
              <w:t>Durchführung von Maßnahmen zur Patient</w:t>
            </w:r>
            <w:r>
              <w:rPr>
                <w:rFonts w:ascii="Wiener Melange" w:hAnsi="Wiener Melange" w:cs="Wiener Melange"/>
                <w:szCs w:val="20"/>
              </w:rPr>
              <w:t>*i</w:t>
            </w:r>
            <w:r w:rsidRPr="00D27E73">
              <w:rPr>
                <w:rFonts w:ascii="Wiener Melange" w:hAnsi="Wiener Melange" w:cs="Wiener Melange"/>
                <w:szCs w:val="20"/>
              </w:rPr>
              <w:t>nnensicherheit und Qualitätssicherung</w:t>
            </w:r>
          </w:p>
          <w:p w14:paraId="0DCEC1A2" w14:textId="77777777" w:rsidR="00D27E73" w:rsidRPr="00D27E73" w:rsidRDefault="00D27E73" w:rsidP="00D27E7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D27E73">
              <w:rPr>
                <w:rFonts w:ascii="Wiener Melange" w:hAnsi="Wiener Melange" w:cs="Wiener Melange"/>
                <w:bCs/>
                <w:szCs w:val="20"/>
              </w:rPr>
              <w:t xml:space="preserve">Mitwirkung an organisationsspezifischen (z. B. Mitwirkung bei Veränderungsprozessen, Auswahl von pädagogischem Material) und teambezogenen Aufgaben (z. B. Besprechungen im multiprofessionellen Team, Teamsupervision) zur Gewährleistung eines reibungslosen Betriebsablaufes </w:t>
            </w:r>
          </w:p>
          <w:p w14:paraId="4FE7142E" w14:textId="77777777" w:rsidR="00D27E73" w:rsidRPr="00D27E73" w:rsidRDefault="00D27E73" w:rsidP="00D27E7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</w:rPr>
            </w:pPr>
            <w:r w:rsidRPr="00D27E73">
              <w:rPr>
                <w:rFonts w:ascii="Wiener Melange" w:hAnsi="Wiener Melange" w:cs="Wiener Melange"/>
              </w:rPr>
              <w:lastRenderedPageBreak/>
              <w:t>Auseinandersetzung mit wissenschaftlichen Erkenntnissen zur beruflichen Weiterentwicklung (evidenzorientierte Berufsausübung) und Mitwirkung an fachspezifischer Wissensgenerierung</w:t>
            </w:r>
          </w:p>
          <w:p w14:paraId="6EFE089E" w14:textId="77777777" w:rsidR="005470EE" w:rsidRPr="0046202F" w:rsidRDefault="00D27E73" w:rsidP="0046202F">
            <w:pPr>
              <w:pStyle w:val="Listenabsatz"/>
              <w:numPr>
                <w:ilvl w:val="0"/>
                <w:numId w:val="8"/>
              </w:numPr>
              <w:tabs>
                <w:tab w:val="left" w:pos="743"/>
              </w:tabs>
              <w:spacing w:before="120" w:after="120"/>
              <w:ind w:left="714" w:hanging="357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D27E73">
              <w:rPr>
                <w:rFonts w:ascii="Wiener Melange" w:hAnsi="Wiener Melange" w:cs="Wiener Melange"/>
              </w:rPr>
              <w:t>Mitwirkung bei der Anleitung von Auszubildenden, der E</w:t>
            </w:r>
            <w:r>
              <w:rPr>
                <w:rFonts w:ascii="Wiener Melange" w:hAnsi="Wiener Melange" w:cs="Wiener Melange"/>
              </w:rPr>
              <w:t>inführung von neuen Mitarbeiter*i</w:t>
            </w:r>
            <w:r w:rsidRPr="00D27E73">
              <w:rPr>
                <w:rFonts w:ascii="Wiener Melange" w:hAnsi="Wiener Melange" w:cs="Wiener Melange"/>
              </w:rPr>
              <w:t>nnen und Transferierung von aktuellem Wissen bzw. Weitergabe von neu erworbenen Kenntnissen</w:t>
            </w:r>
          </w:p>
          <w:p w14:paraId="229D826C" w14:textId="77777777" w:rsidR="0046202F" w:rsidRDefault="0046202F" w:rsidP="0046202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FA127CE" w14:textId="77777777" w:rsidR="0046202F" w:rsidRDefault="00F74D82" w:rsidP="004620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2F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6202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46202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480B0A6" w14:textId="77777777" w:rsidR="0046202F" w:rsidRPr="0046202F" w:rsidRDefault="0046202F" w:rsidP="004620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D27E73" w14:paraId="4013AAF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E1592B" w14:textId="77777777" w:rsidR="00E85CFC" w:rsidRPr="006866C5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359924214"/>
                  <w:placeholder>
                    <w:docPart w:val="B77F21A1F65F437385D195F955FCA70D"/>
                  </w:placeholder>
                </w:sdtPr>
                <w:sdtEndPr/>
                <w:sdtContent>
                  <w:p w14:paraId="0327E983" w14:textId="77777777" w:rsidR="002A4E97" w:rsidRPr="001D7A0F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cs="Wiener Melange"/>
                        <w:b/>
                        <w:szCs w:val="20"/>
                      </w:rPr>
                    </w:pPr>
                    <w:r w:rsidRPr="001D7A0F">
                      <w:rPr>
                        <w:rFonts w:cs="Wiener Melange"/>
                        <w:b/>
                        <w:szCs w:val="20"/>
                      </w:rPr>
                      <w:t>PatientInnenbezogene Basisaufgaben:</w:t>
                    </w:r>
                  </w:p>
                  <w:p w14:paraId="2A7E4F6F" w14:textId="4B628621" w:rsidR="00093955" w:rsidRDefault="002A4E97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Sonderkindergartenpädagog</w:t>
                    </w:r>
                    <w:r w:rsidR="005460BF">
                      <w:rPr>
                        <w:rFonts w:cs="Wiener Melange"/>
                        <w:szCs w:val="20"/>
                      </w:rPr>
                      <w:t>*</w:t>
                    </w:r>
                    <w:r>
                      <w:rPr>
                        <w:rFonts w:cs="Wiener Melange"/>
                        <w:szCs w:val="20"/>
                      </w:rPr>
                      <w:t>in</w:t>
                    </w:r>
                    <w:r w:rsidR="005460BF">
                      <w:rPr>
                        <w:rFonts w:cs="Wiener Melange"/>
                        <w:szCs w:val="20"/>
                      </w:rPr>
                      <w:t>nen arbeiten</w:t>
                    </w:r>
                    <w:r w:rsidRPr="001D7A0F">
                      <w:rPr>
                        <w:rFonts w:cs="Wiener Melange"/>
                        <w:szCs w:val="20"/>
                      </w:rPr>
                      <w:t xml:space="preserve"> an der Univ. Klinik für Kinder- und </w:t>
                    </w:r>
                    <w:r w:rsidR="00EA1734">
                      <w:rPr>
                        <w:rFonts w:cs="Wiener Melange"/>
                        <w:szCs w:val="20"/>
                      </w:rPr>
                      <w:t>Jugendheilkunde</w:t>
                    </w:r>
                    <w:r w:rsidRPr="001D7A0F">
                      <w:rPr>
                        <w:rFonts w:cs="Wiener Melange"/>
                        <w:szCs w:val="20"/>
                      </w:rPr>
                      <w:t xml:space="preserve"> im medizinisch</w:t>
                    </w:r>
                    <w:r w:rsidR="00256EFB">
                      <w:rPr>
                        <w:rFonts w:cs="Wiener Melange"/>
                        <w:szCs w:val="20"/>
                      </w:rPr>
                      <w:t>en Kontext innerhalb des multiprofessionellen Teams i</w:t>
                    </w:r>
                    <w:r w:rsidRPr="001D7A0F">
                      <w:rPr>
                        <w:rFonts w:cs="Wiener Melange"/>
                        <w:szCs w:val="20"/>
                      </w:rPr>
                      <w:t>n der ATK (Ambulante Tagesklinik für Psychosomatik)</w:t>
                    </w:r>
                    <w:r w:rsidR="00093955">
                      <w:rPr>
                        <w:rFonts w:cs="Wiener Melange"/>
                        <w:szCs w:val="20"/>
                      </w:rPr>
                      <w:t>.</w:t>
                    </w:r>
                  </w:p>
                  <w:p w14:paraId="04A04435" w14:textId="6C609C26" w:rsidR="00093955" w:rsidRDefault="00093955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Sie sind in der Kindergartengruppe, </w:t>
                    </w:r>
                    <w:r w:rsidR="002A4E97" w:rsidRPr="001D7A0F">
                      <w:rPr>
                        <w:rFonts w:cs="Wiener Melange"/>
                        <w:szCs w:val="20"/>
                      </w:rPr>
                      <w:t>im am</w:t>
                    </w:r>
                    <w:r>
                      <w:rPr>
                        <w:rFonts w:cs="Wiener Melange"/>
                        <w:szCs w:val="20"/>
                      </w:rPr>
                      <w:t>bulanten und stationären Setting tätig.</w:t>
                    </w:r>
                  </w:p>
                  <w:p w14:paraId="2D35EF47" w14:textId="776DA6D0" w:rsidR="002A4E97" w:rsidRPr="001D7A0F" w:rsidRDefault="00093955" w:rsidP="00256EFB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Die pädagogische Förderung von Patient*innen/Kindern mit unterschiedlichen Erkrankungen (Diagnosen nach ICD10 - Achse 1: F8, F9, F45, F50 bis F54; Achse 2: F80, 81, 82, 83) </w:t>
                    </w:r>
                    <w:r w:rsidR="00256EFB">
                      <w:rPr>
                        <w:rFonts w:cs="Wiener Melange"/>
                        <w:szCs w:val="20"/>
                      </w:rPr>
                      <w:t>erfolgt</w:t>
                    </w:r>
                    <w:r>
                      <w:rPr>
                        <w:rFonts w:cs="Wiener Melange"/>
                        <w:szCs w:val="20"/>
                      </w:rPr>
                      <w:t xml:space="preserve"> nach ärztlicher Z</w:t>
                    </w:r>
                    <w:r w:rsidR="00256EFB">
                      <w:rPr>
                        <w:rFonts w:cs="Wiener Melange"/>
                        <w:szCs w:val="20"/>
                      </w:rPr>
                      <w:t xml:space="preserve">uweisung. </w:t>
                    </w:r>
                  </w:p>
                  <w:p w14:paraId="1794894F" w14:textId="21189D7E" w:rsidR="00EA1734" w:rsidRDefault="00256EFB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Die Tätigkeit der Sonderkindergartenpädagog’innen umfasst</w:t>
                    </w:r>
                    <w:r w:rsidR="00EA1734">
                      <w:rPr>
                        <w:rFonts w:cs="Wiener Melange"/>
                        <w:szCs w:val="20"/>
                      </w:rPr>
                      <w:t xml:space="preserve">: </w:t>
                    </w:r>
                  </w:p>
                  <w:p w14:paraId="5C243A92" w14:textId="482CCFDB" w:rsidR="00EA1734" w:rsidRDefault="00EA1734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- ganzheitliche</w:t>
                    </w:r>
                    <w:r w:rsidR="002A4E97" w:rsidRPr="001D7A0F">
                      <w:rPr>
                        <w:rFonts w:cs="Wiener Melange"/>
                        <w:szCs w:val="20"/>
                      </w:rPr>
                      <w:t xml:space="preserve"> Förderung der betroffenen Kinder </w:t>
                    </w:r>
                    <w:r>
                      <w:rPr>
                        <w:rFonts w:cs="Wiener Melange"/>
                        <w:szCs w:val="20"/>
                      </w:rPr>
                      <w:t>im Setting der Kindergartengruppe</w:t>
                    </w:r>
                  </w:p>
                  <w:p w14:paraId="13DE6F5A" w14:textId="77777777" w:rsidR="00EA1734" w:rsidRDefault="00EA1734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- Einzelförderung an der ATK und im stationären Setting</w:t>
                    </w:r>
                  </w:p>
                  <w:p w14:paraId="41C93E0B" w14:textId="3AEAFB10" w:rsidR="00EA1734" w:rsidRDefault="00EA1734" w:rsidP="005460B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- geplante Ausgänge und Ausflüge im Rahmen </w:t>
                    </w:r>
                    <w:r w:rsidR="00256EFB">
                      <w:rPr>
                        <w:rFonts w:cs="Wiener Melange"/>
                        <w:szCs w:val="20"/>
                      </w:rPr>
                      <w:t xml:space="preserve">der tagesklinischen Betreuung mit dem Ziel </w:t>
                    </w:r>
                    <w:r>
                      <w:rPr>
                        <w:rFonts w:cs="Wiener Melange"/>
                        <w:szCs w:val="20"/>
                      </w:rPr>
                      <w:t>des Alltagstraining</w:t>
                    </w:r>
                    <w:r w:rsidR="00256EFB">
                      <w:rPr>
                        <w:rFonts w:cs="Wiener Melange"/>
                        <w:szCs w:val="20"/>
                      </w:rPr>
                      <w:t>s</w:t>
                    </w:r>
                    <w:r>
                      <w:rPr>
                        <w:rFonts w:cs="Wiener Melange"/>
                        <w:szCs w:val="20"/>
                      </w:rPr>
                      <w:t xml:space="preserve"> und der Alltagsförderung</w:t>
                    </w:r>
                  </w:p>
                  <w:p w14:paraId="50E875E0" w14:textId="4D810918" w:rsidR="00EA1734" w:rsidRDefault="00EA1734" w:rsidP="00EA1734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- </w:t>
                    </w:r>
                    <w:r w:rsidR="002A4E97" w:rsidRPr="001D7A0F">
                      <w:rPr>
                        <w:rFonts w:cs="Wiener Melange"/>
                        <w:szCs w:val="20"/>
                      </w:rPr>
                      <w:t>Begleitung, Beratung und Unterstützung der betroffenen Familien</w:t>
                    </w:r>
                    <w:r>
                      <w:rPr>
                        <w:rFonts w:cs="Wiener Melange"/>
                        <w:szCs w:val="20"/>
                      </w:rPr>
                      <w:t>/ Erziehungsberechtigten</w:t>
                    </w:r>
                  </w:p>
                  <w:p w14:paraId="15796FA8" w14:textId="3B2B96D5" w:rsidR="005460BF" w:rsidRDefault="00EA1734" w:rsidP="00EA1734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08"/>
                      <w:contextualSpacing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- Beratung von Kolleg*innen in externen Betreuungseinrichtungen und </w:t>
                    </w:r>
                    <w:r w:rsidR="00EA3D51">
                      <w:rPr>
                        <w:rFonts w:cs="Wiener Melange"/>
                        <w:szCs w:val="20"/>
                      </w:rPr>
                      <w:t xml:space="preserve">persönliche </w:t>
                    </w:r>
                    <w:r>
                      <w:rPr>
                        <w:rFonts w:cs="Wiener Melange"/>
                        <w:szCs w:val="20"/>
                      </w:rPr>
                      <w:t xml:space="preserve">Begleitung zur </w:t>
                    </w:r>
                    <w:r w:rsidR="00EA3D51">
                      <w:rPr>
                        <w:rFonts w:cs="Wiener Melange"/>
                        <w:szCs w:val="20"/>
                      </w:rPr>
                      <w:t xml:space="preserve">Unterstützung der </w:t>
                    </w:r>
                    <w:r>
                      <w:rPr>
                        <w:rFonts w:cs="Wiener Melange"/>
                        <w:szCs w:val="20"/>
                      </w:rPr>
                      <w:t>Reintegration</w:t>
                    </w:r>
                  </w:p>
                  <w:p w14:paraId="0EE7F7F9" w14:textId="77777777" w:rsidR="002A4E97" w:rsidRDefault="002A4E97" w:rsidP="002A4E97">
                    <w:p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cs="Wiener Melange"/>
                        <w:szCs w:val="20"/>
                      </w:rPr>
                    </w:pPr>
                  </w:p>
                  <w:p w14:paraId="7420C107" w14:textId="77777777" w:rsidR="002A4E97" w:rsidRPr="00190916" w:rsidRDefault="002A4E97" w:rsidP="002A4E97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79A24E0" w14:textId="77777777" w:rsidR="002A4E97" w:rsidRPr="00190916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F857E9D" w14:textId="77777777" w:rsidR="002A4E97" w:rsidRPr="00190916" w:rsidRDefault="002A4E97" w:rsidP="002A4E97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F5733B0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6F66BAEE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531E2E0D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47D990A6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08F07AD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0A262362" w14:textId="77777777" w:rsidR="002A4E97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74282E88" w14:textId="77777777" w:rsidR="002A4E97" w:rsidRPr="00190916" w:rsidRDefault="002A4E97" w:rsidP="002A4E97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Tägliches Auslesen der E-Mails</w:t>
                    </w:r>
                  </w:p>
                  <w:p w14:paraId="448E0B22" w14:textId="77777777" w:rsidR="002A4E97" w:rsidRPr="00190916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84DF2FE" w14:textId="77777777" w:rsidR="002A4E97" w:rsidRPr="00190916" w:rsidRDefault="002A4E97" w:rsidP="002A4E97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016FB35F" w14:textId="77777777" w:rsidR="002A4E97" w:rsidRPr="00190916" w:rsidRDefault="002A4E97" w:rsidP="002A4E97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54106B9" w14:textId="77777777" w:rsidR="002A4E97" w:rsidRPr="00190916" w:rsidRDefault="002A4E97" w:rsidP="002A4E97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AABBE6D" w14:textId="77777777" w:rsidR="002A4E97" w:rsidRPr="00190916" w:rsidRDefault="002A4E97" w:rsidP="002A4E97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9B52B0F" w14:textId="77777777" w:rsidR="002A4E97" w:rsidRPr="00190916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641BD45" w14:textId="77777777" w:rsidR="002A4E97" w:rsidRPr="00190916" w:rsidRDefault="002A4E97" w:rsidP="002A4E97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6306E7EA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AFBF2C6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Wirtschaftlicher Einsatz von Ge- und Verbrauchsgütern </w:t>
                    </w:r>
                  </w:p>
                  <w:p w14:paraId="4E9D4595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0283530E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315DF1C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91CF04A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663B43C8" w14:textId="77777777" w:rsidR="002A4E97" w:rsidRPr="00190916" w:rsidRDefault="002A4E97" w:rsidP="002A4E97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0AA4406D" w14:textId="77777777" w:rsidR="002A4E97" w:rsidRPr="00190916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A48573C" w14:textId="77777777" w:rsidR="002A4E97" w:rsidRPr="00190916" w:rsidRDefault="002A4E97" w:rsidP="002A4E97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4477722" w14:textId="77777777" w:rsidR="002A4E97" w:rsidRPr="00190916" w:rsidRDefault="002A4E97" w:rsidP="002A4E97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64B22120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20ADB74C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435D9CF3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795AF4E9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3172784B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0F7DB396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 B. Job Rotation,…)</w:t>
                    </w:r>
                  </w:p>
                  <w:p w14:paraId="645F28E7" w14:textId="77777777" w:rsidR="002A4E97" w:rsidRPr="00190916" w:rsidRDefault="002A4E97" w:rsidP="002A4E97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Gesundheitsverbundes (z. B. Freiwilligkeit, Regelmäßigkeit,…)</w:t>
                    </w:r>
                  </w:p>
                  <w:p w14:paraId="31B11497" w14:textId="77777777" w:rsidR="002A4E97" w:rsidRDefault="002A4E97" w:rsidP="002A4E97">
                    <w:p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cs="Wiener Melange"/>
                        <w:szCs w:val="20"/>
                      </w:rPr>
                    </w:pPr>
                  </w:p>
                  <w:p w14:paraId="716FA331" w14:textId="77777777" w:rsidR="002A4E97" w:rsidRDefault="00F74D82" w:rsidP="002A4E97">
                    <w:pPr>
                      <w:tabs>
                        <w:tab w:val="left" w:pos="743"/>
                      </w:tabs>
                      <w:jc w:val="both"/>
                      <w:rPr>
                        <w:rFonts w:cs="Wiener Melange"/>
                        <w:szCs w:val="20"/>
                      </w:rPr>
                    </w:pPr>
                  </w:p>
                </w:sdtContent>
              </w:sdt>
              <w:p w14:paraId="0C267BE6" w14:textId="1EB889B2" w:rsidR="00E85CFC" w:rsidRPr="006866C5" w:rsidRDefault="00F74D8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B6BDFA7" w14:textId="77777777" w:rsidR="00E85CFC" w:rsidRPr="006866C5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66C5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866C5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866C5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6866C5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346FCCE1" w14:textId="062F5B80" w:rsidR="00E85CFC" w:rsidRPr="00D27E73" w:rsidRDefault="00EE7BD4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p>
            </w:sdtContent>
          </w:sdt>
        </w:tc>
      </w:tr>
    </w:tbl>
    <w:p w14:paraId="4D923CF7" w14:textId="77777777" w:rsidR="00935FC2" w:rsidRPr="00D27E73" w:rsidRDefault="00935FC2" w:rsidP="005470EE">
      <w:pPr>
        <w:ind w:left="-284"/>
        <w:rPr>
          <w:rFonts w:ascii="Wiener Melange" w:hAnsi="Wiener Melange" w:cs="Wiener Melange"/>
          <w:szCs w:val="20"/>
        </w:rPr>
      </w:pPr>
    </w:p>
    <w:p w14:paraId="7E399FE6" w14:textId="77777777" w:rsidR="00685ADB" w:rsidRPr="00D27E73" w:rsidRDefault="00685ADB" w:rsidP="005470EE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D27E73">
        <w:rPr>
          <w:rFonts w:ascii="Wiener Melange" w:hAnsi="Wiener Melange" w:cs="Wiener Melange"/>
          <w:szCs w:val="20"/>
        </w:rPr>
        <w:t xml:space="preserve">Unterschrift </w:t>
      </w:r>
      <w:r w:rsidR="00F350F1">
        <w:rPr>
          <w:rFonts w:ascii="Wiener Melange" w:hAnsi="Wiener Melange" w:cs="Wiener Melange"/>
          <w:szCs w:val="20"/>
        </w:rPr>
        <w:t>des*</w:t>
      </w:r>
      <w:r w:rsidRPr="00D27E73">
        <w:rPr>
          <w:rFonts w:ascii="Wiener Melange" w:hAnsi="Wiener Melange" w:cs="Wiener Melange"/>
          <w:szCs w:val="20"/>
        </w:rPr>
        <w:t>der Stelleninhaber</w:t>
      </w:r>
      <w:r w:rsidR="00F350F1">
        <w:rPr>
          <w:rFonts w:ascii="Wiener Melange" w:hAnsi="Wiener Melange" w:cs="Wiener Melange"/>
          <w:szCs w:val="20"/>
        </w:rPr>
        <w:t>*in</w:t>
      </w:r>
      <w:r w:rsidRPr="00D27E73">
        <w:rPr>
          <w:rFonts w:ascii="Wiener Melange" w:hAnsi="Wiener Melange" w:cs="Wiener Melange"/>
          <w:szCs w:val="20"/>
        </w:rPr>
        <w:t>:</w:t>
      </w:r>
    </w:p>
    <w:p w14:paraId="03B84866" w14:textId="77777777" w:rsidR="00685ADB" w:rsidRPr="00D27E73" w:rsidRDefault="00685ADB" w:rsidP="005470EE">
      <w:pPr>
        <w:ind w:left="-284"/>
        <w:rPr>
          <w:rFonts w:ascii="Wiener Melange" w:hAnsi="Wiener Melange" w:cs="Wiener Melange"/>
          <w:szCs w:val="20"/>
        </w:rPr>
      </w:pPr>
    </w:p>
    <w:p w14:paraId="4FBE1EAF" w14:textId="77777777" w:rsidR="00685ADB" w:rsidRPr="00D27E73" w:rsidRDefault="00685ADB" w:rsidP="005470EE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D27E73">
        <w:rPr>
          <w:rFonts w:ascii="Wiener Melange" w:hAnsi="Wiener Melange" w:cs="Wiener Melange"/>
          <w:szCs w:val="20"/>
        </w:rPr>
        <w:tab/>
      </w:r>
    </w:p>
    <w:p w14:paraId="4BAC112A" w14:textId="00A458DF" w:rsidR="006C4D56" w:rsidRPr="006866C5" w:rsidRDefault="006C4D56" w:rsidP="005470EE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866C5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7FAD3C53D8414F0DB5C07F6ECEAE4B0A"/>
          </w:placeholder>
        </w:sdtPr>
        <w:sdtEndPr/>
        <w:sdtContent>
          <w:r w:rsidR="00E87022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231B602F" w14:textId="77777777" w:rsidR="00685ADB" w:rsidRPr="006866C5" w:rsidRDefault="00685ADB" w:rsidP="005470EE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C45C270" w14:textId="77777777" w:rsidR="00685ADB" w:rsidRPr="006866C5" w:rsidRDefault="00685ADB" w:rsidP="005470EE">
      <w:pPr>
        <w:ind w:left="-284"/>
        <w:rPr>
          <w:rFonts w:ascii="Wiener Melange" w:hAnsi="Wiener Melange" w:cs="Wiener Melange"/>
          <w:szCs w:val="20"/>
        </w:rPr>
      </w:pPr>
      <w:r w:rsidRPr="006866C5">
        <w:rPr>
          <w:rFonts w:ascii="Wiener Melange" w:hAnsi="Wiener Melange" w:cs="Wiener Melange"/>
          <w:szCs w:val="20"/>
        </w:rPr>
        <w:t xml:space="preserve">Unterschrift </w:t>
      </w:r>
      <w:r w:rsidR="00F350F1" w:rsidRPr="006866C5">
        <w:rPr>
          <w:rFonts w:ascii="Wiener Melange" w:hAnsi="Wiener Melange" w:cs="Wiener Melange"/>
          <w:szCs w:val="20"/>
        </w:rPr>
        <w:t>des*der Vorgesetzten</w:t>
      </w:r>
      <w:r w:rsidRPr="006866C5">
        <w:rPr>
          <w:rFonts w:ascii="Wiener Melange" w:hAnsi="Wiener Melange" w:cs="Wiener Melange"/>
          <w:szCs w:val="20"/>
        </w:rPr>
        <w:t>:</w:t>
      </w:r>
    </w:p>
    <w:p w14:paraId="4B413AF2" w14:textId="77777777" w:rsidR="00685ADB" w:rsidRPr="006866C5" w:rsidRDefault="00685ADB" w:rsidP="005470EE">
      <w:pPr>
        <w:ind w:left="-284"/>
        <w:rPr>
          <w:rFonts w:ascii="Wiener Melange" w:hAnsi="Wiener Melange" w:cs="Wiener Melange"/>
          <w:szCs w:val="20"/>
        </w:rPr>
      </w:pPr>
    </w:p>
    <w:p w14:paraId="207F4449" w14:textId="77777777" w:rsidR="00685ADB" w:rsidRPr="006866C5" w:rsidRDefault="00685ADB" w:rsidP="005470EE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866C5">
        <w:rPr>
          <w:rFonts w:ascii="Wiener Melange" w:hAnsi="Wiener Melange" w:cs="Wiener Melange"/>
          <w:szCs w:val="20"/>
        </w:rPr>
        <w:tab/>
      </w:r>
    </w:p>
    <w:p w14:paraId="4D6B6D59" w14:textId="29E69933" w:rsidR="00685ADB" w:rsidRPr="006866C5" w:rsidRDefault="006C4D56" w:rsidP="005470EE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866C5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896236118"/>
          <w:placeholder>
            <w:docPart w:val="B1EA3E90E9C646D3B8CA05216D80604E"/>
          </w:placeholder>
        </w:sdtPr>
        <w:sdtEndPr/>
        <w:sdtContent>
          <w:r w:rsidR="005460BF">
            <w:rPr>
              <w:rFonts w:ascii="Wiener Melange" w:hAnsi="Wiener Melange" w:cs="Wiener Melange"/>
              <w:caps/>
              <w:szCs w:val="20"/>
            </w:rPr>
            <w:t xml:space="preserve">FLM </w:t>
          </w:r>
          <w:r w:rsidR="00610069">
            <w:rPr>
              <w:rFonts w:ascii="Wiener Melange" w:hAnsi="Wiener Melange" w:cs="Wiener Melange"/>
              <w:caps/>
              <w:szCs w:val="20"/>
            </w:rPr>
            <w:t>BEYE SONJA</w:t>
          </w:r>
        </w:sdtContent>
      </w:sdt>
    </w:p>
    <w:p w14:paraId="2D4EDE74" w14:textId="77777777" w:rsidR="00685ADB" w:rsidRPr="006866C5" w:rsidRDefault="00685ADB" w:rsidP="005470EE">
      <w:pPr>
        <w:ind w:left="-284"/>
        <w:rPr>
          <w:rFonts w:ascii="Wiener Melange" w:hAnsi="Wiener Melange" w:cs="Wiener Melange"/>
          <w:szCs w:val="20"/>
        </w:rPr>
      </w:pPr>
    </w:p>
    <w:p w14:paraId="45B8C9ED" w14:textId="77CB0CC9" w:rsidR="00685ADB" w:rsidRPr="00D27E73" w:rsidRDefault="00685ADB" w:rsidP="005470EE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866C5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A7D7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</w:t>
          </w:r>
        </w:sdtContent>
      </w:sdt>
    </w:p>
    <w:p w14:paraId="5D27755E" w14:textId="77777777" w:rsidR="00685ADB" w:rsidRPr="00D27E73" w:rsidRDefault="00685ADB" w:rsidP="005470EE">
      <w:pPr>
        <w:ind w:left="-284"/>
        <w:rPr>
          <w:rFonts w:ascii="Wiener Melange" w:hAnsi="Wiener Melange" w:cs="Wiener Melange"/>
          <w:szCs w:val="20"/>
        </w:rPr>
      </w:pPr>
    </w:p>
    <w:p w14:paraId="4DCE830B" w14:textId="77777777" w:rsidR="00685ADB" w:rsidRPr="00D27E73" w:rsidRDefault="00685ADB" w:rsidP="005470EE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6862C6B" w14:textId="77777777" w:rsidR="00A73F58" w:rsidRPr="00D27E73" w:rsidRDefault="00A73F58">
      <w:pPr>
        <w:rPr>
          <w:rFonts w:ascii="Wiener Melange" w:hAnsi="Wiener Melange" w:cs="Wiener Melange"/>
        </w:rPr>
      </w:pPr>
    </w:p>
    <w:sectPr w:rsidR="00A73F58" w:rsidRPr="00D27E73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DD66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2A7B4A54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9969" w14:textId="77777777" w:rsidR="00EE7BD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4FA1" w14:textId="77777777" w:rsidR="00EE7BD4" w:rsidRPr="005470EE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2F1C4F" w:rsidRP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DE681C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5470EE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69EA0D0" w14:textId="1013D060" w:rsidR="00EE7BD4" w:rsidRPr="005470EE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5470EE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3325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3325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5470EE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E8C36C8" w14:textId="77777777" w:rsidR="00EE7BD4" w:rsidRPr="005470EE" w:rsidRDefault="00EE7BD4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DFF4FA1" w14:textId="77777777" w:rsidR="00EE7BD4" w:rsidRPr="005470EE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2F1C4F" w:rsidRP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DE681C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5470EE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69EA0D0" w14:textId="1013D060" w:rsidR="00EE7BD4" w:rsidRPr="005470EE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5470EE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33259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33259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5470EE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E8C36C8" w14:textId="77777777" w:rsidR="00EE7BD4" w:rsidRPr="005470EE" w:rsidRDefault="00EE7BD4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9417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7423EC87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F54"/>
    <w:multiLevelType w:val="hybridMultilevel"/>
    <w:tmpl w:val="AEFA21FE"/>
    <w:lvl w:ilvl="0" w:tplc="D614619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6146196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7B01"/>
    <w:multiLevelType w:val="hybridMultilevel"/>
    <w:tmpl w:val="42148BAC"/>
    <w:lvl w:ilvl="0" w:tplc="D614619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6146196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62952"/>
    <w:multiLevelType w:val="hybridMultilevel"/>
    <w:tmpl w:val="E3A488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746F"/>
    <w:multiLevelType w:val="hybridMultilevel"/>
    <w:tmpl w:val="2FE4B5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3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18A10B2"/>
    <w:multiLevelType w:val="hybridMultilevel"/>
    <w:tmpl w:val="75CED6D8"/>
    <w:lvl w:ilvl="0" w:tplc="D614619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302AD"/>
    <w:multiLevelType w:val="hybridMultilevel"/>
    <w:tmpl w:val="A46C7618"/>
    <w:lvl w:ilvl="0" w:tplc="D700C11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6AEC7EEC">
      <w:start w:val="1"/>
      <w:numFmt w:val="bullet"/>
      <w:lvlText w:val="•"/>
      <w:lvlJc w:val="left"/>
      <w:rPr>
        <w:rFonts w:hint="default"/>
      </w:rPr>
    </w:lvl>
    <w:lvl w:ilvl="2" w:tplc="A260ABFA">
      <w:start w:val="1"/>
      <w:numFmt w:val="bullet"/>
      <w:lvlText w:val="•"/>
      <w:lvlJc w:val="left"/>
      <w:rPr>
        <w:rFonts w:hint="default"/>
      </w:rPr>
    </w:lvl>
    <w:lvl w:ilvl="3" w:tplc="02B407B2">
      <w:start w:val="1"/>
      <w:numFmt w:val="bullet"/>
      <w:lvlText w:val="•"/>
      <w:lvlJc w:val="left"/>
      <w:rPr>
        <w:rFonts w:hint="default"/>
      </w:rPr>
    </w:lvl>
    <w:lvl w:ilvl="4" w:tplc="81449848">
      <w:start w:val="1"/>
      <w:numFmt w:val="bullet"/>
      <w:lvlText w:val="•"/>
      <w:lvlJc w:val="left"/>
      <w:rPr>
        <w:rFonts w:hint="default"/>
      </w:rPr>
    </w:lvl>
    <w:lvl w:ilvl="5" w:tplc="A56ED57A">
      <w:start w:val="1"/>
      <w:numFmt w:val="bullet"/>
      <w:lvlText w:val="•"/>
      <w:lvlJc w:val="left"/>
      <w:rPr>
        <w:rFonts w:hint="default"/>
      </w:rPr>
    </w:lvl>
    <w:lvl w:ilvl="6" w:tplc="4C5E304E">
      <w:start w:val="1"/>
      <w:numFmt w:val="bullet"/>
      <w:lvlText w:val="•"/>
      <w:lvlJc w:val="left"/>
      <w:rPr>
        <w:rFonts w:hint="default"/>
      </w:rPr>
    </w:lvl>
    <w:lvl w:ilvl="7" w:tplc="8EFE1E6A">
      <w:start w:val="1"/>
      <w:numFmt w:val="bullet"/>
      <w:lvlText w:val="•"/>
      <w:lvlJc w:val="left"/>
      <w:rPr>
        <w:rFonts w:hint="default"/>
      </w:rPr>
    </w:lvl>
    <w:lvl w:ilvl="8" w:tplc="09E6242C">
      <w:start w:val="1"/>
      <w:numFmt w:val="bullet"/>
      <w:lvlText w:val="•"/>
      <w:lvlJc w:val="left"/>
      <w:rPr>
        <w:rFonts w:hint="default"/>
      </w:rPr>
    </w:lvl>
  </w:abstractNum>
  <w:num w:numId="1" w16cid:durableId="1001086577">
    <w:abstractNumId w:val="8"/>
  </w:num>
  <w:num w:numId="2" w16cid:durableId="1343124592">
    <w:abstractNumId w:val="9"/>
  </w:num>
  <w:num w:numId="3" w16cid:durableId="1189678984">
    <w:abstractNumId w:val="10"/>
  </w:num>
  <w:num w:numId="4" w16cid:durableId="1736582293">
    <w:abstractNumId w:val="2"/>
  </w:num>
  <w:num w:numId="5" w16cid:durableId="21239201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287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494459">
    <w:abstractNumId w:val="13"/>
  </w:num>
  <w:num w:numId="8" w16cid:durableId="1229152074">
    <w:abstractNumId w:val="15"/>
  </w:num>
  <w:num w:numId="9" w16cid:durableId="928544572">
    <w:abstractNumId w:val="11"/>
  </w:num>
  <w:num w:numId="10" w16cid:durableId="1604994951">
    <w:abstractNumId w:val="14"/>
  </w:num>
  <w:num w:numId="11" w16cid:durableId="1025592014">
    <w:abstractNumId w:val="7"/>
  </w:num>
  <w:num w:numId="12" w16cid:durableId="246232206">
    <w:abstractNumId w:val="18"/>
  </w:num>
  <w:num w:numId="13" w16cid:durableId="1051349816">
    <w:abstractNumId w:val="6"/>
  </w:num>
  <w:num w:numId="14" w16cid:durableId="1681735680">
    <w:abstractNumId w:val="12"/>
  </w:num>
  <w:num w:numId="15" w16cid:durableId="305011122">
    <w:abstractNumId w:val="16"/>
  </w:num>
  <w:num w:numId="16" w16cid:durableId="863445499">
    <w:abstractNumId w:val="4"/>
  </w:num>
  <w:num w:numId="17" w16cid:durableId="2110809188">
    <w:abstractNumId w:val="0"/>
  </w:num>
  <w:num w:numId="18" w16cid:durableId="1025473718">
    <w:abstractNumId w:val="1"/>
  </w:num>
  <w:num w:numId="19" w16cid:durableId="187524579">
    <w:abstractNumId w:val="3"/>
  </w:num>
  <w:num w:numId="20" w16cid:durableId="1495948215">
    <w:abstractNumId w:val="5"/>
  </w:num>
  <w:num w:numId="21" w16cid:durableId="1306668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z01/N1Q4DMKyskXXohvxLym1ctSqGvDkN8KiZ8er5v3ZwgQit1tYtBf2i7MEP82uJ15DFrKL4U9St8BJkvnCA==" w:salt="EGeNroxqtxR8Riy4SdIo8A==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57B12"/>
    <w:rsid w:val="00093955"/>
    <w:rsid w:val="000C2B40"/>
    <w:rsid w:val="000E5425"/>
    <w:rsid w:val="000F4774"/>
    <w:rsid w:val="00115358"/>
    <w:rsid w:val="00116D56"/>
    <w:rsid w:val="00140499"/>
    <w:rsid w:val="001758D8"/>
    <w:rsid w:val="001B5A95"/>
    <w:rsid w:val="001E37A9"/>
    <w:rsid w:val="00200D8A"/>
    <w:rsid w:val="002317E0"/>
    <w:rsid w:val="00256EFB"/>
    <w:rsid w:val="0029575C"/>
    <w:rsid w:val="002A4E97"/>
    <w:rsid w:val="002F1C4F"/>
    <w:rsid w:val="00333136"/>
    <w:rsid w:val="00383310"/>
    <w:rsid w:val="00383FB3"/>
    <w:rsid w:val="00390FBF"/>
    <w:rsid w:val="003962D4"/>
    <w:rsid w:val="003A0B14"/>
    <w:rsid w:val="00433CF9"/>
    <w:rsid w:val="004530F0"/>
    <w:rsid w:val="004607E5"/>
    <w:rsid w:val="0046202F"/>
    <w:rsid w:val="00493554"/>
    <w:rsid w:val="004C51F7"/>
    <w:rsid w:val="005460BF"/>
    <w:rsid w:val="005470EE"/>
    <w:rsid w:val="00570C3D"/>
    <w:rsid w:val="005A70F8"/>
    <w:rsid w:val="005D50A4"/>
    <w:rsid w:val="00602B9B"/>
    <w:rsid w:val="00610069"/>
    <w:rsid w:val="00620300"/>
    <w:rsid w:val="006429E7"/>
    <w:rsid w:val="00663273"/>
    <w:rsid w:val="0068341E"/>
    <w:rsid w:val="00685ADB"/>
    <w:rsid w:val="006866C5"/>
    <w:rsid w:val="00695189"/>
    <w:rsid w:val="006A3F63"/>
    <w:rsid w:val="006B54FF"/>
    <w:rsid w:val="006C4D56"/>
    <w:rsid w:val="006C68FF"/>
    <w:rsid w:val="006D2C63"/>
    <w:rsid w:val="007033D4"/>
    <w:rsid w:val="00731344"/>
    <w:rsid w:val="00746E3B"/>
    <w:rsid w:val="00751C74"/>
    <w:rsid w:val="00757E5F"/>
    <w:rsid w:val="00783A1C"/>
    <w:rsid w:val="00802DF6"/>
    <w:rsid w:val="00827A57"/>
    <w:rsid w:val="00884B9A"/>
    <w:rsid w:val="008915D5"/>
    <w:rsid w:val="00892730"/>
    <w:rsid w:val="008C480B"/>
    <w:rsid w:val="00921A59"/>
    <w:rsid w:val="00935FC2"/>
    <w:rsid w:val="00970578"/>
    <w:rsid w:val="009920A2"/>
    <w:rsid w:val="009A7B90"/>
    <w:rsid w:val="009E7723"/>
    <w:rsid w:val="00A11A10"/>
    <w:rsid w:val="00A15819"/>
    <w:rsid w:val="00A22AF2"/>
    <w:rsid w:val="00A50350"/>
    <w:rsid w:val="00A67463"/>
    <w:rsid w:val="00A73F58"/>
    <w:rsid w:val="00AA43E5"/>
    <w:rsid w:val="00AD0D7E"/>
    <w:rsid w:val="00AD756C"/>
    <w:rsid w:val="00AF0A31"/>
    <w:rsid w:val="00AF3DCD"/>
    <w:rsid w:val="00B05512"/>
    <w:rsid w:val="00B33259"/>
    <w:rsid w:val="00B64C37"/>
    <w:rsid w:val="00B85886"/>
    <w:rsid w:val="00B86F4A"/>
    <w:rsid w:val="00CA12B2"/>
    <w:rsid w:val="00CC7555"/>
    <w:rsid w:val="00CE25A2"/>
    <w:rsid w:val="00D27E73"/>
    <w:rsid w:val="00DE681C"/>
    <w:rsid w:val="00DF5B04"/>
    <w:rsid w:val="00E16DDC"/>
    <w:rsid w:val="00E24451"/>
    <w:rsid w:val="00E26B97"/>
    <w:rsid w:val="00E465D5"/>
    <w:rsid w:val="00E70346"/>
    <w:rsid w:val="00E85CFC"/>
    <w:rsid w:val="00E86B20"/>
    <w:rsid w:val="00E87022"/>
    <w:rsid w:val="00EA1734"/>
    <w:rsid w:val="00EA3D51"/>
    <w:rsid w:val="00EB2F9A"/>
    <w:rsid w:val="00EB50A2"/>
    <w:rsid w:val="00EE7BD4"/>
    <w:rsid w:val="00F350F1"/>
    <w:rsid w:val="00F74D82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2BE7F9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uiPriority w:val="39"/>
    <w:rsid w:val="00B86F4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uiPriority w:val="99"/>
    <w:rsid w:val="00B86F4A"/>
    <w:pPr>
      <w:numPr>
        <w:ilvl w:val="1"/>
        <w:numId w:val="10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DE5DD3" w:rsidP="00DE5DD3">
          <w:pPr>
            <w:pStyle w:val="1870CA6426A24625A7A6B7395EDC5BCC34"/>
          </w:pPr>
          <w:r w:rsidRPr="00921A59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DE5DD3" w:rsidP="00DE5DD3">
          <w:pPr>
            <w:pStyle w:val="86228AA12ACD49BBADB047A387CF311D34"/>
          </w:pPr>
          <w:r w:rsidRPr="006866C5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DE5DD3" w:rsidP="00DE5DD3">
          <w:pPr>
            <w:pStyle w:val="6AFD05278F9D476DBDE19EE9D90F0D3034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DE5DD3" w:rsidP="00DE5DD3">
          <w:pPr>
            <w:pStyle w:val="1A0E4C2DC379461383C8B06D7E68421634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DE5DD3" w:rsidP="00DE5DD3">
          <w:pPr>
            <w:pStyle w:val="AEB2E0B9BD0A4879B8CBBD9E56541B9C21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DE5DD3" w:rsidP="00DE5DD3">
          <w:pPr>
            <w:pStyle w:val="7EA2FC7F22DC46E381C03C71FFBBB28121"/>
          </w:pPr>
          <w:r w:rsidRPr="006866C5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DE5DD3" w:rsidP="00DE5DD3">
          <w:pPr>
            <w:pStyle w:val="84CF81280A644A1EA55031E6F81290AA20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DE5DD3" w:rsidP="00DE5DD3">
          <w:pPr>
            <w:pStyle w:val="B35C10E9352D4E73AFFB7140897FD61E20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DE5DD3" w:rsidP="00DE5DD3">
          <w:pPr>
            <w:pStyle w:val="21C51B7F4EAA43AE9AE191FDFE9DAAF120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DE5DD3" w:rsidP="00DE5DD3">
          <w:pPr>
            <w:pStyle w:val="E9389C520B934AA2A9FC20CF50664AC411"/>
          </w:pPr>
          <w:r w:rsidRPr="006866C5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D74ADAA2DFAE40C786D8373302EF4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25463-F326-4E23-9759-646C0EECC000}"/>
      </w:docPartPr>
      <w:docPartBody>
        <w:p w:rsidR="0075538A" w:rsidRDefault="00173EA1" w:rsidP="00173EA1">
          <w:pPr>
            <w:pStyle w:val="D74ADAA2DFAE40C786D8373302EF4AB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D550FF0277447AC8FC88E3B0646E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F883B-441E-42F4-97C0-22CB9F1CEBAD}"/>
      </w:docPartPr>
      <w:docPartBody>
        <w:p w:rsidR="001135B8" w:rsidRDefault="00A023D2" w:rsidP="00A023D2">
          <w:pPr>
            <w:pStyle w:val="7D550FF0277447AC8FC88E3B0646E7F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552A15343414C4EA9ED5E8D3B247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8BE03-83E0-46E2-AFA6-8EBF4FB913EA}"/>
      </w:docPartPr>
      <w:docPartBody>
        <w:p w:rsidR="003B77D1" w:rsidRDefault="00DE5DD3" w:rsidP="00DE5DD3">
          <w:pPr>
            <w:pStyle w:val="9552A15343414C4EA9ED5E8D3B2474335"/>
          </w:pPr>
          <w:r w:rsidRPr="006866C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D7D071AD42E4F9ABF66DC89B5E0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37133-D937-41ED-BBEA-B35A267EAACD}"/>
      </w:docPartPr>
      <w:docPartBody>
        <w:p w:rsidR="003B77D1" w:rsidRDefault="00DE5DD3" w:rsidP="00DE5DD3">
          <w:pPr>
            <w:pStyle w:val="8D7D071AD42E4F9ABF66DC89B5E0CC3B5"/>
          </w:pPr>
          <w:r w:rsidRPr="006866C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8FFB61D6E4F64CB182CC12F778DE7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2C24F-3BCA-4A8C-8301-DABD90636CFB}"/>
      </w:docPartPr>
      <w:docPartBody>
        <w:p w:rsidR="003B77D1" w:rsidRDefault="00DE5DD3" w:rsidP="00DE5DD3">
          <w:pPr>
            <w:pStyle w:val="8FFB61D6E4F64CB182CC12F778DE73DD5"/>
          </w:pPr>
          <w:r w:rsidRPr="006866C5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4B04D25972E741CB9EC8322FE98DB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DD594-29AF-4ECA-A8FD-EDE3550D6E81}"/>
      </w:docPartPr>
      <w:docPartBody>
        <w:p w:rsidR="004F7B4F" w:rsidRDefault="00DE5DD3" w:rsidP="00DE5DD3">
          <w:pPr>
            <w:pStyle w:val="4B04D25972E741CB9EC8322FE98DBFB2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FAD3C53D8414F0DB5C07F6ECEAE4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A8E57-33E0-40C6-BBC3-26E8FB56C9C5}"/>
      </w:docPartPr>
      <w:docPartBody>
        <w:p w:rsidR="000E0939" w:rsidRDefault="00DE5DD3" w:rsidP="00DE5DD3">
          <w:pPr>
            <w:pStyle w:val="7FAD3C53D8414F0DB5C07F6ECEAE4B0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B1EA3E90E9C646D3B8CA05216D806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B3C60-9506-4B02-AE8B-F49B63CF8B5E}"/>
      </w:docPartPr>
      <w:docPartBody>
        <w:p w:rsidR="000E0939" w:rsidRDefault="00DE5DD3" w:rsidP="00DE5DD3">
          <w:pPr>
            <w:pStyle w:val="B1EA3E90E9C646D3B8CA05216D80604E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B77F21A1F65F437385D195F955FCA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2D87D-6369-4EE1-9FD5-01D571854A1B}"/>
      </w:docPartPr>
      <w:docPartBody>
        <w:p w:rsidR="005D4DF8" w:rsidRDefault="00082BE0" w:rsidP="00082BE0">
          <w:pPr>
            <w:pStyle w:val="B77F21A1F65F437385D195F955FCA70D"/>
          </w:pPr>
          <w:r w:rsidRPr="006866C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82BE0"/>
    <w:rsid w:val="000E0939"/>
    <w:rsid w:val="001135B8"/>
    <w:rsid w:val="00157C76"/>
    <w:rsid w:val="00173EA1"/>
    <w:rsid w:val="00252504"/>
    <w:rsid w:val="002E7607"/>
    <w:rsid w:val="00380A55"/>
    <w:rsid w:val="003962D4"/>
    <w:rsid w:val="003B1A06"/>
    <w:rsid w:val="003B77D1"/>
    <w:rsid w:val="003C4D7C"/>
    <w:rsid w:val="00457482"/>
    <w:rsid w:val="004607E5"/>
    <w:rsid w:val="004F7B4F"/>
    <w:rsid w:val="005D4DF8"/>
    <w:rsid w:val="00620300"/>
    <w:rsid w:val="0075538A"/>
    <w:rsid w:val="008018FD"/>
    <w:rsid w:val="008915D5"/>
    <w:rsid w:val="00A023D2"/>
    <w:rsid w:val="00B1606E"/>
    <w:rsid w:val="00BD5C54"/>
    <w:rsid w:val="00C13CED"/>
    <w:rsid w:val="00CA12B2"/>
    <w:rsid w:val="00CF6161"/>
    <w:rsid w:val="00D04019"/>
    <w:rsid w:val="00DE5DD3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2BE0"/>
    <w:rPr>
      <w:color w:val="808080"/>
    </w:rPr>
  </w:style>
  <w:style w:type="paragraph" w:customStyle="1" w:styleId="D74ADAA2DFAE40C786D8373302EF4AB6">
    <w:name w:val="D74ADAA2DFAE40C786D8373302EF4AB6"/>
    <w:rsid w:val="00173EA1"/>
  </w:style>
  <w:style w:type="paragraph" w:customStyle="1" w:styleId="7D550FF0277447AC8FC88E3B0646E7F6">
    <w:name w:val="7D550FF0277447AC8FC88E3B0646E7F6"/>
    <w:rsid w:val="00A023D2"/>
  </w:style>
  <w:style w:type="paragraph" w:customStyle="1" w:styleId="1870CA6426A24625A7A6B7395EDC5BCC34">
    <w:name w:val="1870CA6426A24625A7A6B7395EDC5BCC34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DE5DD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4D25972E741CB9EC8322FE98DBFB22">
    <w:name w:val="4B04D25972E741CB9EC8322FE98DBFB22"/>
    <w:rsid w:val="00DE5DD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52A15343414C4EA9ED5E8D3B2474335">
    <w:name w:val="9552A15343414C4EA9ED5E8D3B2474335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DE5DD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DE5DD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7D071AD42E4F9ABF66DC89B5E0CC3B5">
    <w:name w:val="8D7D071AD42E4F9ABF66DC89B5E0CC3B5"/>
    <w:rsid w:val="00DE5DD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FB61D6E4F64CB182CC12F778DE73DD5">
    <w:name w:val="8FFB61D6E4F64CB182CC12F778DE73DD5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FAD3C53D8414F0DB5C07F6ECEAE4B0A1">
    <w:name w:val="7FAD3C53D8414F0DB5C07F6ECEAE4B0A1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EA3E90E9C646D3B8CA05216D80604E1">
    <w:name w:val="B1EA3E90E9C646D3B8CA05216D80604E1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DE5DD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7F21A1F65F437385D195F955FCA70D">
    <w:name w:val="B77F21A1F65F437385D195F955FCA70D"/>
    <w:rsid w:val="00082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E853D-6B25-4E92-97BF-B11A7644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78366-A52F-4804-87AC-60B8ED0EB44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1E9503-8853-422A-A8A9-AD1C03E3A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Beye Sonja</cp:lastModifiedBy>
  <cp:revision>4</cp:revision>
  <cp:lastPrinted>2025-10-03T07:23:00Z</cp:lastPrinted>
  <dcterms:created xsi:type="dcterms:W3CDTF">2025-10-16T06:50:00Z</dcterms:created>
  <dcterms:modified xsi:type="dcterms:W3CDTF">2025-11-05T11:58:00Z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