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9F42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5B2C5E92" w14:textId="67FC813C" w:rsidR="004968DC" w:rsidRPr="00160935" w:rsidRDefault="002B6DC4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5064DA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5064DA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1C1C0168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034FEB3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251261F8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96EA73A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2ECAA39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D45315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7282FD6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263FF245" w14:textId="2DEFF1AB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35C37" w:rsidRPr="00035C37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1410763297"/>
                  <w:placeholder>
                    <w:docPart w:val="138A3196CCD8491891494E45DA139225"/>
                  </w:placeholder>
                </w:sdtPr>
                <w:sdtEndPr/>
                <w:sdtContent>
                  <w:p w14:paraId="21FBA7E5" w14:textId="77777777" w:rsidR="00035C37" w:rsidRDefault="00035C37" w:rsidP="00035C37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Univ. Klinik f. Radiologie und Nuklearmedizin, </w:t>
                    </w:r>
                  </w:p>
                  <w:p w14:paraId="4E64BB35" w14:textId="77777777" w:rsidR="00035C37" w:rsidRDefault="00035C37" w:rsidP="00035C37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proofErr w:type="spellStart"/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Klin</w:t>
                    </w:r>
                    <w:proofErr w:type="spellEnd"/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. Abt. für Nuklearmedizin</w:t>
                    </w:r>
                  </w:p>
                </w:sdtContent>
              </w:sdt>
              <w:p w14:paraId="7E3E0E2A" w14:textId="1F243040" w:rsidR="004968DC" w:rsidRPr="0009713C" w:rsidRDefault="002B6DC4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  <w:p w14:paraId="2DB25DF1" w14:textId="4FC4B341" w:rsidR="00007232" w:rsidRPr="0009713C" w:rsidRDefault="00B54ECE" w:rsidP="00035C3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proofErr w:type="spellStart"/>
                <w:r w:rsidR="00035C37">
                  <w:rPr>
                    <w:rFonts w:ascii="Wiener Melange" w:hAnsi="Wiener Melange" w:cs="Wiener Melange"/>
                    <w:bCs/>
                    <w:color w:val="000000" w:themeColor="text1"/>
                  </w:rPr>
                  <w:t>Klin</w:t>
                </w:r>
                <w:proofErr w:type="spellEnd"/>
                <w:r w:rsidR="00035C37">
                  <w:rPr>
                    <w:rFonts w:ascii="Wiener Melange" w:hAnsi="Wiener Melange" w:cs="Wiener Melange"/>
                    <w:bCs/>
                    <w:color w:val="000000" w:themeColor="text1"/>
                  </w:rPr>
                  <w:t>. Abt. für Nuklearmedizin</w:t>
                </w:r>
              </w:sdtContent>
            </w:sdt>
          </w:p>
        </w:tc>
      </w:tr>
      <w:tr w:rsidR="00007232" w:rsidRPr="0009713C" w14:paraId="7664CFB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EF3BFA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80C9960" w14:textId="77777777" w:rsidR="00007232" w:rsidRPr="0009713C" w:rsidRDefault="00007232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Radiologietechnolog</w:t>
            </w:r>
            <w:r w:rsidR="00E3500C" w:rsidRPr="0009713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</w:tr>
      <w:tr w:rsidR="00007232" w:rsidRPr="0009713C" w14:paraId="7EC7B69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4808EA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2ED2596" w14:textId="3173204A" w:rsidR="00007232" w:rsidRPr="0009713C" w:rsidRDefault="006C5A4A" w:rsidP="00842B56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7996A62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EB3D90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showingPlcHdr/>
            <w:date w:fullDate="2024-04-02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499C139" w14:textId="1369E157" w:rsidR="00007232" w:rsidRPr="0009713C" w:rsidRDefault="006C5A4A" w:rsidP="00262711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ein Datum einzugeben.</w:t>
                </w:r>
              </w:p>
            </w:tc>
          </w:sdtContent>
        </w:sdt>
      </w:tr>
      <w:tr w:rsidR="00007232" w:rsidRPr="0009713C" w14:paraId="5CA490E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3724A4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298E46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6E7F365B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549D8" w:rsidRPr="0009713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*VR1</w:t>
            </w:r>
          </w:p>
          <w:p w14:paraId="2155337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49658B13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057057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15799E7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75C20FB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30E1549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4F77FE59" w14:textId="65218886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212A18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144E38EB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7954393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5F38BDA2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17EA5309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3803493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86D96A3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1D82879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ECFE890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2919A7B1" w14:textId="77777777" w:rsidR="004968DC" w:rsidRPr="0009713C" w:rsidRDefault="002B6DC4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584300CC" w14:textId="5A4CFF31" w:rsidR="004968DC" w:rsidRPr="0009713C" w:rsidRDefault="00842B56" w:rsidP="00842B56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Benedikt Schmiedinger</w:t>
                </w:r>
              </w:p>
            </w:sdtContent>
          </w:sdt>
        </w:tc>
      </w:tr>
      <w:tr w:rsidR="00007232" w:rsidRPr="0009713C" w14:paraId="276CFC0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398CB3B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2013825924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07B95753" w14:textId="77777777" w:rsidR="00007232" w:rsidRDefault="00E3500C" w:rsidP="00007232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Röntgenassistent*i</w:t>
                </w:r>
                <w:r w:rsidR="00007232"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nnen</w:t>
                </w:r>
              </w:p>
            </w:sdtContent>
          </w:sdt>
          <w:p w14:paraId="6C57CA2A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7EF3A43E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63F0C972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18855D2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B0E25D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8CE558B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6EB45DF4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5A49E47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F52FF8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E21A287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2B64EFA2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720EE58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FCF193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2707980B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6960ACE5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3CD5B14C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6CFF7DDC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208C452E" w14:textId="7EBFEEF3" w:rsidR="004968DC" w:rsidRPr="0009713C" w:rsidRDefault="00842B56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Teamkolleg*innen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4046AAB0" w14:textId="53B6E6C4" w:rsidR="00007232" w:rsidRPr="0009713C" w:rsidRDefault="00104A25" w:rsidP="00842B56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07E97A7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088196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40424DAB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823818800"/>
                <w:placeholder>
                  <w:docPart w:val="8E731FE0BC06450896435CDD19CB18A7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046E9708" w14:textId="77777777" w:rsidR="00842B56" w:rsidRPr="002231DC" w:rsidRDefault="00842B56" w:rsidP="00842B56">
                    <w:pPr>
                      <w:spacing w:before="120" w:after="120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Direkt anordnungsberechtigt:</w:t>
                    </w:r>
                  </w:p>
                  <w:p w14:paraId="21A4B09A" w14:textId="77777777" w:rsidR="00842B56" w:rsidRPr="002231DC" w:rsidRDefault="00842B56" w:rsidP="00842B56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Auszubildende in den Berufsgruppen MTD, MAB sowie weiterer zugeteilter Berufsgruppen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, Hospitant*i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</w:p>
                  <w:p w14:paraId="4617BB3E" w14:textId="77777777" w:rsidR="00842B56" w:rsidRPr="002231DC" w:rsidRDefault="00842B56" w:rsidP="00842B56">
                    <w:pPr>
                      <w:spacing w:before="120" w:after="120"/>
                      <w:ind w:left="567" w:hanging="567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Indirekt anordnungsberechtigt:</w:t>
                    </w:r>
                  </w:p>
                  <w:p w14:paraId="17771550" w14:textId="77777777" w:rsidR="00842B56" w:rsidRDefault="00842B56" w:rsidP="00842B56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Verwaltungsdienst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Externe Professionist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Hol- und Bringdienste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Hausarbeiter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Reinigungsdienste</w:t>
                    </w:r>
                  </w:p>
                  <w:p w14:paraId="4E796518" w14:textId="77777777" w:rsidR="00842B56" w:rsidRPr="002231DC" w:rsidRDefault="00842B56" w:rsidP="00842B56">
                    <w:pPr>
                      <w:spacing w:before="120" w:after="120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Delegation und Fachaufsicht:</w:t>
                    </w:r>
                  </w:p>
                  <w:p w14:paraId="22282B0E" w14:textId="77777777" w:rsidR="00842B56" w:rsidRPr="002231DC" w:rsidRDefault="00842B56" w:rsidP="00842B56">
                    <w:pPr>
                      <w:numPr>
                        <w:ilvl w:val="0"/>
                        <w:numId w:val="9"/>
                      </w:numPr>
                      <w:spacing w:before="120" w:after="120"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Delegation an Medizinische Assistenzberufe gemäß MTD-Gesetz bzw. MAB-Gesetz</w:t>
                    </w:r>
                  </w:p>
                  <w:p w14:paraId="4AAA7223" w14:textId="7A0869AF" w:rsidR="004968DC" w:rsidRPr="0009713C" w:rsidRDefault="00842B56" w:rsidP="00842B56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996A3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Fachaufsicht über Medizinische Assistenzberufe gemäß MTD-Gesetz bzw. MAB-Gesetz </w:t>
                    </w:r>
                  </w:p>
                </w:tc>
              </w:sdtContent>
            </w:sdt>
          </w:sdtContent>
        </w:sdt>
      </w:tr>
      <w:tr w:rsidR="004968DC" w:rsidRPr="0009713C" w14:paraId="4A93E27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30BE13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9CC382D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14A5E4F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6642AC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6BC9E09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3AB9176F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69C4C16F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3C3D9D6F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22CD8A8F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4249649E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0CB9E62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B4E340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22E7E8E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75619547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52BF347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C4CB25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61492F01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3BA8CC6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Führung mehrerer örtlich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55B6CFA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3A65278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F9D246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5A8BA5D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391908A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5AB4A4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74C670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64922DA0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06CCBD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1544473354"/>
                  <w:placeholder>
                    <w:docPart w:val="B688980829F044C49F69D946B4450A34"/>
                  </w:placeholder>
                </w:sdtPr>
                <w:sdtEndPr/>
                <w:sdtContent>
                  <w:p w14:paraId="38D528FC" w14:textId="1EB93C1C" w:rsidR="004968DC" w:rsidRPr="00842B56" w:rsidRDefault="00842B56" w:rsidP="00842B56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1090 Wien, Währinger Gürtel 18-20</w:t>
                    </w:r>
                  </w:p>
                </w:sdtContent>
              </w:sdt>
            </w:sdtContent>
          </w:sdt>
        </w:tc>
      </w:tr>
      <w:tr w:rsidR="004968DC" w:rsidRPr="0009713C" w14:paraId="59A0C4D6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6ED4A6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1403101449"/>
                  <w:placeholder>
                    <w:docPart w:val="33CE7A46979C4DF29E5442E444159598"/>
                  </w:placeholder>
                </w:sdtPr>
                <w:sdtContent>
                  <w:p w14:paraId="684C7E93" w14:textId="0E3E1620" w:rsidR="004968DC" w:rsidRPr="0009713C" w:rsidRDefault="002B6DC4" w:rsidP="00842B56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 w:rsidRPr="002B6DC4">
                      <w:rPr>
                        <w:rFonts w:ascii="Wiener Melange" w:hAnsi="Wiener Melange" w:cs="Wiener Melange"/>
                        <w:bCs/>
                        <w:szCs w:val="20"/>
                      </w:rPr>
                      <w:t>DZM WIGEV</w:t>
                    </w:r>
                  </w:p>
                </w:sdtContent>
              </w:sdt>
            </w:sdtContent>
          </w:sdt>
        </w:tc>
      </w:tr>
      <w:tr w:rsidR="004968DC" w:rsidRPr="0009713C" w14:paraId="6FD2AFE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7AC341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458055D" w14:textId="169BD606" w:rsidR="004968DC" w:rsidRPr="0009713C" w:rsidRDefault="002B6DC4" w:rsidP="00842B5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842B56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177C9DC1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00B3192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71D86D64" w14:textId="77777777" w:rsidR="004968DC" w:rsidRPr="0009713C" w:rsidRDefault="002B6DC4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16E98413" w14:textId="3545015F" w:rsidR="004968DC" w:rsidRPr="008913EE" w:rsidRDefault="002B6DC4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B56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3A8E1B2D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2BCA837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71EE8A61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8B554FA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5F89ED89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496A7E34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15787E24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4A8BD81C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0C2E9304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673F8DC4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0C8989D5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CAA8C3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06B93668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A68E71C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7576E0E7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Gegebenenfalls Fachaufsicht über Röntgenassistentinnen gemäß MAB Gesetz</w:t>
            </w:r>
          </w:p>
          <w:p w14:paraId="6C9F05E9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2BB2AF8F" w14:textId="77777777" w:rsidR="004968DC" w:rsidRPr="008913EE" w:rsidRDefault="004968DC" w:rsidP="004968D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Radiologietechnologie unter Einhaltung aller relevanten Vorschriften</w:t>
            </w:r>
          </w:p>
          <w:p w14:paraId="0105DACB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lastRenderedPageBreak/>
              <w:t xml:space="preserve">Durchführung der fachspezifischen Verfahren im Rahmen des medizinischen Untersuchungs-Behandlungs- und Forschungsbetriebes entsprechend des jeweiligen Einsatzbereiches – insbesondere Untersuchungs- und Behandlungsmethoden in der Radiologie, Strahlentherapie, Nuklearmedizin und weitere bildgebende Verfahren (z. B. Ultraschall) </w:t>
            </w:r>
          </w:p>
          <w:p w14:paraId="58A7490E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Anwendung von Kontrastmitteln und Radiopharmazeutika </w:t>
            </w:r>
          </w:p>
          <w:p w14:paraId="24AA777B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vor- und nachbereitender sowie qualitätssichernder Maßnahmen </w:t>
            </w:r>
          </w:p>
          <w:p w14:paraId="3AB65D03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011AFFD4" w14:textId="77777777" w:rsidR="004968DC" w:rsidRPr="008913EE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03D5234A" w14:textId="77777777" w:rsidR="004968DC" w:rsidRPr="008913EE" w:rsidRDefault="004968DC" w:rsidP="004968DC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2B77500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731038ED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5064D84A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47CA7E9A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E67AD1E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2A692334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1E784A6C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7CBE47C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340914F5" w14:textId="77777777" w:rsidR="004968DC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5B75BF69" w14:textId="77777777" w:rsidR="001B72C0" w:rsidRDefault="001B72C0" w:rsidP="001B72C0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F3D1921" w14:textId="77777777" w:rsidR="008034CC" w:rsidRDefault="002B6DC4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2C0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B72C0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1B72C0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75F9D5BC" w14:textId="77777777" w:rsidR="001B72C0" w:rsidRPr="001B72C0" w:rsidRDefault="001B72C0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B4CD4D3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795FA9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-140273685"/>
                  <w:placeholder>
                    <w:docPart w:val="6026ADEFA1504EB7A61BED1E8C79663A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  <w:id w:val="1901020522"/>
                      <w:placeholder>
                        <w:docPart w:val="CC1BBE772BEF4F00A89849D598C7AA6A"/>
                      </w:placeholder>
                    </w:sdtPr>
                    <w:sdtEndPr/>
                    <w:sdtContent>
                      <w:p w14:paraId="2090370D" w14:textId="77777777" w:rsidR="005064DA" w:rsidRPr="00943A4C" w:rsidRDefault="005064DA" w:rsidP="005064D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Patient*innenbezogene Basisaufgaben:</w:t>
                        </w:r>
                      </w:p>
                      <w:p w14:paraId="579C9EF3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Administration:</w:t>
                        </w:r>
                      </w:p>
                      <w:p w14:paraId="2E8AB715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Berufsbezogene Administration</w:t>
                        </w:r>
                      </w:p>
                      <w:p w14:paraId="1A9E5C33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Terminmanagement nach fachlichen Vorgaben</w:t>
                        </w:r>
                      </w:p>
                      <w:p w14:paraId="4843D383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Auskünfte an berechtigtes Fachpersonal entsprechend rechtlicher und interner Vorgaben</w:t>
                        </w:r>
                      </w:p>
                      <w:p w14:paraId="6D163143" w14:textId="77777777" w:rsidR="005064DA" w:rsidRDefault="005064DA" w:rsidP="005064DA">
                        <w:p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</w:p>
                      <w:p w14:paraId="076CCE08" w14:textId="77777777" w:rsidR="005064DA" w:rsidRPr="005741D9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Vorbereitung:</w:t>
                        </w:r>
                      </w:p>
                      <w:p w14:paraId="7428B197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Beratung der Zuweiser*innen hinsichtlich des </w:t>
                        </w:r>
                        <w:proofErr w:type="spellStart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radiologietechnologischen</w:t>
                        </w:r>
                        <w:proofErr w:type="spellEnd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Prozesses</w:t>
                        </w:r>
                      </w:p>
                      <w:p w14:paraId="5831DFE5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Plausibilitätsprüfung der Zuweisung hinsichtlich Indikation und Wiederholungsanforderungen</w:t>
                        </w:r>
                      </w:p>
                      <w:p w14:paraId="0C673FB8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Durchführung der Patient*</w:t>
                        </w:r>
                        <w:proofErr w:type="spellStart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innenidentifikation</w:t>
                        </w:r>
                        <w:proofErr w:type="spellEnd"/>
                      </w:p>
                      <w:p w14:paraId="70041C0E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Patient*</w:t>
                        </w:r>
                        <w:proofErr w:type="spellStart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inneninformation</w:t>
                        </w:r>
                        <w:proofErr w:type="spellEnd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/Patient*</w:t>
                        </w:r>
                        <w:proofErr w:type="spellStart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innenberatung</w:t>
                        </w:r>
                        <w:proofErr w:type="spellEnd"/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</w:t>
                        </w:r>
                      </w:p>
                      <w:p w14:paraId="68B53759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Abklärung/Erhebung von Kontraindikationen (Schwangerschaft, Kontrastmittelunverträglichkeit,…) und aller untersuchungsrelevanter Befunde</w:t>
                        </w:r>
                      </w:p>
                      <w:p w14:paraId="0B1951B0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Durchführung von Vorbereitungsmaßnahmen (Gerätevorbereitung unter Wahrung qualitätssichernder Kriterien und unter Berücksichtigung der Einflussgrößen und Störfaktoren)</w:t>
                        </w:r>
                      </w:p>
                      <w:p w14:paraId="655F862E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Herstellung und Bereitstellung der Radiopharmazeutika und Kontrastmittel</w:t>
                        </w:r>
                      </w:p>
                      <w:p w14:paraId="1CAB8A39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Legen eines venösen Zugangs bzw. Lagekontrolle und Vorbereitung bereits bestehender Zugänge, Spülen des venösen Zugangs, Vorbereitung der bereichsbezogenen Medikation gemäß bereichsspezifischer Vorgaben </w:t>
                        </w:r>
                      </w:p>
                      <w:p w14:paraId="7BE27BAE" w14:textId="77777777" w:rsidR="005064DA" w:rsidRPr="005741D9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5741D9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Fachspezifische Lagerung der Patient*innen</w:t>
                        </w:r>
                      </w:p>
                      <w:p w14:paraId="3AAFAD49" w14:textId="721FDD16" w:rsidR="005064DA" w:rsidRDefault="005064DA" w:rsidP="005064DA">
                        <w:p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</w:p>
                      <w:p w14:paraId="4B71865C" w14:textId="77777777" w:rsidR="00104A25" w:rsidRDefault="00104A25" w:rsidP="005064DA">
                        <w:p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</w:p>
                      <w:p w14:paraId="009792BB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Radiologietechnologische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 xml:space="preserve"> Maßnahmen:</w:t>
                        </w:r>
                      </w:p>
                      <w:p w14:paraId="51E4AECE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Durchführung aller 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radiologietechnologischen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Maßnahmen mit den entsprechenden Verfahren</w:t>
                        </w:r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(inkl. PET/CT)</w:t>
                        </w:r>
                      </w:p>
                      <w:p w14:paraId="4D12E862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Anwendung und Verabreichung von Kontrastmitteln und Radiopharmazeutika nach ärztlicher Anordnung und in Zusammenarbeit mit 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Ärzt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*innen </w:t>
                        </w:r>
                      </w:p>
                      <w:p w14:paraId="6969CAD8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Verabreichung von Notfallmedikation über den venösen Zugang, Aufbereitung/Verabreichung von Medikamenten bei Intervention nach ärztlicher Anordnung, in Zusammenarbeit und im Beisein von 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Ärzt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*innen </w:t>
                        </w:r>
                      </w:p>
                      <w:p w14:paraId="1A97B91B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Fachspezifische Umsetzung der Verfahren </w:t>
                        </w:r>
                      </w:p>
                      <w:p w14:paraId="49A50538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Assistenz bei Interventionen inklusive steriles Arbeiten und Handhabung von Medizinprodukten </w:t>
                        </w:r>
                      </w:p>
                      <w:p w14:paraId="5AC608F6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Betreuung und Überwachung der Patient*innen und Setzen von lebenserhaltenden Maßnahmen im Bedarfsfall</w:t>
                        </w:r>
                      </w:p>
                      <w:p w14:paraId="7A52BA7A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Erkennen von methodenspezifischen Störfaktoren und adäquater Umgang mit diesen Störungen im Prozess sowie Einleitung geeigneter Korrekturmaßnahmen</w:t>
                        </w:r>
                      </w:p>
                      <w:p w14:paraId="52C8D6DA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Adaptierung der Variablen bei notwendigen Veränderungen von standardisierten Untersuchungsabläufen und besonderen Fragestellungen</w:t>
                        </w:r>
                      </w:p>
                      <w:p w14:paraId="7DE73ED6" w14:textId="77777777" w:rsidR="005064DA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Abklärung, Organisation und Durchführung von Wiederholungsuntersuchungen bzw. ergänzenden Untersuchungen im Bedarfsfall</w:t>
                        </w:r>
                      </w:p>
                      <w:p w14:paraId="2B62892F" w14:textId="77777777" w:rsidR="005064DA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Herstellung der Applikationsdosis – </w:t>
                        </w:r>
                        <w:proofErr w:type="spellStart"/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Berechung</w:t>
                        </w:r>
                        <w:proofErr w:type="spellEnd"/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und Portionierung der Radiopharmazeutika zur </w:t>
                        </w:r>
                        <w:r w:rsidRPr="00FC3517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Applikation</w:t>
                        </w:r>
                      </w:p>
                      <w:p w14:paraId="7E35AA36" w14:textId="77777777" w:rsidR="005064DA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Produktion am hauseigenen Zyklotron (Herstellung der PET-Radiopharmaka)</w:t>
                        </w:r>
                      </w:p>
                      <w:p w14:paraId="6BCFC729" w14:textId="77777777" w:rsidR="005064DA" w:rsidRPr="00FC3517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C3517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Spezialmethoden z.B.: SIRT-Therapie</w:t>
                        </w:r>
                      </w:p>
                      <w:p w14:paraId="1D185F51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spacing w:line="240" w:lineRule="auto"/>
                          <w:ind w:left="720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</w:p>
                      <w:p w14:paraId="4B0D5DCC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Nachbereitung:</w:t>
                        </w:r>
                      </w:p>
                      <w:p w14:paraId="5AD43DDD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Patient*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innenberatung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hinsichtlich weiterer Maßnahmen und Verhaltensweisen</w:t>
                        </w:r>
                      </w:p>
                      <w:p w14:paraId="1B563090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Organisation der weiteren Versorgung der Patient*innen </w:t>
                        </w:r>
                      </w:p>
                      <w:p w14:paraId="5491BFA8" w14:textId="77777777" w:rsidR="005064DA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76726479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1D856AFF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Dokumentation/Post-Processing:</w:t>
                        </w:r>
                      </w:p>
                      <w:p w14:paraId="226687FD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Dokumentation aller berufsspezifisch relevanten Daten und Leistungen</w:t>
                        </w:r>
                      </w:p>
                      <w:p w14:paraId="527BB619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Mitwirkung in der Auswertung und Nachbearbeitung der Untersuchungs- und Bilddaten</w:t>
                        </w:r>
                      </w:p>
                      <w:p w14:paraId="6F05B7F8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fachspezifische EDV unterstützte Dokumentation und Archivierung von Patient*innen- und Bilddaten</w:t>
                        </w:r>
                      </w:p>
                      <w:p w14:paraId="496F8B98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Beitrag zu multiprofessionellen 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patient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*innenbezogenen Besprechungen im Sinne der ganzheitlichen Patient*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innenbetreuung</w:t>
                        </w:r>
                        <w:proofErr w:type="spellEnd"/>
                      </w:p>
                      <w:p w14:paraId="574B32A4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7AE2910C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Qualitätskontrolle/Qualitätssicherung/Patient*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innensicherheit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:</w:t>
                        </w:r>
                      </w:p>
                      <w:p w14:paraId="60E36089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Regelmäßige Qualitätskontrolle und Dokumentation nach internen Vorgaben</w:t>
                        </w:r>
                      </w:p>
                      <w:p w14:paraId="0DFB4642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 weiteren Qualitätssicherungsmaßnahmen (interne und externe Qualitätssicherung)</w:t>
                        </w:r>
                      </w:p>
                      <w:p w14:paraId="7BC30752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zur Erarbeitung von Standards zur beruflichen und wissenschaftlichen Weiterentwicklung (evidenzorientierte Berufsausübung)</w:t>
                        </w:r>
                      </w:p>
                      <w:p w14:paraId="03FCE195" w14:textId="77777777" w:rsidR="005064DA" w:rsidRDefault="005064DA" w:rsidP="005064DA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Einschätzung der Patient*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innensicherheit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und Setzen geeigneter Maßnahmen</w:t>
                        </w:r>
                      </w:p>
                      <w:p w14:paraId="1766D04C" w14:textId="77777777" w:rsidR="005064DA" w:rsidRPr="00943A4C" w:rsidRDefault="005064DA" w:rsidP="005064DA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Qualitätskontrolle der Tracer laut Herstellervorgaben</w:t>
                        </w:r>
                      </w:p>
                      <w:p w14:paraId="5E51ABCE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7E38E083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670A0A42" w14:textId="77777777" w:rsidR="005064DA" w:rsidRPr="00943A4C" w:rsidRDefault="005064DA" w:rsidP="005064D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Betriebsbezogene/organisatorische Basisaufgaben:</w:t>
                        </w:r>
                      </w:p>
                      <w:p w14:paraId="07386BCF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lastRenderedPageBreak/>
                          <w:t>Allgemein:</w:t>
                        </w:r>
                      </w:p>
                      <w:p w14:paraId="1A8C91E8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Gestaltung und Einhaltung von Arbeitsabläufen </w:t>
                        </w:r>
                      </w:p>
                      <w:p w14:paraId="1DC6437B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zur Erstellung von Informationen für die Zuweiser*innen</w:t>
                        </w:r>
                      </w:p>
                      <w:p w14:paraId="5A178320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zur Entwicklung und Implementierung neuer Methoden</w:t>
                        </w:r>
                      </w:p>
                      <w:p w14:paraId="530E3A5D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Dokumentation, Erhebung und Bearbeitung von organisationsspezifischen Leistungsdaten </w:t>
                        </w:r>
                      </w:p>
                      <w:p w14:paraId="63E1F686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 betrieblichen Reorganisationsmaßnahmen und in Projekten</w:t>
                        </w:r>
                      </w:p>
                      <w:p w14:paraId="6EBB4C5E" w14:textId="77777777" w:rsidR="005064DA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Koordination der Patientenbehandlung in Abstimmung mit anderen Berufsgruppen</w:t>
                        </w:r>
                      </w:p>
                      <w:p w14:paraId="226D9C40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Apotheken und Materialanforderungen</w:t>
                        </w:r>
                      </w:p>
                      <w:p w14:paraId="620FFE84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1AA401CB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Strahlenschutz/MR Sicherheit:</w:t>
                        </w:r>
                      </w:p>
                      <w:p w14:paraId="20E59B8B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Einhaltung der erforderlichen Strahlenschutzmaßnahmen zur Gewährleistung der geringstmöglichen Strahlenbelastung </w:t>
                        </w:r>
                      </w:p>
                      <w:p w14:paraId="238CF253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Wahrung des Selbstschutzes</w:t>
                        </w:r>
                      </w:p>
                      <w:p w14:paraId="713910EC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Sicherstellung der Dosisdokumentation</w:t>
                        </w:r>
                      </w:p>
                      <w:p w14:paraId="354B2579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Ausführung der Agenden einer weiteren mit dem Strahlenschutz beauftragten Person </w:t>
                        </w:r>
                      </w:p>
                      <w:p w14:paraId="1EE950A0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Durchführung der Konstanzprüfungen</w:t>
                        </w:r>
                      </w:p>
                      <w:p w14:paraId="77C6D068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Maßnahmen zur Dekontamination sowie Entsorgung von radioaktiven Stoffen</w:t>
                        </w:r>
                      </w:p>
                      <w:p w14:paraId="21360E29" w14:textId="77777777" w:rsidR="005064DA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Einhaltung der erforderlichen MR Sicherheitsmaßnahmen (z. B. Abklärung der  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Implantatesituation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)</w:t>
                        </w:r>
                      </w:p>
                      <w:p w14:paraId="31C9EF6C" w14:textId="77777777" w:rsidR="005064DA" w:rsidRPr="003C11F2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3C11F2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Versorgung des radioaktiven Abfalls und Abwasser in Zusammenarbeit mit weiteren verantwortlichen Stellen(</w:t>
                        </w:r>
                        <w:proofErr w:type="spellStart"/>
                        <w:r w:rsidRPr="003C11F2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z,B</w:t>
                        </w:r>
                        <w:proofErr w:type="spellEnd"/>
                        <w:r w:rsidRPr="003C11F2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, Schnittstelle zentrales Abfalllager)</w:t>
                        </w:r>
                      </w:p>
                      <w:p w14:paraId="2AF2C260" w14:textId="77777777" w:rsidR="005064DA" w:rsidRPr="003C11F2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Maßnahmen zur Dekontamination sowie Entsorgung von radioaktiven Stoffen</w:t>
                        </w:r>
                      </w:p>
                      <w:p w14:paraId="3E17A2EF" w14:textId="77777777" w:rsidR="005064DA" w:rsidRPr="003C11F2" w:rsidRDefault="005064DA" w:rsidP="005064DA">
                        <w:pPr>
                          <w:tabs>
                            <w:tab w:val="left" w:pos="743"/>
                          </w:tabs>
                          <w:spacing w:line="240" w:lineRule="auto"/>
                          <w:ind w:left="720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2BD27E4C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Hygiene/Arbeitnehmer*</w:t>
                        </w:r>
                        <w:proofErr w:type="spellStart"/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innenschutz</w:t>
                        </w:r>
                        <w:proofErr w:type="spellEnd"/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:</w:t>
                        </w:r>
                      </w:p>
                      <w:p w14:paraId="4543EA6C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Anwendung und Einhaltung berufsspezifischer hygienischer Richtlinien </w:t>
                        </w:r>
                      </w:p>
                      <w:p w14:paraId="59850FA5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Einhaltung von sicherheitstechnischen Vorschriften und Maßnahmen </w:t>
                        </w:r>
                      </w:p>
                      <w:p w14:paraId="60B601AF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 präventiven und gesundheitsfördernden Maßnahmen</w:t>
                        </w:r>
                      </w:p>
                      <w:p w14:paraId="416B811F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Meldung von Risiken</w:t>
                        </w:r>
                      </w:p>
                      <w:p w14:paraId="54456757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059A4FB9" w14:textId="77777777" w:rsidR="005064DA" w:rsidRPr="00943A4C" w:rsidRDefault="005064DA" w:rsidP="005064DA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Verbrauchsgüter/Inventar:</w:t>
                        </w:r>
                      </w:p>
                      <w:p w14:paraId="0BF11AE4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Bereithaltung von benötigten Arbeitsmaterialien und Verbrauchsgütern</w:t>
                        </w:r>
                      </w:p>
                      <w:p w14:paraId="3BA15686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Wirtschaftlicher Einsatz von Ge- und Verbrauchsgütern </w:t>
                        </w:r>
                      </w:p>
                      <w:p w14:paraId="37812746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Beschaffung von Betriebsmitteln und Sachgütern im Sinne einer qualitativen Beurteilung </w:t>
                        </w:r>
                      </w:p>
                      <w:p w14:paraId="70CC850A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Ausstattung des Arbeitsplatzes </w:t>
                        </w:r>
                      </w:p>
                      <w:p w14:paraId="7118BDF3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Inventarführung </w:t>
                        </w:r>
                      </w:p>
                      <w:p w14:paraId="5D3C1414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Meldung von notwendigen Wartungen/technischen Überprüfungen und Reparaturen</w:t>
                        </w:r>
                      </w:p>
                      <w:p w14:paraId="64DB2665" w14:textId="77777777" w:rsidR="005064DA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Funktionsprüfung von medizinischen Geräten und Produkten inklusive Außerbetriebnahme von Geräten im Bedarfsfall</w:t>
                        </w:r>
                      </w:p>
                      <w:p w14:paraId="465CD672" w14:textId="77777777" w:rsidR="005064DA" w:rsidRPr="00943A4C" w:rsidRDefault="005064DA" w:rsidP="005064DA">
                        <w:pPr>
                          <w:tabs>
                            <w:tab w:val="left" w:pos="743"/>
                          </w:tabs>
                          <w:spacing w:line="240" w:lineRule="auto"/>
                          <w:ind w:left="720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</w:p>
                      <w:p w14:paraId="729BA083" w14:textId="77777777" w:rsidR="005064DA" w:rsidRPr="00943A4C" w:rsidRDefault="005064DA" w:rsidP="005064D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Mitarbeiter*innen-</w:t>
                        </w:r>
                        <w:r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,  Team- und Ausbildungs</w:t>
                        </w:r>
                        <w:r w:rsidRPr="00943A4C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bezogene Basisaufgaben:</w:t>
                        </w:r>
                      </w:p>
                      <w:p w14:paraId="5769BE45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Aktive Teilnahme an Dienst- bzw. Teambesprechungen und in Arbeitsgruppen</w:t>
                        </w:r>
                      </w:p>
                      <w:p w14:paraId="0EB54080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Transferierung von aktuellem Wissen in den Betrieb und Weitergabe von neu erworbenen Kenntnissen an die Kolleginnen und Kollegen</w:t>
                        </w:r>
                      </w:p>
                      <w:p w14:paraId="5A782366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Unterstützung bei der Einführung neuer Mitarbeiter*innen in die Organisation und Arbeitsabläufe</w:t>
                        </w:r>
                      </w:p>
                      <w:p w14:paraId="4DF2E309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Anleitung von Studierenden und Schüler*innen</w:t>
                        </w:r>
                      </w:p>
                      <w:p w14:paraId="79FCA815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lastRenderedPageBreak/>
                          <w:t>Mitgestaltung von Teamprozessen (z. B. Übernahme von Mehrleistungen und Zusatzdiensten, Vertretungsleistungen, Arbeitsplatz/Job Rotation,…)</w:t>
                        </w:r>
                      </w:p>
                      <w:p w14:paraId="6CC92955" w14:textId="77777777" w:rsidR="005064DA" w:rsidRPr="00943A4C" w:rsidRDefault="005064DA" w:rsidP="005064DA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943A4C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Aktive Beteiligung an Veränderungsprozessen</w:t>
                        </w:r>
                      </w:p>
                      <w:p w14:paraId="3257A179" w14:textId="5A5B2B30" w:rsidR="004968DC" w:rsidRPr="00842B56" w:rsidRDefault="002B6DC4" w:rsidP="005064DA">
                        <w:p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  <w:highlight w:val="lightGray"/>
                          </w:rPr>
                        </w:pPr>
                      </w:p>
                    </w:sdtContent>
                  </w:sdt>
                </w:sdtContent>
              </w:sdt>
            </w:sdtContent>
          </w:sdt>
          <w:p w14:paraId="66DA78F2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665EBB85" w14:textId="169079B7" w:rsidR="004968DC" w:rsidRPr="0009713C" w:rsidRDefault="002B6DC4" w:rsidP="00104A25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="00104A25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2D8D97FE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2C0CAFFC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7DC81FA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0174147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5D42640F" w14:textId="277C739D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6C5A4A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5705883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0A467E98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4D7348F0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5AC1F01C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5D25429A" w14:textId="5D6090F0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6C5A4A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9790561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32D0489C" w14:textId="21470220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date w:fullDate="2024-04-02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C5A4A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02.04.2024</w:t>
          </w:r>
        </w:sdtContent>
      </w:sdt>
    </w:p>
    <w:p w14:paraId="7B7E5193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380C6A7D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4F5E2170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1133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64108C92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4F41" w14:textId="77777777" w:rsidR="002B6DC4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2D6280" w14:textId="77777777" w:rsidR="002B6DC4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628B346" w14:textId="31581EF8" w:rsidR="002B6DC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614E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614E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272580E" w14:textId="77777777" w:rsidR="002B6DC4" w:rsidRPr="00FD6422" w:rsidRDefault="002B6DC4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62D6280" w14:textId="77777777" w:rsidR="002B6DC4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628B346" w14:textId="31581EF8" w:rsidR="002B6DC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614E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614E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272580E" w14:textId="77777777" w:rsidR="002B6DC4" w:rsidRPr="00FD6422" w:rsidRDefault="002B6DC4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B978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1EE02D21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5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229074427">
    <w:abstractNumId w:val="1"/>
  </w:num>
  <w:num w:numId="2" w16cid:durableId="205917066">
    <w:abstractNumId w:val="2"/>
  </w:num>
  <w:num w:numId="3" w16cid:durableId="1444686040">
    <w:abstractNumId w:val="3"/>
  </w:num>
  <w:num w:numId="4" w16cid:durableId="2116711150">
    <w:abstractNumId w:val="0"/>
  </w:num>
  <w:num w:numId="5" w16cid:durableId="13598960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54312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3481769">
    <w:abstractNumId w:val="4"/>
  </w:num>
  <w:num w:numId="8" w16cid:durableId="1430420673">
    <w:abstractNumId w:val="7"/>
  </w:num>
  <w:num w:numId="9" w16cid:durableId="481695340">
    <w:abstractNumId w:val="9"/>
  </w:num>
  <w:num w:numId="10" w16cid:durableId="586308995">
    <w:abstractNumId w:val="5"/>
  </w:num>
  <w:num w:numId="11" w16cid:durableId="438716239">
    <w:abstractNumId w:val="8"/>
  </w:num>
  <w:num w:numId="12" w16cid:durableId="109519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2tm9U1r5R99B3NxLgxadvD/kWfbGRX6KzHE8Ckoy/Y9ZrNOKgJWpZ/GbOi/DCNK8fg6QOs0Sw6s14sq+J0tuPA==" w:salt="WvPnSruqr/FxcWp3tnAxAA==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35C37"/>
    <w:rsid w:val="00080D7A"/>
    <w:rsid w:val="00083FD2"/>
    <w:rsid w:val="0009713C"/>
    <w:rsid w:val="00104A25"/>
    <w:rsid w:val="00125EB6"/>
    <w:rsid w:val="001763AE"/>
    <w:rsid w:val="001B72C0"/>
    <w:rsid w:val="00212A18"/>
    <w:rsid w:val="00262711"/>
    <w:rsid w:val="002B6DC4"/>
    <w:rsid w:val="002C2433"/>
    <w:rsid w:val="002F1C4F"/>
    <w:rsid w:val="003549D8"/>
    <w:rsid w:val="00392A6F"/>
    <w:rsid w:val="003F7B86"/>
    <w:rsid w:val="004968DC"/>
    <w:rsid w:val="005064DA"/>
    <w:rsid w:val="00523537"/>
    <w:rsid w:val="005A0727"/>
    <w:rsid w:val="00685ADB"/>
    <w:rsid w:val="006C5A4A"/>
    <w:rsid w:val="006F2D3D"/>
    <w:rsid w:val="00790611"/>
    <w:rsid w:val="007D01BB"/>
    <w:rsid w:val="007D2C7D"/>
    <w:rsid w:val="008034CC"/>
    <w:rsid w:val="008058FB"/>
    <w:rsid w:val="00842B56"/>
    <w:rsid w:val="008913EE"/>
    <w:rsid w:val="008E573D"/>
    <w:rsid w:val="00900F6E"/>
    <w:rsid w:val="0092643E"/>
    <w:rsid w:val="00953C11"/>
    <w:rsid w:val="009C0808"/>
    <w:rsid w:val="009F7F9B"/>
    <w:rsid w:val="00A614E6"/>
    <w:rsid w:val="00A73F58"/>
    <w:rsid w:val="00AB16A0"/>
    <w:rsid w:val="00B54ECE"/>
    <w:rsid w:val="00B71B5A"/>
    <w:rsid w:val="00C43DD4"/>
    <w:rsid w:val="00CA71EB"/>
    <w:rsid w:val="00D00CB2"/>
    <w:rsid w:val="00E3500C"/>
    <w:rsid w:val="00E85CFC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A4D4A71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2A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2A18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0D5F65" w:rsidP="000D5F65">
          <w:pPr>
            <w:pStyle w:val="45AEE40EB28743C59C2673DDE37E14796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F7A0F-D426-467F-A2D2-17F676181BEE}"/>
      </w:docPartPr>
      <w:docPartBody>
        <w:p w:rsidR="00CC62BF" w:rsidRDefault="00E74B9F"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0D5F65" w:rsidP="000D5F65">
          <w:pPr>
            <w:pStyle w:val="0535D8A496D34CEA853BB3869635DB9D5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0D5F65" w:rsidP="000D5F65">
          <w:pPr>
            <w:pStyle w:val="08B029E179E043BE8D659FB996FB9282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0D5F65" w:rsidP="000D5F65">
          <w:pPr>
            <w:pStyle w:val="AD74845DC06D47D5BA5F15CDAA5786DE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0D5F65" w:rsidP="000D5F65">
          <w:pPr>
            <w:pStyle w:val="6E6247F7842A4D3BBD7FAA3F077CF6DF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0D5F65" w:rsidP="000D5F65">
          <w:pPr>
            <w:pStyle w:val="C6EE0C9472FA422DBA14C09C41D4037C5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0D5F65" w:rsidP="000D5F65">
          <w:pPr>
            <w:pStyle w:val="7976A57E704547E8A2AC60395A5B6C9D4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0D5F65" w:rsidP="000D5F65">
          <w:pPr>
            <w:pStyle w:val="7C87B513B8DA43D9A394048761BB6E9C4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0D5F65" w:rsidP="000D5F65">
          <w:pPr>
            <w:pStyle w:val="88413D447B0A4E93B90D82BA49C60F7B4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0D5F65" w:rsidP="000D5F65">
          <w:pPr>
            <w:pStyle w:val="980E128FE3364AB5ADD6F701C03C4971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0D5F65" w:rsidP="000D5F65">
          <w:pPr>
            <w:pStyle w:val="2319C318E48E4208834D4676013ADFA6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0D5F65" w:rsidP="000D5F65">
          <w:pPr>
            <w:pStyle w:val="0DB9ECB0304A4C38B6C84CEF90D83CC0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0D5F65" w:rsidP="000D5F65">
          <w:pPr>
            <w:pStyle w:val="9B232B82DC214EFC8E6F7AC526497F3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0D5F65" w:rsidP="000D5F65">
          <w:pPr>
            <w:pStyle w:val="E918709E395A4651AAC656EDCD2252AC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0D5F65" w:rsidP="000D5F65">
          <w:pPr>
            <w:pStyle w:val="282071CD56F9411FB28A352DA95507F6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0D5F65" w:rsidP="000D5F65">
          <w:pPr>
            <w:pStyle w:val="06DA346C1E44463C96019CA60C2AFCB7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0D5F65" w:rsidP="000D5F65">
          <w:pPr>
            <w:pStyle w:val="FE3E0D8D25F54F7596A5CED87F95EC4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0D5F65" w:rsidP="000D5F65">
          <w:pPr>
            <w:pStyle w:val="0B65830B921A4AEEB21A7AC9E3B21AEC3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0D5F65" w:rsidP="000D5F65">
          <w:pPr>
            <w:pStyle w:val="5D8A408B4FC74F52BDDB607277BB9C7F3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0D5F65" w:rsidP="000D5F65">
          <w:pPr>
            <w:pStyle w:val="3DA8C55E037A470CBDDEBB1F150ADCEF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0D5F65" w:rsidP="000D5F65">
          <w:pPr>
            <w:pStyle w:val="D9597BC68E954747B93C7B06E94EE42D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0D5F65" w:rsidP="000D5F65">
          <w:pPr>
            <w:pStyle w:val="4DB6D9FAA56E49B7BD64D45D944DAAD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8E731FE0BC06450896435CDD19CB1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2B708-478E-44B9-9F2D-8408109A2BA6}"/>
      </w:docPartPr>
      <w:docPartBody>
        <w:p w:rsidR="00780913" w:rsidRDefault="007441B0" w:rsidP="007441B0">
          <w:pPr>
            <w:pStyle w:val="8E731FE0BC06450896435CDD19CB18A7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B688980829F044C49F69D946B4450A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51966-50C2-4EDC-987B-640E99B36D61}"/>
      </w:docPartPr>
      <w:docPartBody>
        <w:p w:rsidR="00780913" w:rsidRDefault="007441B0" w:rsidP="007441B0">
          <w:pPr>
            <w:pStyle w:val="B688980829F044C49F69D946B4450A34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>Adresse der Dienststelle</w:t>
          </w:r>
        </w:p>
      </w:docPartBody>
    </w:docPart>
    <w:docPart>
      <w:docPartPr>
        <w:name w:val="6026ADEFA1504EB7A61BED1E8C796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E395D-4B72-4BA0-B03E-F96D965247C8}"/>
      </w:docPartPr>
      <w:docPartBody>
        <w:p w:rsidR="00780913" w:rsidRDefault="007441B0" w:rsidP="007441B0">
          <w:pPr>
            <w:pStyle w:val="6026ADEFA1504EB7A61BED1E8C79663A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138A3196CCD8491891494E45DA139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D490B-1430-407E-AFAC-2D74603BFDCE}"/>
      </w:docPartPr>
      <w:docPartBody>
        <w:p w:rsidR="00780913" w:rsidRDefault="007441B0" w:rsidP="007441B0">
          <w:pPr>
            <w:pStyle w:val="138A3196CCD8491891494E45DA139225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CC1BBE772BEF4F00A89849D598C7A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88571-BD2A-4D45-BC52-9CAEEB94226F}"/>
      </w:docPartPr>
      <w:docPartBody>
        <w:p w:rsidR="00BD5819" w:rsidRDefault="00780913" w:rsidP="00780913">
          <w:pPr>
            <w:pStyle w:val="CC1BBE772BEF4F00A89849D598C7AA6A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33CE7A46979C4DF29E5442E444159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CAAC6-4169-422E-8484-1F0A6C88B3BB}"/>
      </w:docPartPr>
      <w:docPartBody>
        <w:p w:rsidR="009D6CE7" w:rsidRDefault="009D6CE7" w:rsidP="009D6CE7">
          <w:pPr>
            <w:pStyle w:val="33CE7A46979C4DF29E5442E444159598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622BA"/>
    <w:rsid w:val="0056762E"/>
    <w:rsid w:val="007441B0"/>
    <w:rsid w:val="00764C14"/>
    <w:rsid w:val="00773033"/>
    <w:rsid w:val="00780913"/>
    <w:rsid w:val="00793468"/>
    <w:rsid w:val="008058FB"/>
    <w:rsid w:val="0081726E"/>
    <w:rsid w:val="008A32A0"/>
    <w:rsid w:val="009D6CE7"/>
    <w:rsid w:val="00A4112C"/>
    <w:rsid w:val="00B44214"/>
    <w:rsid w:val="00BD5819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6CE7"/>
  </w:style>
  <w:style w:type="paragraph" w:customStyle="1" w:styleId="B71F71A48E4F4762AD4527E75E476011">
    <w:name w:val="B71F71A48E4F4762AD4527E75E476011"/>
    <w:rsid w:val="009D6CE7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33CE7A46979C4DF29E5442E444159598">
    <w:name w:val="33CE7A46979C4DF29E5442E444159598"/>
    <w:rsid w:val="009D6CE7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4">
    <w:name w:val="980E128FE3364AB5ADD6F701C03C4971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4">
    <w:name w:val="2319C318E48E4208834D4676013ADFA6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731FE0BC06450896435CDD19CB18A7">
    <w:name w:val="8E731FE0BC06450896435CDD19CB18A7"/>
    <w:rsid w:val="007441B0"/>
  </w:style>
  <w:style w:type="paragraph" w:customStyle="1" w:styleId="B688980829F044C49F69D946B4450A34">
    <w:name w:val="B688980829F044C49F69D946B4450A34"/>
    <w:rsid w:val="007441B0"/>
  </w:style>
  <w:style w:type="paragraph" w:customStyle="1" w:styleId="6026ADEFA1504EB7A61BED1E8C79663A">
    <w:name w:val="6026ADEFA1504EB7A61BED1E8C79663A"/>
    <w:rsid w:val="007441B0"/>
  </w:style>
  <w:style w:type="paragraph" w:customStyle="1" w:styleId="138A3196CCD8491891494E45DA139225">
    <w:name w:val="138A3196CCD8491891494E45DA139225"/>
    <w:rsid w:val="007441B0"/>
  </w:style>
  <w:style w:type="paragraph" w:customStyle="1" w:styleId="CC1BBE772BEF4F00A89849D598C7AA6A">
    <w:name w:val="CC1BBE772BEF4F00A89849D598C7AA6A"/>
    <w:rsid w:val="007809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84D64-0AB6-451F-B355-64C217866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12127-C9FE-4E0C-84EB-73A95385118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cbe09c0-a32a-4ef3-b294-cb551e9bf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696E743-FFB1-4332-9CD0-0C3C7B414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1706</Words>
  <Characters>10754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Radiologietechnologie 2023_05_01</vt:lpstr>
    </vt:vector>
  </TitlesOfParts>
  <Company>KAV-IT</Company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Radiologietechnologie 2023_05_01</dc:title>
  <dc:subject/>
  <dc:creator>elfriede.guelfenburg@wienkav.at</dc:creator>
  <cp:keywords/>
  <dc:description/>
  <cp:lastModifiedBy>Tokmak Kinem</cp:lastModifiedBy>
  <cp:revision>3</cp:revision>
  <cp:lastPrinted>2024-04-02T07:43:00Z</cp:lastPrinted>
  <dcterms:created xsi:type="dcterms:W3CDTF">2024-12-06T07:39:00Z</dcterms:created>
  <dcterms:modified xsi:type="dcterms:W3CDTF">2025-12-16T12:22:00Z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