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3DB9" w14:textId="77777777" w:rsidR="00A7192C" w:rsidRPr="00A24EB1" w:rsidRDefault="00A7192C" w:rsidP="00332D96">
      <w:pPr>
        <w:spacing w:after="200" w:line="276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24EB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D4E9011" w14:textId="735B5E41" w:rsidR="00B677F0" w:rsidRPr="00160935" w:rsidRDefault="009F56CA" w:rsidP="00B677F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FC4431D20F514D04A547662435BF597C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04B3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B677F0" w:rsidRPr="00537541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6B1768F83ED4328AC10B23AD977383F"/>
          </w:placeholder>
          <w:showingPlcHdr/>
        </w:sdtPr>
        <w:sdtEndPr/>
        <w:sdtContent>
          <w:r w:rsidR="00B677F0" w:rsidRPr="0053754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D23725" w14:paraId="26FA407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9F995F1" w14:textId="77777777" w:rsidR="00685ADB" w:rsidRPr="00D23725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D23725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D23725" w14:paraId="2FF6D2E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98860CF" w14:textId="77777777" w:rsidR="00685ADB" w:rsidRPr="00D23725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3725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C1110C" w:rsidRPr="00537541" w14:paraId="76D0B9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B057209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AF48AC1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27BCC87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1DEF7C90E6C484D97A60D786D8D575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4B0F29" w:rsidRPr="00537541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937A5E8A1DB4BA797EB93A199B0E2DC"/>
              </w:placeholder>
            </w:sdtPr>
            <w:sdtEndPr/>
            <w:sdtContent>
              <w:p w14:paraId="42623CA5" w14:textId="5964518E" w:rsidR="00B677F0" w:rsidRPr="00537541" w:rsidRDefault="00B06BB0" w:rsidP="00B677F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Univ.Klinik f HNO/KA f Phoniatrie-Logpoädie</w:t>
                </w:r>
              </w:p>
            </w:sdtContent>
          </w:sdt>
          <w:p w14:paraId="4DBD6B78" w14:textId="299E34F6" w:rsidR="00C1110C" w:rsidRPr="00537541" w:rsidRDefault="00EF04DB" w:rsidP="00B06B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C6CEC32AA233425CB542519DF78C7634"/>
                </w:placeholder>
              </w:sdtPr>
              <w:sdtEndPr/>
              <w:sdtContent>
                <w:r w:rsidR="00B06BB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Logopädie</w:t>
                </w:r>
              </w:sdtContent>
            </w:sdt>
          </w:p>
        </w:tc>
      </w:tr>
      <w:tr w:rsidR="00C1110C" w:rsidRPr="00537541" w14:paraId="47FD4B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5BEFD9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20D3A37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Fachassessor</w:t>
            </w:r>
            <w:r w:rsidR="00CA6716" w:rsidRPr="00537541">
              <w:rPr>
                <w:rFonts w:ascii="Wiener Melange" w:hAnsi="Wiener Melange" w:cs="Wiener Melange"/>
                <w:b/>
                <w:bCs/>
                <w:szCs w:val="20"/>
              </w:rPr>
              <w:t>*in Logopäd*i</w:t>
            </w: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  <w:p w14:paraId="707F1669" w14:textId="77777777" w:rsidR="00C1110C" w:rsidRPr="00537541" w:rsidRDefault="00CA6716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(Senior Logopäd*i</w:t>
            </w:r>
            <w:r w:rsidR="00C1110C" w:rsidRPr="00537541">
              <w:rPr>
                <w:rFonts w:ascii="Wiener Melange" w:hAnsi="Wiener Melange" w:cs="Wiener Melange"/>
                <w:bCs/>
                <w:szCs w:val="20"/>
              </w:rPr>
              <w:t xml:space="preserve">n) </w:t>
            </w:r>
          </w:p>
          <w:p w14:paraId="568BB075" w14:textId="314E3C4E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02158F" w:rsidRPr="0053754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918688289"/>
                <w:lock w:val="sdtLocked"/>
                <w:placeholder>
                  <w:docPart w:val="DefaultPlaceholder_1081868574"/>
                </w:placeholder>
              </w:sdtPr>
              <w:sdtEndPr>
                <w:rPr>
                  <w:rStyle w:val="Platzhaltertext"/>
                  <w:bCs w:val="0"/>
                  <w:color w:val="000000" w:themeColor="text1"/>
                  <w:szCs w:val="22"/>
                </w:rPr>
              </w:sdtEndPr>
              <w:sdtContent>
                <w:r w:rsidR="00B06BB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Phoniatrie</w:t>
                </w:r>
              </w:sdtContent>
            </w:sdt>
          </w:p>
        </w:tc>
      </w:tr>
      <w:tr w:rsidR="00C1110C" w:rsidRPr="00537541" w14:paraId="685E83D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B38D80E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5BAF76A5171B481BA8AE45DFCE5FE0B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EC57677" w14:textId="77777777" w:rsidR="00C1110C" w:rsidRPr="00537541" w:rsidRDefault="00B677F0" w:rsidP="00B677F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537541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C1110C" w:rsidRPr="00537541" w14:paraId="4667840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CF52D1F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63DD921BBFE47DBA6AA88F3A0245D23"/>
            </w:placeholder>
            <w:date w:fullDate="2025-09-2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4D0B975" w14:textId="176732D7" w:rsidR="00C1110C" w:rsidRPr="00537541" w:rsidRDefault="00B06BB0" w:rsidP="00B06BB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23.09.2025</w:t>
                </w:r>
              </w:p>
            </w:tc>
          </w:sdtContent>
        </w:sdt>
      </w:tr>
      <w:tr w:rsidR="00C1110C" w:rsidRPr="00537541" w14:paraId="5D28439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C403E03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797A12E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537541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2F0F1C02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1D1124" w:rsidRPr="00537541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*VL1</w:t>
            </w:r>
          </w:p>
          <w:p w14:paraId="71B23857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C1110C" w:rsidRPr="00D23725" w14:paraId="1DB5E79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CB6A7FD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6577977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4DB9B14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7D927BC" w14:textId="77777777" w:rsidR="00C1110C" w:rsidRPr="00537541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0D60621" w14:textId="77777777" w:rsidR="00C1110C" w:rsidRPr="00D23725" w:rsidRDefault="00C1110C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="00CA6716" w:rsidRPr="00537541">
              <w:rPr>
                <w:rFonts w:ascii="Wiener Melange" w:hAnsi="Wiener Melange" w:cs="Wiener Melange"/>
                <w:bCs/>
                <w:szCs w:val="20"/>
              </w:rPr>
              <w:t>M_MTD3/3 (Fachassessor*i</w:t>
            </w:r>
            <w:r w:rsidRPr="00537541">
              <w:rPr>
                <w:rFonts w:ascii="Wiener Melange" w:hAnsi="Wiener Melange" w:cs="Wiener Melange"/>
                <w:bCs/>
                <w:szCs w:val="20"/>
              </w:rPr>
              <w:t>n)</w:t>
            </w:r>
          </w:p>
        </w:tc>
      </w:tr>
      <w:tr w:rsidR="00C1110C" w:rsidRPr="00D23725" w14:paraId="5F7CB4E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6838B1D" w14:textId="77777777" w:rsidR="00C1110C" w:rsidRPr="00D23725" w:rsidRDefault="00C1110C" w:rsidP="00C1110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3725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C1110C" w:rsidRPr="00D23725" w14:paraId="5406486A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E349B78" w14:textId="77777777" w:rsidR="00C1110C" w:rsidRPr="00D23725" w:rsidRDefault="00C1110C" w:rsidP="00C1110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3D221C" w14:textId="77777777" w:rsidR="00C1110C" w:rsidRPr="00D23725" w:rsidRDefault="00C1110C" w:rsidP="00C1110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B526C01" w14:textId="77777777" w:rsidR="00C1110C" w:rsidRPr="00D23725" w:rsidRDefault="00C1110C" w:rsidP="00C1110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C1110C" w:rsidRPr="00537541" w14:paraId="7B2622B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14F3A3" w14:textId="77777777" w:rsidR="00C1110C" w:rsidRPr="00537541" w:rsidRDefault="00BB70BA" w:rsidP="00C111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ED361A0" w14:textId="77777777" w:rsidR="00C1110C" w:rsidRPr="00537541" w:rsidRDefault="00CA6716" w:rsidP="00C111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Fachbereichsleiter*i</w:t>
            </w:r>
            <w:r w:rsidR="00C1110C" w:rsidRPr="00537541">
              <w:rPr>
                <w:rFonts w:ascii="Wiener Melange" w:hAnsi="Wiener Melange" w:cs="Wiener Melange"/>
                <w:bCs/>
                <w:szCs w:val="20"/>
              </w:rPr>
              <w:t>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C1328A1DBD224470B2DF4ADA79927005"/>
              </w:placeholder>
            </w:sdtPr>
            <w:sdtEndPr/>
            <w:sdtContent>
              <w:p w14:paraId="5E54ED72" w14:textId="5FD79AF7" w:rsidR="00C1110C" w:rsidRPr="00537541" w:rsidRDefault="00B06BB0" w:rsidP="00B06BB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Binder BSc</w:t>
                </w:r>
              </w:p>
            </w:sdtContent>
          </w:sdt>
        </w:tc>
      </w:tr>
      <w:tr w:rsidR="00B677F0" w:rsidRPr="00537541" w14:paraId="4A62A16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10E29A3" w14:textId="77777777" w:rsidR="00B677F0" w:rsidRPr="00537541" w:rsidRDefault="00BB70BA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7600864" w14:textId="77777777" w:rsidR="00B677F0" w:rsidRPr="00537541" w:rsidRDefault="00BB70BA" w:rsidP="00B677F0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5A2EA451" w14:textId="77777777" w:rsidR="00B677F0" w:rsidRPr="00537541" w:rsidRDefault="00B677F0" w:rsidP="009C355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677F0" w:rsidRPr="00537541" w14:paraId="03CAB75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4D7238B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B769BE6AB984566B640A032DD67D9E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C7B62A4" w14:textId="77777777" w:rsidR="00B677F0" w:rsidRPr="00537541" w:rsidRDefault="00FA3C67" w:rsidP="00FA3C6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699825180"/>
              <w:placeholder>
                <w:docPart w:val="202B923909974F0BB8A65DF15025FD3C"/>
              </w:placeholder>
              <w:showingPlcHdr/>
            </w:sdtPr>
            <w:sdtEndPr/>
            <w:sdtContent>
              <w:p w14:paraId="7483EA91" w14:textId="77777777" w:rsidR="00B677F0" w:rsidRPr="00537541" w:rsidRDefault="004A4E74" w:rsidP="009C355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3754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7F0" w:rsidRPr="00537541" w14:paraId="4A5F69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E81F0F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DFC3A7E" w14:textId="77777777" w:rsidR="001E2459" w:rsidRPr="00537541" w:rsidRDefault="00B677F0" w:rsidP="001E24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005CEEE3" w14:textId="77777777" w:rsidR="00B677F0" w:rsidRPr="00537541" w:rsidRDefault="00B677F0" w:rsidP="001E24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lastRenderedPageBreak/>
              <w:t>Für Fachassessor*innen-Aufgaben:</w:t>
            </w:r>
          </w:p>
        </w:tc>
        <w:tc>
          <w:tcPr>
            <w:tcW w:w="3120" w:type="dxa"/>
            <w:vAlign w:val="center"/>
          </w:tcPr>
          <w:p w14:paraId="0845185D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34279768"/>
              <w:placeholder>
                <w:docPart w:val="3DDB4C139D18421095A4ADD08D3CC0C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845925442"/>
                  <w:placeholder>
                    <w:docPart w:val="5ADB76A489604CF18C7035AC7729F31D"/>
                  </w:placeholder>
                </w:sdtPr>
                <w:sdtEndPr/>
                <w:sdtContent>
                  <w:p w14:paraId="77BCFB6B" w14:textId="74071886" w:rsidR="00B06BB0" w:rsidRDefault="00B06BB0" w:rsidP="00B06BB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Unmittelbare Patient</w:t>
                    </w:r>
                    <w:r w:rsidR="00E134FB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innenversorgung</w:t>
                    </w:r>
                  </w:p>
                  <w:p w14:paraId="5DC46D78" w14:textId="3D30342F" w:rsidR="009C355C" w:rsidRPr="00B06BB0" w:rsidRDefault="00B06BB0" w:rsidP="009C355C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Mitwirkung und Gestaltung von Evaluierungsprozessen</w:t>
                    </w:r>
                  </w:p>
                </w:sdtContent>
              </w:sdt>
            </w:sdtContent>
          </w:sdt>
          <w:p w14:paraId="53A879F6" w14:textId="77777777" w:rsidR="009C355C" w:rsidRPr="00537541" w:rsidRDefault="009C355C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087973714"/>
              <w:placeholder>
                <w:docPart w:val="529469E3A62648618861A7CB5BB4EAF1"/>
              </w:placeholder>
              <w:showingPlcHdr/>
            </w:sdtPr>
            <w:sdtEndPr/>
            <w:sdtContent>
              <w:p w14:paraId="015BBA12" w14:textId="3621AB3A" w:rsidR="009C355C" w:rsidRPr="00537541" w:rsidRDefault="00B06BB0" w:rsidP="009C355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3754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36FE0700" w14:textId="77777777" w:rsidR="009C355C" w:rsidRPr="00537541" w:rsidRDefault="009C355C" w:rsidP="009C355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B677F0" w:rsidRPr="00537541" w14:paraId="42A4E6F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956019C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388A873" w14:textId="77777777" w:rsidR="00B677F0" w:rsidRPr="00537541" w:rsidRDefault="00B677F0" w:rsidP="00B677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CB2F109" w14:textId="77777777" w:rsidR="00B677F0" w:rsidRPr="00537541" w:rsidRDefault="00B677F0" w:rsidP="00B677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67D5B504" w14:textId="77777777" w:rsidR="00B677F0" w:rsidRPr="00537541" w:rsidRDefault="00B677F0" w:rsidP="00B677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C8E56FD" w14:textId="77777777" w:rsidR="00B677F0" w:rsidRPr="00537541" w:rsidRDefault="00B677F0" w:rsidP="00B677F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385995551"/>
              <w:placeholder>
                <w:docPart w:val="F7D493D7A3054B57866C5FCEE7D56B0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836726121"/>
                  <w:placeholder>
                    <w:docPart w:val="E76B1B7107174F1CB0ACDF8B99E974AB"/>
                  </w:placeholder>
                </w:sdtPr>
                <w:sdtEndPr/>
                <w:sdtContent>
                  <w:p w14:paraId="056D9BE8" w14:textId="57E09BEA" w:rsidR="00B06BB0" w:rsidRDefault="00B06BB0" w:rsidP="00B06BB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</w:t>
                    </w:r>
                    <w:r w:rsidR="00E134FB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innen in allen Angelegenheiten </w:t>
                    </w:r>
                    <w:proofErr w:type="gram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der unmittelbaren Patient</w:t>
                    </w:r>
                    <w:proofErr w:type="gramEnd"/>
                    <w:r w:rsidR="00E134FB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innenversorgung</w:t>
                    </w:r>
                  </w:p>
                  <w:p w14:paraId="5902C70E" w14:textId="77777777" w:rsidR="00B06BB0" w:rsidRDefault="00B06BB0" w:rsidP="00B06BB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</w:p>
                  <w:p w14:paraId="5A9B51A1" w14:textId="77777777" w:rsidR="00B06BB0" w:rsidRDefault="009F56CA" w:rsidP="00B06BB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</w:p>
                </w:sdtContent>
              </w:sdt>
              <w:p w14:paraId="4BABD70A" w14:textId="326DBB76" w:rsidR="00B677F0" w:rsidRPr="00537541" w:rsidRDefault="009F56CA" w:rsidP="00B677F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2029292338"/>
              <w:placeholder>
                <w:docPart w:val="A230E61EC1E84A999C8DCB9D4044EF0E"/>
              </w:placeholder>
              <w:showingPlcHdr/>
            </w:sdtPr>
            <w:sdtEndPr/>
            <w:sdtContent>
              <w:p w14:paraId="1A657E24" w14:textId="77777777" w:rsidR="00B677F0" w:rsidRPr="00537541" w:rsidRDefault="004A4E74" w:rsidP="004A4E74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3754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7F0" w:rsidRPr="00537541" w14:paraId="22AF8C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B3CB0C6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56741E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9B19B15" w14:textId="77777777" w:rsidR="00B677F0" w:rsidRPr="00537541" w:rsidRDefault="00B677F0" w:rsidP="00B677F0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645E83FD02C84CB28FAA4AEC0BD15D17"/>
              </w:placeholder>
              <w:showingPlcHdr/>
            </w:sdtPr>
            <w:sdtEndPr/>
            <w:sdtContent>
              <w:p w14:paraId="2D975BF5" w14:textId="77777777" w:rsidR="00B677F0" w:rsidRPr="00357929" w:rsidRDefault="00357929" w:rsidP="00357929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7F0" w:rsidRPr="00537541" w14:paraId="30D1654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39D1548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C465254" w14:textId="77777777" w:rsidR="00B677F0" w:rsidRPr="00537541" w:rsidRDefault="00B677F0" w:rsidP="00B677F0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537541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B677F0" w:rsidRPr="00537541" w14:paraId="768FFFD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279CA0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6B090AC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7EAAFBB6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00875E2C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4346492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490323C9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880A6CC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A8B8C3F" w14:textId="77777777" w:rsidR="00B677F0" w:rsidRPr="00537541" w:rsidRDefault="00B677F0" w:rsidP="00B677F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677F0" w:rsidRPr="00537541" w14:paraId="38D993D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D56A25E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23F5A4E6F4A40958DDC2CA7C53A02E6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F9F99BC" w14:textId="77777777" w:rsidR="00B677F0" w:rsidRPr="00537541" w:rsidRDefault="00B677F0" w:rsidP="00B677F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537541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677F0" w:rsidRPr="00537541" w14:paraId="358F379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E0A8BEF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Direkte Führungsspanne (Anzahl der direkt unterstellten Mitarbeiter</w:t>
            </w:r>
            <w:r w:rsidR="00A632B0" w:rsidRPr="0053754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5A712F6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677F0" w:rsidRPr="00537541" w14:paraId="6171CFAE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255707B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2C8EE7C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677F0" w:rsidRPr="00537541" w14:paraId="5DF462A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392EBC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A632B0" w:rsidRPr="00537541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AC2CB0C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677F0" w:rsidRPr="00537541" w14:paraId="77E966B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796B9A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42198A2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677F0" w:rsidRPr="00537541" w14:paraId="49AAB4D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15D7CA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D835273C2A2043CABC99002D7263729D"/>
              </w:placeholder>
            </w:sdtPr>
            <w:sdtEndPr/>
            <w:sdtContent>
              <w:p w14:paraId="71043679" w14:textId="2F755231" w:rsidR="00B677F0" w:rsidRPr="00537541" w:rsidRDefault="008150F9" w:rsidP="008150F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B677F0" w:rsidRPr="00537541" w14:paraId="086AB5C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4E8AA18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F3D102E667774226A17BD6B86CCFC054"/>
              </w:placeholder>
            </w:sdtPr>
            <w:sdtEndPr/>
            <w:sdtContent>
              <w:p w14:paraId="5CD23C93" w14:textId="6FE0AFA2" w:rsidR="00B677F0" w:rsidRPr="00537541" w:rsidRDefault="008150F9" w:rsidP="008150F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677F0" w:rsidRPr="00537541" w14:paraId="01B0C4E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CCA675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61A8017" w14:textId="6934464D" w:rsidR="00B677F0" w:rsidRPr="00537541" w:rsidRDefault="009F56CA" w:rsidP="008150F9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5393A82CFBD740568B2CB694C93EDF0A"/>
                </w:placeholder>
              </w:sdtPr>
              <w:sdtEndPr/>
              <w:sdtContent>
                <w:r w:rsidR="008150F9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677F0" w:rsidRPr="00537541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677F0" w:rsidRPr="00D23725" w14:paraId="6C2FEE0B" w14:textId="77777777" w:rsidTr="00537541">
        <w:trPr>
          <w:trHeight w:hRule="exact" w:val="974"/>
        </w:trPr>
        <w:tc>
          <w:tcPr>
            <w:tcW w:w="3402" w:type="dxa"/>
            <w:vAlign w:val="center"/>
          </w:tcPr>
          <w:p w14:paraId="757FA3D7" w14:textId="77777777" w:rsidR="00B677F0" w:rsidRPr="00537541" w:rsidRDefault="00B677F0" w:rsidP="00B677F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CBD76F4" w14:textId="77777777" w:rsidR="00B677F0" w:rsidRPr="00537541" w:rsidRDefault="009F56CA" w:rsidP="00B677F0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F0" w:rsidRPr="0053754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677F0" w:rsidRPr="0053754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B89452F" w14:textId="6464B0CC" w:rsidR="00B677F0" w:rsidRPr="00D23725" w:rsidRDefault="009F56CA" w:rsidP="00B677F0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0F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77F0" w:rsidRPr="0053754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677F0" w:rsidRPr="00D23725" w14:paraId="00BEF52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5CC1143" w14:textId="77777777" w:rsidR="00B677F0" w:rsidRPr="00D23725" w:rsidRDefault="00B677F0" w:rsidP="00B677F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D23725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677F0" w:rsidRPr="00D23725" w14:paraId="0AAD762C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CFD3C0" w14:textId="77777777" w:rsidR="00B677F0" w:rsidRPr="00D23725" w:rsidRDefault="00B677F0" w:rsidP="00B677F0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17FB4CE3" w14:textId="77777777" w:rsidR="00B677F0" w:rsidRPr="00D23725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1EC16121" w14:textId="77777777" w:rsidR="00B677F0" w:rsidRPr="00D23725" w:rsidRDefault="00B677F0" w:rsidP="00B677F0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Zielvereinbarungen und unter Einhaltung des Berufsgesetzes</w:t>
            </w:r>
          </w:p>
          <w:p w14:paraId="7BB7FF75" w14:textId="77777777" w:rsidR="00B677F0" w:rsidRPr="00D23725" w:rsidRDefault="00B677F0" w:rsidP="00B677F0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CD02EDA" w14:textId="77777777" w:rsidR="00B677F0" w:rsidRPr="00D23725" w:rsidRDefault="00B677F0" w:rsidP="00B677F0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A632B0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D23725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39A24B12" w14:textId="77777777" w:rsidR="00B677F0" w:rsidRPr="00D23725" w:rsidRDefault="00B677F0" w:rsidP="00B677F0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2226BE45" w14:textId="77777777" w:rsidR="00B677F0" w:rsidRPr="00D23725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435E108B" w14:textId="77777777" w:rsidR="00B677F0" w:rsidRPr="00D23725" w:rsidRDefault="00E84B63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Fachliches Coaching </w:t>
            </w:r>
            <w:r w:rsidR="00B677F0" w:rsidRPr="00D23725">
              <w:rPr>
                <w:rFonts w:ascii="Wiener Melange" w:hAnsi="Wiener Melange" w:cs="Wiener Melange"/>
                <w:bCs/>
                <w:szCs w:val="20"/>
              </w:rPr>
              <w:t>der Praktikumsanleiter*innen bei der fachspezifischen, klinischen Ausbildung von MTDG-Student*innen und – Auszubildenden</w:t>
            </w:r>
          </w:p>
        </w:tc>
      </w:tr>
      <w:tr w:rsidR="00B677F0" w:rsidRPr="00D23725" w14:paraId="4A81265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B9B2903" w14:textId="77777777" w:rsidR="00B677F0" w:rsidRPr="00D23725" w:rsidRDefault="00B677F0" w:rsidP="00B677F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D23725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B677F0" w:rsidRPr="00D23725" w14:paraId="1B3FC26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A7BD2D" w14:textId="77777777" w:rsidR="00B677F0" w:rsidRPr="00D23725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91159B0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9AA95D3" w14:textId="77777777" w:rsidR="00B677F0" w:rsidRPr="00D23725" w:rsidRDefault="00B677F0" w:rsidP="00B677F0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D23725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D23725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70426DCE" w14:textId="77777777" w:rsidR="00B677F0" w:rsidRPr="00D23725" w:rsidRDefault="00B677F0" w:rsidP="00B677F0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D23725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3F7B73D8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7E17F09E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7776E4B7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2731427C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27D04838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7C6F5685" w14:textId="77777777" w:rsidR="00B677F0" w:rsidRPr="00D23725" w:rsidRDefault="00B677F0" w:rsidP="00B677F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565725C6" w14:textId="77777777" w:rsidR="00B677F0" w:rsidRPr="00D23725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23725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85107B3" w14:textId="77777777" w:rsidR="00B677F0" w:rsidRPr="00B677F0" w:rsidRDefault="00B677F0" w:rsidP="00B677F0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D23725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D23725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07A15804" w14:textId="77777777" w:rsidR="00B677F0" w:rsidRPr="00B677F0" w:rsidRDefault="00B677F0" w:rsidP="00B677F0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53BA39D7" w14:textId="77777777" w:rsidR="00B677F0" w:rsidRPr="00B677F0" w:rsidRDefault="00B677F0" w:rsidP="00B677F0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2A49C346" w14:textId="77777777" w:rsidR="00B677F0" w:rsidRPr="00B677F0" w:rsidRDefault="00B677F0" w:rsidP="00B677F0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6AD529EC" w14:textId="77777777" w:rsidR="00B677F0" w:rsidRPr="00B677F0" w:rsidRDefault="00B677F0" w:rsidP="00B677F0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0EB6263E" w14:textId="77777777" w:rsidR="00B677F0" w:rsidRPr="00363F85" w:rsidRDefault="00B677F0" w:rsidP="00B677F0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7CE5D463" w14:textId="77777777" w:rsidR="00B677F0" w:rsidRPr="00B677F0" w:rsidRDefault="00B677F0" w:rsidP="00B677F0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D23725">
              <w:rPr>
                <w:rFonts w:ascii="Wiener Melange" w:eastAsia="Calibri" w:hAnsi="Wiener Melange" w:cs="Wiener Melange"/>
                <w:szCs w:val="20"/>
              </w:rPr>
              <w:t>Eigenverantwortliche Durchführung patient*innenbezogener Basisaufgaben (entsprechend dem MTD Gesetz) in der Logopädie</w:t>
            </w:r>
          </w:p>
          <w:p w14:paraId="1811DF31" w14:textId="77777777" w:rsidR="00B677F0" w:rsidRPr="00D23725" w:rsidRDefault="00B677F0" w:rsidP="00B677F0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B677F0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00AC0CC8" w14:textId="77777777" w:rsidR="00B677F0" w:rsidRPr="00D23725" w:rsidRDefault="00B677F0" w:rsidP="00B677F0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B677F0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63730E0D" w14:textId="77777777" w:rsidR="00B677F0" w:rsidRPr="00D23725" w:rsidRDefault="00B677F0" w:rsidP="00B677F0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B677F0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</w:p>
          <w:p w14:paraId="4FEEE7CF" w14:textId="77777777" w:rsidR="00B677F0" w:rsidRPr="00D23725" w:rsidRDefault="00B677F0" w:rsidP="00B677F0">
            <w:pPr>
              <w:tabs>
                <w:tab w:val="left" w:pos="743"/>
              </w:tabs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  <w:tr w:rsidR="00B677F0" w:rsidRPr="00D23725" w14:paraId="7B0BF6BE" w14:textId="77777777" w:rsidTr="00B677F0">
        <w:trPr>
          <w:trHeight w:val="699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11807E" w14:textId="77777777" w:rsidR="00B677F0" w:rsidRPr="00D23725" w:rsidRDefault="00B677F0" w:rsidP="00B677F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23725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527B5FE1" w14:textId="77777777" w:rsidR="00B677F0" w:rsidRPr="00D23725" w:rsidRDefault="00B677F0" w:rsidP="00B677F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Berufsspezifische Forschungstätigkeiten im Rahmen der Unternehmensvorgaben</w:t>
            </w:r>
          </w:p>
          <w:p w14:paraId="621A0930" w14:textId="77777777" w:rsidR="00B677F0" w:rsidRPr="00D23725" w:rsidRDefault="00B677F0" w:rsidP="00B677F0">
            <w:pPr>
              <w:pStyle w:val="Listenabsatz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1BDF5719" w14:textId="77777777" w:rsidR="00B677F0" w:rsidRPr="00D23725" w:rsidRDefault="00B677F0" w:rsidP="00B677F0">
            <w:pPr>
              <w:pStyle w:val="Listenabsatz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621D19B2" w14:textId="77777777" w:rsidR="00B677F0" w:rsidRPr="00D23725" w:rsidRDefault="00B677F0" w:rsidP="00B677F0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D23725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116FA3AC" w14:textId="77777777" w:rsidR="00B677F0" w:rsidRPr="00D23725" w:rsidRDefault="00B677F0" w:rsidP="00B677F0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D23725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D23725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D23725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02E6C771" w14:textId="77777777" w:rsidR="00B677F0" w:rsidRPr="00D23725" w:rsidRDefault="00B677F0" w:rsidP="00B677F0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Mitwirkung in der Erarbeitung von Gesetzen, Normen, Richtlinien</w:t>
            </w:r>
          </w:p>
          <w:p w14:paraId="6A7DF83D" w14:textId="77777777" w:rsidR="00B677F0" w:rsidRPr="00D23725" w:rsidRDefault="00B677F0" w:rsidP="00B677F0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7DA93338" w14:textId="77777777" w:rsidR="007613D2" w:rsidRDefault="00B677F0" w:rsidP="001C1A41">
            <w:pPr>
              <w:pStyle w:val="Listenabsatz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D23725">
              <w:rPr>
                <w:rFonts w:ascii="Wiener Melange" w:hAnsi="Wiener Melange" w:cs="Wiener Melange"/>
                <w:szCs w:val="20"/>
              </w:rPr>
              <w:t>Freigabe von Patient*inneninformationen</w:t>
            </w:r>
          </w:p>
          <w:p w14:paraId="5F1EF43C" w14:textId="77777777" w:rsidR="001C1A41" w:rsidRDefault="001C1A41" w:rsidP="001C1A4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8C9C9B" w14:textId="77777777" w:rsidR="001C1A41" w:rsidRDefault="009F56CA" w:rsidP="001C1A4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A41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1A4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C1A4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A60B4FC" w14:textId="77777777" w:rsidR="001C1A41" w:rsidRPr="001C1A41" w:rsidRDefault="001C1A41" w:rsidP="001C1A4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677F0" w:rsidRPr="00D23725" w14:paraId="040ED4F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05D701" w14:textId="77777777" w:rsidR="00B677F0" w:rsidRPr="00537541" w:rsidRDefault="00B677F0" w:rsidP="00B677F0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1614EDE2DA594882A500A2A990B7F420"/>
              </w:placeholder>
            </w:sdtPr>
            <w:sdtEndPr/>
            <w:sdtContent>
              <w:sdt>
                <w:sdtPr>
                  <w:rPr>
                    <w:color w:val="000000" w:themeColor="text1"/>
                    <w:highlight w:val="lightGray"/>
                  </w:rPr>
                  <w:id w:val="-491800760"/>
                  <w:placeholder>
                    <w:docPart w:val="27AAF7A3E67D4C8DAD0D49AE7FDFB2AF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724E2953" w14:textId="77777777" w:rsidR="008150F9" w:rsidRDefault="008150F9" w:rsidP="008150F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E4EA4">
                      <w:rPr>
                        <w:rFonts w:ascii="Wiener Melange" w:hAnsi="Wiener Melange" w:cs="Wiener Melange"/>
                        <w:szCs w:val="20"/>
                      </w:rPr>
                      <w:t>Im Rahmen der fachlichen Expert*innenrolle im Patient*innenbetrieb Erarbeitung, Anwendung und Weiterentwicklung betriebs- und organisationsrelevanter Abläufe im zugeordneten Fachassessor*innenbereich in Hiblick auf aktuelle Standards, Neuerungen und rechtliche sowie unternehmensspezifische Vorgaben.</w:t>
                    </w:r>
                  </w:p>
                  <w:p w14:paraId="3B945129" w14:textId="782A4280" w:rsidR="008150F9" w:rsidRDefault="008150F9" w:rsidP="008150F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745686">
                      <w:rPr>
                        <w:rFonts w:ascii="Wiener Melange" w:hAnsi="Wiener Melange" w:cs="Wiener Melange"/>
                        <w:szCs w:val="20"/>
                      </w:rPr>
                      <w:t>Mitwirkung und Unterstützung an organisationsspezifischen und teambezogenen Aufgaben, insbesondere fachliche Weiterentwicklung des Bereiches</w:t>
                    </w:r>
                  </w:p>
                  <w:p w14:paraId="43FA5D0C" w14:textId="133BCCBE" w:rsidR="008150F9" w:rsidRDefault="008150F9" w:rsidP="008150F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Gestaltung von Arbeitsabläufen, Arbeitsanweisungen, Leitlinien und Therapiepfaden</w:t>
                    </w:r>
                  </w:p>
                  <w:p w14:paraId="76D07650" w14:textId="4D7F51C2" w:rsidR="008150F9" w:rsidRPr="00AA69A3" w:rsidRDefault="008150F9" w:rsidP="008150F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Sicherung</w:t>
                    </w:r>
                    <w:r w:rsidRPr="00AA69A3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der </w:t>
                    </w:r>
                    <w:r w:rsidRPr="00AA69A3">
                      <w:rPr>
                        <w:rFonts w:ascii="Wiener Melange" w:hAnsi="Wiener Melange" w:cs="Wiener Melange"/>
                        <w:szCs w:val="20"/>
                      </w:rPr>
                      <w:t>Qualitätssicherungsmaßnahmen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im </w:t>
                    </w:r>
                    <w:r w:rsidR="00F04B35">
                      <w:rPr>
                        <w:rFonts w:ascii="Wiener Melange" w:hAnsi="Wiener Melange" w:cs="Wiener Melange"/>
                        <w:szCs w:val="20"/>
                      </w:rPr>
                      <w:t>zugeordneten Fachbereich des*der Fachassessor*in</w:t>
                    </w:r>
                  </w:p>
                  <w:p w14:paraId="3657DCEA" w14:textId="77777777" w:rsidR="008150F9" w:rsidRPr="00AA69A3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Mitwirkung in der fachspezifischen Wissensgenerierung, insbesondere durch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enschaftlichen Erkenntnissen zur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evidenzorientierte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 Berufsausübung, auch in Bezug auf Wissenstransfer im Team</w:t>
                    </w:r>
                  </w:p>
                  <w:p w14:paraId="63C2CE9A" w14:textId="7FEA33F9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9E4EA4">
                      <w:rPr>
                        <w:rFonts w:ascii="Wiener Melange" w:hAnsi="Wiener Melange" w:cs="Wiener Melange"/>
                        <w:szCs w:val="20"/>
                      </w:rPr>
                      <w:t>Einschätzung der Patient*innen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- und Mitarbeiter*innen</w:t>
                    </w:r>
                    <w:r w:rsidRPr="009E4EA4">
                      <w:rPr>
                        <w:rFonts w:ascii="Wiener Melange" w:hAnsi="Wiener Melange" w:cs="Wiener Melange"/>
                        <w:szCs w:val="20"/>
                      </w:rPr>
                      <w:t>sicherheit und Setzen geeigneter Maßnahmen</w:t>
                    </w:r>
                    <w:r w:rsidR="00F04B35">
                      <w:rPr>
                        <w:rFonts w:ascii="Wiener Melange" w:hAnsi="Wiener Melange" w:cs="Wiener Melange"/>
                        <w:szCs w:val="20"/>
                      </w:rPr>
                      <w:t xml:space="preserve"> in Absprache mit der zuständigen Führungskraft</w:t>
                    </w:r>
                  </w:p>
                  <w:p w14:paraId="437CE2BB" w14:textId="76330B93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Evaluierung des Fort</w:t>
                    </w:r>
                    <w:r w:rsidR="00F04B35">
                      <w:rPr>
                        <w:rFonts w:ascii="Wiener Melange" w:hAnsi="Wiener Melange" w:cs="Wiener Melange"/>
                        <w:szCs w:val="20"/>
                      </w:rPr>
                      <w:t>- und Weiter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bildungsbedarfs, um aktuelle und </w:t>
                    </w:r>
                    <w:r w:rsidR="00F04B35">
                      <w:rPr>
                        <w:rFonts w:ascii="Wiener Melange" w:hAnsi="Wiener Melange" w:cs="Wiener Melange"/>
                        <w:szCs w:val="20"/>
                      </w:rPr>
                      <w:t xml:space="preserve">qualitativ hochwertige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Bildungs- und Durchführungsstandards im Fachassessor*innenbereich zu gewährleisten</w:t>
                    </w:r>
                  </w:p>
                  <w:p w14:paraId="2912F248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Einhaltung und Beachtung von Dienstvorschriften, Anstalts- und Hausordnungen sowie den bereichsspezifischen Vorgaben</w:t>
                    </w:r>
                  </w:p>
                  <w:p w14:paraId="56E57F88" w14:textId="77777777" w:rsidR="008150F9" w:rsidRDefault="008150F9" w:rsidP="008150F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D5A7A45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Berufsspezifische logopädische Befundung mittels fachspezifischer Diagnostik nach Sichtung von Vorbefunden </w:t>
                    </w:r>
                  </w:p>
                  <w:p w14:paraId="53117831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Initiieren weiterer (apparativer) Abklärungen </w:t>
                    </w:r>
                  </w:p>
                  <w:p w14:paraId="603CC272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Therapieplanerstellung und Auswahl der geeigneten Therapiemethode</w:t>
                    </w:r>
                  </w:p>
                  <w:p w14:paraId="15FC76AB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Durchführung der logopädischen Therapie, laufende Evaluierung der Interventionen sowie therapiebegleitende Maßnahmen </w:t>
                    </w:r>
                  </w:p>
                  <w:p w14:paraId="11613D24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Durchführung des logopädischen Prozesses im ambulanten Bereich, auf Normal-, IMC- und ICU- Stationen</w:t>
                    </w:r>
                  </w:p>
                  <w:p w14:paraId="5A733856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Koordination mit externen Stellen unter Einhaltung von datenschutzrechtlichen Vorgaben</w:t>
                    </w:r>
                  </w:p>
                  <w:p w14:paraId="1145262B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Dokumentation des logopädischen Verlaufs sowie aller für eine multiprofessionelle Patient*innenbetrueung relevanten Informationen; Dokumentation der berufsspezifisch relevanten Daten und Leistungendes nach haus- und abteilungsspezifischen Vorgaben</w:t>
                    </w:r>
                  </w:p>
                  <w:p w14:paraId="24D5FAD1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Verfassen von Therapie- und Befundberichten</w:t>
                    </w:r>
                  </w:p>
                  <w:p w14:paraId="4003EA6F" w14:textId="476416D6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Aufklärungsgespräche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mit Patient</w:t>
                    </w:r>
                    <w:proofErr w:type="gramEnd"/>
                    <w:r w:rsidR="00F04B35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innen und Angehörigen</w:t>
                    </w:r>
                  </w:p>
                  <w:p w14:paraId="1195C7FA" w14:textId="7215B68B" w:rsidR="008150F9" w:rsidRPr="00F04B35" w:rsidRDefault="008150F9" w:rsidP="00F04B35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Aktive Partizipation an multiprofessionellen patient</w:t>
                    </w:r>
                    <w:r w:rsidR="009F56CA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innenbezogenen Besprechungen</w:t>
                    </w:r>
                  </w:p>
                  <w:p w14:paraId="3A257C31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Anwendung und Einhaltung hygienischer und sicherheitstechnischer Vorschriften und Maßnahmen</w:t>
                    </w:r>
                  </w:p>
                  <w:p w14:paraId="4B1A2A62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Ansprechpartner*in für Expert*innen anderer Berufsgruppen</w:t>
                    </w:r>
                  </w:p>
                  <w:p w14:paraId="45D8CF7D" w14:textId="77777777" w:rsidR="008150F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Ansprechpartner*in für Praktikant*innen und neue Mitarbeiter*innen</w:t>
                    </w:r>
                  </w:p>
                  <w:p w14:paraId="299CB8BE" w14:textId="77777777" w:rsidR="008150F9" w:rsidRPr="00F91F49" w:rsidRDefault="008150F9" w:rsidP="008150F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Gesundheitsverbundes</w:t>
                    </w:r>
                  </w:p>
                  <w:p w14:paraId="7C680BB0" w14:textId="77777777" w:rsidR="008150F9" w:rsidRPr="004A41A7" w:rsidRDefault="008150F9" w:rsidP="008150F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Dokumentation, Erhebung und Bearbeitung von organisat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ionsspezifischen Leistungsdaten</w:t>
                    </w:r>
                  </w:p>
                  <w:p w14:paraId="3E9567C2" w14:textId="03CAD8F7" w:rsidR="008150F9" w:rsidRDefault="009F56CA" w:rsidP="009F56CA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1C15FE22" w14:textId="7D16E4A3" w:rsidR="00B677F0" w:rsidRPr="00537541" w:rsidRDefault="009F56CA" w:rsidP="00B677F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2C31DBE" w14:textId="77777777" w:rsidR="00B677F0" w:rsidRPr="00537541" w:rsidRDefault="00B677F0" w:rsidP="00B677F0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537541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537541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537541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id w:val="-473755677"/>
              <w:placeholder>
                <w:docPart w:val="CBDD3943C12C4C0F92592FA08BBF25FD"/>
              </w:placeholder>
            </w:sdtPr>
            <w:sdtEndPr/>
            <w:sdtContent>
              <w:p w14:paraId="3B30FB90" w14:textId="77777777" w:rsidR="00F04B35" w:rsidRPr="00F04B35" w:rsidRDefault="00F04B35" w:rsidP="00F04B35">
                <w:pPr>
                  <w:pStyle w:val="Listenabsatz"/>
                  <w:numPr>
                    <w:ilvl w:val="0"/>
                    <w:numId w:val="13"/>
                  </w:numPr>
                  <w:tabs>
                    <w:tab w:val="left" w:pos="9150"/>
                  </w:tabs>
                  <w:spacing w:before="120" w:after="120"/>
                  <w:jc w:val="both"/>
                  <w:rPr>
                    <w:rFonts w:ascii="Wiener Melange" w:hAnsi="Wiener Melange" w:cs="Wiener Melange"/>
                    <w:szCs w:val="20"/>
                  </w:rPr>
                </w:pPr>
                <w:r>
                  <w:t xml:space="preserve">Erarbeitung, Anwendung und Weiterentwicklung betriebs- und organisatorionsrelevanter Abläufe im zugeordneten Fachbereich und der </w:t>
                </w:r>
                <w:proofErr w:type="gramStart"/>
                <w:r>
                  <w:t>damit einhergehenden Patient</w:t>
                </w:r>
                <w:proofErr w:type="gramEnd"/>
                <w:r>
                  <w:t>*innenversorgung in Hinblick auf aktuelle Standards, Neuerungen und rechtliche, sowie unternehmensspezifische Vorgaben</w:t>
                </w:r>
              </w:p>
              <w:p w14:paraId="6258CF1F" w14:textId="2513A30F" w:rsidR="00F04B35" w:rsidRPr="00F04B35" w:rsidRDefault="00F04B35" w:rsidP="00F04B35">
                <w:pPr>
                  <w:pStyle w:val="Listenabsatz"/>
                  <w:numPr>
                    <w:ilvl w:val="0"/>
                    <w:numId w:val="13"/>
                  </w:numPr>
                  <w:tabs>
                    <w:tab w:val="left" w:pos="9150"/>
                  </w:tabs>
                  <w:spacing w:before="120" w:after="120"/>
                  <w:jc w:val="both"/>
                  <w:rPr>
                    <w:rFonts w:ascii="Wiener Melange" w:hAnsi="Wiener Melange" w:cs="Wiener Melange"/>
                    <w:szCs w:val="20"/>
                  </w:rPr>
                </w:pPr>
                <w:r>
                  <w:t>Mitwirkung an Qualitäts-, Wissens- und Prozessmanagement im und für den zugeordneten Fachbereich</w:t>
                </w:r>
              </w:p>
            </w:sdtContent>
          </w:sdt>
        </w:tc>
      </w:tr>
    </w:tbl>
    <w:p w14:paraId="480C04FB" w14:textId="77777777" w:rsidR="00685ADB" w:rsidRPr="00D23725" w:rsidRDefault="00685ADB" w:rsidP="00685ADB">
      <w:pPr>
        <w:rPr>
          <w:rFonts w:ascii="Wiener Melange" w:hAnsi="Wiener Melange" w:cs="Wiener Melange"/>
          <w:szCs w:val="20"/>
        </w:rPr>
      </w:pPr>
    </w:p>
    <w:p w14:paraId="1027EC73" w14:textId="77777777" w:rsidR="00B677F0" w:rsidRPr="00537541" w:rsidRDefault="00B677F0" w:rsidP="007613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537541">
        <w:rPr>
          <w:rFonts w:ascii="Wiener Melange" w:hAnsi="Wiener Melange" w:cs="Wiener Melange"/>
          <w:szCs w:val="20"/>
        </w:rPr>
        <w:t>Unterschrift der</w:t>
      </w:r>
      <w:r w:rsidR="00A632B0" w:rsidRPr="00537541">
        <w:rPr>
          <w:rFonts w:ascii="Wiener Melange" w:hAnsi="Wiener Melange" w:cs="Wiener Melange"/>
          <w:szCs w:val="20"/>
        </w:rPr>
        <w:t>*des</w:t>
      </w:r>
      <w:r w:rsidRPr="00537541">
        <w:rPr>
          <w:rFonts w:ascii="Wiener Melange" w:hAnsi="Wiener Melange" w:cs="Wiener Melange"/>
          <w:szCs w:val="20"/>
        </w:rPr>
        <w:t xml:space="preserve"> Stelleninhaber</w:t>
      </w:r>
      <w:r w:rsidR="00A632B0" w:rsidRPr="00537541">
        <w:rPr>
          <w:rFonts w:ascii="Wiener Melange" w:hAnsi="Wiener Melange" w:cs="Wiener Melange"/>
          <w:szCs w:val="20"/>
        </w:rPr>
        <w:t>*in</w:t>
      </w:r>
      <w:r w:rsidRPr="00537541">
        <w:rPr>
          <w:rFonts w:ascii="Wiener Melange" w:hAnsi="Wiener Melange" w:cs="Wiener Melange"/>
          <w:szCs w:val="20"/>
        </w:rPr>
        <w:t>:</w:t>
      </w:r>
    </w:p>
    <w:p w14:paraId="66A6B464" w14:textId="77777777" w:rsidR="00B677F0" w:rsidRPr="00537541" w:rsidRDefault="00B677F0" w:rsidP="007613D2">
      <w:pPr>
        <w:ind w:left="-284"/>
        <w:rPr>
          <w:rFonts w:ascii="Wiener Melange" w:hAnsi="Wiener Melange" w:cs="Wiener Melange"/>
          <w:szCs w:val="20"/>
        </w:rPr>
      </w:pPr>
    </w:p>
    <w:p w14:paraId="24635E82" w14:textId="77777777" w:rsidR="00B677F0" w:rsidRPr="00537541" w:rsidRDefault="00B677F0" w:rsidP="007613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537541">
        <w:rPr>
          <w:rFonts w:ascii="Wiener Melange" w:hAnsi="Wiener Melange" w:cs="Wiener Melange"/>
          <w:szCs w:val="20"/>
        </w:rPr>
        <w:tab/>
      </w:r>
    </w:p>
    <w:p w14:paraId="132D7693" w14:textId="77777777" w:rsidR="00B677F0" w:rsidRPr="00537541" w:rsidRDefault="00B677F0" w:rsidP="007613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537541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C84B94">
        <w:rPr>
          <w:rFonts w:ascii="Wiener Melange" w:hAnsi="Wiener Melange" w:cs="Wiener Melange"/>
          <w:color w:val="000000" w:themeColor="text1"/>
          <w:szCs w:val="20"/>
        </w:rPr>
        <w:t>:</w:t>
      </w:r>
      <w:r w:rsidRPr="00537541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0A005F2AEF141B5AFC336E521D7C575"/>
          </w:placeholder>
          <w:showingPlcHdr/>
        </w:sdtPr>
        <w:sdtEndPr/>
        <w:sdtContent>
          <w:r w:rsidR="00C84B9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22A949B" w14:textId="77777777" w:rsidR="00B677F0" w:rsidRPr="00537541" w:rsidRDefault="00B677F0" w:rsidP="007613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693E8C8" w14:textId="77777777" w:rsidR="00B677F0" w:rsidRPr="00537541" w:rsidRDefault="00B677F0" w:rsidP="007613D2">
      <w:pPr>
        <w:ind w:left="-284"/>
        <w:rPr>
          <w:rFonts w:ascii="Wiener Melange" w:hAnsi="Wiener Melange" w:cs="Wiener Melange"/>
          <w:szCs w:val="20"/>
        </w:rPr>
      </w:pPr>
      <w:r w:rsidRPr="00537541">
        <w:rPr>
          <w:rFonts w:ascii="Wiener Melange" w:hAnsi="Wiener Melange" w:cs="Wiener Melange"/>
          <w:szCs w:val="20"/>
        </w:rPr>
        <w:t>Unterschrift der</w:t>
      </w:r>
      <w:r w:rsidR="00A632B0" w:rsidRPr="00537541">
        <w:rPr>
          <w:rFonts w:ascii="Wiener Melange" w:hAnsi="Wiener Melange" w:cs="Wiener Melange"/>
          <w:szCs w:val="20"/>
        </w:rPr>
        <w:t>*des</w:t>
      </w:r>
      <w:r w:rsidRPr="00537541">
        <w:rPr>
          <w:rFonts w:ascii="Wiener Melange" w:hAnsi="Wiener Melange" w:cs="Wiener Melange"/>
          <w:szCs w:val="20"/>
        </w:rPr>
        <w:t xml:space="preserve"> Vo</w:t>
      </w:r>
      <w:r w:rsidR="00A632B0" w:rsidRPr="00537541">
        <w:rPr>
          <w:rFonts w:ascii="Wiener Melange" w:hAnsi="Wiener Melange" w:cs="Wiener Melange"/>
          <w:szCs w:val="20"/>
        </w:rPr>
        <w:t>rgesetzten</w:t>
      </w:r>
      <w:r w:rsidRPr="00537541">
        <w:rPr>
          <w:rFonts w:ascii="Wiener Melange" w:hAnsi="Wiener Melange" w:cs="Wiener Melange"/>
          <w:szCs w:val="20"/>
        </w:rPr>
        <w:t>:</w:t>
      </w:r>
    </w:p>
    <w:p w14:paraId="33561EC4" w14:textId="77777777" w:rsidR="00B677F0" w:rsidRPr="00537541" w:rsidRDefault="00B677F0" w:rsidP="007613D2">
      <w:pPr>
        <w:ind w:left="-284"/>
        <w:rPr>
          <w:rFonts w:ascii="Wiener Melange" w:hAnsi="Wiener Melange" w:cs="Wiener Melange"/>
          <w:szCs w:val="20"/>
        </w:rPr>
      </w:pPr>
    </w:p>
    <w:p w14:paraId="09E72471" w14:textId="77777777" w:rsidR="00B677F0" w:rsidRPr="00537541" w:rsidRDefault="00B677F0" w:rsidP="007613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537541">
        <w:rPr>
          <w:rFonts w:ascii="Wiener Melange" w:hAnsi="Wiener Melange" w:cs="Wiener Melange"/>
          <w:szCs w:val="20"/>
        </w:rPr>
        <w:tab/>
      </w:r>
    </w:p>
    <w:p w14:paraId="036DB15C" w14:textId="726471E4" w:rsidR="00B677F0" w:rsidRPr="00537541" w:rsidRDefault="00C84B94" w:rsidP="007613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665661257"/>
          <w:placeholder>
            <w:docPart w:val="CDF5209667DD4A3FA685CAB17CBA6B12"/>
          </w:placeholder>
        </w:sdtPr>
        <w:sdtEndPr/>
        <w:sdtContent>
          <w:r w:rsidR="008150F9">
            <w:rPr>
              <w:rFonts w:ascii="Wiener Melange" w:hAnsi="Wiener Melange" w:cs="Wiener Melange"/>
              <w:caps/>
              <w:szCs w:val="20"/>
            </w:rPr>
            <w:t>Barbara binder</w:t>
          </w:r>
        </w:sdtContent>
      </w:sdt>
    </w:p>
    <w:p w14:paraId="2239D3A4" w14:textId="77777777" w:rsidR="00B677F0" w:rsidRPr="00537541" w:rsidRDefault="00B677F0" w:rsidP="007613D2">
      <w:pPr>
        <w:ind w:left="-284"/>
        <w:rPr>
          <w:rFonts w:ascii="Wiener Melange" w:hAnsi="Wiener Melange" w:cs="Wiener Melange"/>
          <w:szCs w:val="20"/>
        </w:rPr>
      </w:pPr>
    </w:p>
    <w:p w14:paraId="1F78FD6B" w14:textId="77777777" w:rsidR="00B677F0" w:rsidRPr="003A0B14" w:rsidRDefault="00B677F0" w:rsidP="007613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537541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0D05D47BB2704D439926BAA75C10485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F9EA63E" w14:textId="77777777" w:rsidR="00685ADB" w:rsidRPr="00D23725" w:rsidRDefault="00685ADB" w:rsidP="00685ADB">
      <w:pPr>
        <w:rPr>
          <w:rFonts w:ascii="Wiener Melange" w:hAnsi="Wiener Melange" w:cs="Wiener Melange"/>
          <w:szCs w:val="20"/>
        </w:rPr>
      </w:pPr>
    </w:p>
    <w:p w14:paraId="045C9775" w14:textId="77777777" w:rsidR="00685ADB" w:rsidRPr="00D23725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6F2B0B97" w14:textId="77777777" w:rsidR="00A73F58" w:rsidRPr="00D23725" w:rsidRDefault="00A73F58">
      <w:pPr>
        <w:rPr>
          <w:rFonts w:ascii="Wiener Melange" w:hAnsi="Wiener Melange" w:cs="Wiener Melange"/>
        </w:rPr>
      </w:pPr>
    </w:p>
    <w:sectPr w:rsidR="00A73F58" w:rsidRPr="00D23725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0F9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1104449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07B9" w14:textId="77777777" w:rsidR="00F04B35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C859F8" w14:textId="77777777" w:rsidR="00F04B35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4E5A33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4E5A33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42193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7613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307B8D" w14:textId="79497A4F" w:rsidR="00F04B35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50F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50F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4009ED3" w14:textId="77777777" w:rsidR="00F04B35" w:rsidRPr="00FD6422" w:rsidRDefault="00F04B3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8C859F8" w14:textId="77777777" w:rsidR="00F04B35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4E5A33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4E5A33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42193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7613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307B8D" w14:textId="79497A4F" w:rsidR="00F04B35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50F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50F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4009ED3" w14:textId="77777777" w:rsidR="00F04B35" w:rsidRPr="00FD6422" w:rsidRDefault="00F04B3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CCE1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C95D7D7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4E8C"/>
    <w:multiLevelType w:val="hybridMultilevel"/>
    <w:tmpl w:val="CE8EAB0C"/>
    <w:lvl w:ilvl="0" w:tplc="5E6E104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8815">
    <w:abstractNumId w:val="2"/>
  </w:num>
  <w:num w:numId="2" w16cid:durableId="1077096603">
    <w:abstractNumId w:val="3"/>
  </w:num>
  <w:num w:numId="3" w16cid:durableId="1905529640">
    <w:abstractNumId w:val="5"/>
  </w:num>
  <w:num w:numId="4" w16cid:durableId="186917131">
    <w:abstractNumId w:val="0"/>
  </w:num>
  <w:num w:numId="5" w16cid:durableId="2002654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229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551736">
    <w:abstractNumId w:val="11"/>
  </w:num>
  <w:num w:numId="8" w16cid:durableId="686906819">
    <w:abstractNumId w:val="4"/>
  </w:num>
  <w:num w:numId="9" w16cid:durableId="1023630006">
    <w:abstractNumId w:val="7"/>
  </w:num>
  <w:num w:numId="10" w16cid:durableId="1621064631">
    <w:abstractNumId w:val="9"/>
  </w:num>
  <w:num w:numId="11" w16cid:durableId="2023164621">
    <w:abstractNumId w:val="1"/>
  </w:num>
  <w:num w:numId="12" w16cid:durableId="1183279294">
    <w:abstractNumId w:val="10"/>
  </w:num>
  <w:num w:numId="13" w16cid:durableId="89983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forms" w:enforcement="1" w:cryptProviderType="rsaAES" w:cryptAlgorithmClass="hash" w:cryptAlgorithmType="typeAny" w:cryptAlgorithmSid="14" w:cryptSpinCount="100000" w:hash="OJrZYw1FaKHHF9c7c5hkZcW3/LlsHqhzQOt1cYnNE8xf+FyfpzsBevDdIEYomjaaMZ2j9RFLoRcK47uLSCQlrQ==" w:salt="wjTTDsn1s7rJhAOmj7TLqw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2158F"/>
    <w:rsid w:val="000C3237"/>
    <w:rsid w:val="0010673C"/>
    <w:rsid w:val="001C1A41"/>
    <w:rsid w:val="001D1124"/>
    <w:rsid w:val="001E2459"/>
    <w:rsid w:val="002C12FC"/>
    <w:rsid w:val="002F1C4F"/>
    <w:rsid w:val="00357929"/>
    <w:rsid w:val="00363F85"/>
    <w:rsid w:val="00421937"/>
    <w:rsid w:val="00470800"/>
    <w:rsid w:val="004A4E74"/>
    <w:rsid w:val="004B0F29"/>
    <w:rsid w:val="004E5A33"/>
    <w:rsid w:val="00523537"/>
    <w:rsid w:val="00537541"/>
    <w:rsid w:val="005A0727"/>
    <w:rsid w:val="005A5300"/>
    <w:rsid w:val="00685ADB"/>
    <w:rsid w:val="007613D2"/>
    <w:rsid w:val="007D01BB"/>
    <w:rsid w:val="008150F9"/>
    <w:rsid w:val="008455E9"/>
    <w:rsid w:val="00855EB4"/>
    <w:rsid w:val="0091069D"/>
    <w:rsid w:val="009C355C"/>
    <w:rsid w:val="009F56CA"/>
    <w:rsid w:val="00A05920"/>
    <w:rsid w:val="00A632B0"/>
    <w:rsid w:val="00A7192C"/>
    <w:rsid w:val="00A73F58"/>
    <w:rsid w:val="00AA5213"/>
    <w:rsid w:val="00B06BB0"/>
    <w:rsid w:val="00B677F0"/>
    <w:rsid w:val="00BB70BA"/>
    <w:rsid w:val="00C1110C"/>
    <w:rsid w:val="00C35216"/>
    <w:rsid w:val="00C70BCE"/>
    <w:rsid w:val="00C84B94"/>
    <w:rsid w:val="00CA6716"/>
    <w:rsid w:val="00CD758F"/>
    <w:rsid w:val="00D23725"/>
    <w:rsid w:val="00E134FB"/>
    <w:rsid w:val="00E84B63"/>
    <w:rsid w:val="00E85CFC"/>
    <w:rsid w:val="00EF04DB"/>
    <w:rsid w:val="00EF1B65"/>
    <w:rsid w:val="00F04B35"/>
    <w:rsid w:val="00FA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2B3014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67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1768F83ED4328AC10B23AD9773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4D040-A852-40F8-A3E8-0748C973FE73}"/>
      </w:docPartPr>
      <w:docPartBody>
        <w:p w:rsidR="00E26B54" w:rsidRDefault="000E35FF" w:rsidP="000E35FF">
          <w:pPr>
            <w:pStyle w:val="96B1768F83ED4328AC10B23AD977383F7"/>
          </w:pPr>
          <w:r w:rsidRPr="0053754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937A5E8A1DB4BA797EB93A199B0E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3F458-1633-418F-93A2-339FF5D340CA}"/>
      </w:docPartPr>
      <w:docPartBody>
        <w:p w:rsidR="00E26B54" w:rsidRDefault="000E35FF" w:rsidP="000E35FF">
          <w:pPr>
            <w:pStyle w:val="0937A5E8A1DB4BA797EB93A199B0E2DC7"/>
          </w:pPr>
          <w:r w:rsidRPr="00537541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5BAF76A5171B481BA8AE45DFCE5FE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DD436-19E4-44FD-8B1E-AEABF4BF92C6}"/>
      </w:docPartPr>
      <w:docPartBody>
        <w:p w:rsidR="00E26B54" w:rsidRDefault="000E35FF" w:rsidP="000E35FF">
          <w:pPr>
            <w:pStyle w:val="5BAF76A5171B481BA8AE45DFCE5FE0B27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63DD921BBFE47DBA6AA88F3A0245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40B7F-09DE-4F1A-A189-C604A4E4572A}"/>
      </w:docPartPr>
      <w:docPartBody>
        <w:p w:rsidR="00E26B54" w:rsidRDefault="000E35FF" w:rsidP="000E35FF">
          <w:pPr>
            <w:pStyle w:val="163DD921BBFE47DBA6AA88F3A0245D237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B769BE6AB984566B640A032DD67D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A40E6-7401-4B09-AA98-78B8D5DC7CFB}"/>
      </w:docPartPr>
      <w:docPartBody>
        <w:p w:rsidR="00E26B54" w:rsidRDefault="00361A09" w:rsidP="00361A09">
          <w:pPr>
            <w:pStyle w:val="5B769BE6AB984566B640A032DD67D9E76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23F5A4E6F4A40958DDC2CA7C53A0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47D0B-AB37-4718-AD20-FA7E9BBAF105}"/>
      </w:docPartPr>
      <w:docPartBody>
        <w:p w:rsidR="00E26B54" w:rsidRDefault="000E35FF" w:rsidP="000E35FF">
          <w:pPr>
            <w:pStyle w:val="E23F5A4E6F4A40958DDC2CA7C53A02E67"/>
          </w:pPr>
          <w:r w:rsidRPr="00537541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5393A82CFBD740568B2CB694C93ED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DD804-A024-4C8B-B9BC-79E80AFA8981}"/>
      </w:docPartPr>
      <w:docPartBody>
        <w:p w:rsidR="00E26B54" w:rsidRDefault="000E35FF" w:rsidP="000E35FF">
          <w:pPr>
            <w:pStyle w:val="5393A82CFBD740568B2CB694C93EDF0A7"/>
          </w:pPr>
          <w:r w:rsidRPr="00537541">
            <w:rPr>
              <w:rStyle w:val="Platzhaltertext"/>
            </w:rPr>
            <w:t xml:space="preserve">      </w:t>
          </w:r>
        </w:p>
      </w:docPartBody>
    </w:docPart>
    <w:docPart>
      <w:docPartPr>
        <w:name w:val="1614EDE2DA594882A500A2A990B7F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21BDE-CAC9-4C67-B95C-BB75616B4B10}"/>
      </w:docPartPr>
      <w:docPartBody>
        <w:p w:rsidR="00E26B54" w:rsidRDefault="000E35FF" w:rsidP="000E35FF">
          <w:pPr>
            <w:pStyle w:val="1614EDE2DA594882A500A2A990B7F4207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BDD3943C12C4C0F92592FA08BBF2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0B4CE-2AF1-409F-ADC5-FFB23FB7D0A2}"/>
      </w:docPartPr>
      <w:docPartBody>
        <w:p w:rsidR="00E26B54" w:rsidRDefault="000E35FF" w:rsidP="000E35FF">
          <w:pPr>
            <w:pStyle w:val="CBDD3943C12C4C0F92592FA08BBF25FD7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05D47BB2704D439926BAA75C104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CE1EC-9822-45AD-AA8B-21CC08B39289}"/>
      </w:docPartPr>
      <w:docPartBody>
        <w:p w:rsidR="00E26B54" w:rsidRDefault="000E35FF" w:rsidP="000E35FF">
          <w:pPr>
            <w:pStyle w:val="0D05D47BB2704D439926BAA75C1048507"/>
          </w:pPr>
          <w:r w:rsidRPr="0053754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FC4431D20F514D04A547662435BF5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7029B-01EF-413D-9F37-FC3885CFD5BF}"/>
      </w:docPartPr>
      <w:docPartBody>
        <w:p w:rsidR="00853757" w:rsidRDefault="00E26B54" w:rsidP="00E26B54">
          <w:pPr>
            <w:pStyle w:val="FC4431D20F514D04A547662435BF597C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DEF7C90E6C484D97A60D786D8D5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54C84-2DC1-4C77-A468-B38DC8178C39}"/>
      </w:docPartPr>
      <w:docPartBody>
        <w:p w:rsidR="00033C61" w:rsidRDefault="00853757" w:rsidP="00853757">
          <w:pPr>
            <w:pStyle w:val="21DEF7C90E6C484D97A60D786D8D575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14407-8582-4E16-910C-7214AEC09B86}"/>
      </w:docPartPr>
      <w:docPartBody>
        <w:p w:rsidR="00A06A09" w:rsidRDefault="008931D5">
          <w:r w:rsidRPr="003B3C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328A1DBD224470B2DF4ADA79927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98788-8DD3-4908-AF71-7D78A84AB682}"/>
      </w:docPartPr>
      <w:docPartBody>
        <w:p w:rsidR="004F65FC" w:rsidRDefault="000E35FF" w:rsidP="000E35FF">
          <w:pPr>
            <w:pStyle w:val="C1328A1DBD224470B2DF4ADA79927005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02B923909974F0BB8A65DF15025F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3D3AB-B4ED-4AAE-A7F2-DB7C1BAA6581}"/>
      </w:docPartPr>
      <w:docPartBody>
        <w:p w:rsidR="004F65FC" w:rsidRDefault="000E35FF" w:rsidP="000E35FF">
          <w:pPr>
            <w:pStyle w:val="202B923909974F0BB8A65DF15025FD3C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DDB4C139D18421095A4ADD08D3CC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B3AF9-52E1-483F-96C1-2A2A4A52579A}"/>
      </w:docPartPr>
      <w:docPartBody>
        <w:p w:rsidR="004F65FC" w:rsidRDefault="000E35FF" w:rsidP="000E35FF">
          <w:pPr>
            <w:pStyle w:val="3DDB4C139D18421095A4ADD08D3CC0CB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29469E3A62648618861A7CB5BB4E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0434F-DA9F-4085-8D01-89263486F8B8}"/>
      </w:docPartPr>
      <w:docPartBody>
        <w:p w:rsidR="004F65FC" w:rsidRDefault="000E35FF" w:rsidP="000E35FF">
          <w:pPr>
            <w:pStyle w:val="529469E3A62648618861A7CB5BB4EAF1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7D493D7A3054B57866C5FCEE7D56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E4F2F-3AB4-4567-975D-8745392DA8D3}"/>
      </w:docPartPr>
      <w:docPartBody>
        <w:p w:rsidR="004F65FC" w:rsidRDefault="000E35FF" w:rsidP="000E35FF">
          <w:pPr>
            <w:pStyle w:val="F7D493D7A3054B57866C5FCEE7D56B0D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230E61EC1E84A999C8DCB9D4044E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A30CC-B4C1-46C4-AA99-03AFC879F310}"/>
      </w:docPartPr>
      <w:docPartBody>
        <w:p w:rsidR="004F65FC" w:rsidRDefault="000E35FF" w:rsidP="000E35FF">
          <w:pPr>
            <w:pStyle w:val="A230E61EC1E84A999C8DCB9D4044EF0E4"/>
          </w:pPr>
          <w:r w:rsidRPr="0053754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835273C2A2043CABC99002D72637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6D97E-44B9-46C4-8062-F3DC7C800EB6}"/>
      </w:docPartPr>
      <w:docPartBody>
        <w:p w:rsidR="004F65FC" w:rsidRDefault="000E35FF" w:rsidP="000E35FF">
          <w:pPr>
            <w:pStyle w:val="D835273C2A2043CABC99002D7263729D4"/>
          </w:pPr>
          <w:r w:rsidRPr="00537541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3D102E667774226A17BD6B86CCFC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F7010-9787-4C67-93AB-3E2BFDABABDA}"/>
      </w:docPartPr>
      <w:docPartBody>
        <w:p w:rsidR="004F65FC" w:rsidRDefault="000E35FF" w:rsidP="000E35FF">
          <w:pPr>
            <w:pStyle w:val="F3D102E667774226A17BD6B86CCFC0544"/>
          </w:pPr>
          <w:r w:rsidRPr="00537541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6CEC32AA233425CB542519DF78C7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10DD9-BFB8-45A4-884B-526EF15DFF44}"/>
      </w:docPartPr>
      <w:docPartBody>
        <w:p w:rsidR="00CB625D" w:rsidRDefault="000E35FF" w:rsidP="000E35FF">
          <w:pPr>
            <w:pStyle w:val="C6CEC32AA233425CB542519DF78C763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0A005F2AEF141B5AFC336E521D7C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6AB6C-BA18-4268-9B01-E5DE956646A6}"/>
      </w:docPartPr>
      <w:docPartBody>
        <w:p w:rsidR="00B812B3" w:rsidRDefault="000E35FF" w:rsidP="000E35FF">
          <w:pPr>
            <w:pStyle w:val="60A005F2AEF141B5AFC336E521D7C57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DF5209667DD4A3FA685CAB17CBA6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BEDBE-39BC-4C6C-815E-006EBA60B9CF}"/>
      </w:docPartPr>
      <w:docPartBody>
        <w:p w:rsidR="00B812B3" w:rsidRDefault="000E35FF" w:rsidP="000E35FF">
          <w:pPr>
            <w:pStyle w:val="CDF5209667DD4A3FA685CAB17CBA6B12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45E83FD02C84CB28FAA4AEC0BD15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76FFA-75B6-4DCD-B3F1-B3D451F2E2E5}"/>
      </w:docPartPr>
      <w:docPartBody>
        <w:p w:rsidR="00785056" w:rsidRDefault="00B812B3" w:rsidP="00B812B3">
          <w:pPr>
            <w:pStyle w:val="645E83FD02C84CB28FAA4AEC0BD15D17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ADB76A489604CF18C7035AC7729F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EA512-5846-4A50-A96F-0674054CDD89}"/>
      </w:docPartPr>
      <w:docPartBody>
        <w:p w:rsidR="00AD0E58" w:rsidRDefault="00373DF6" w:rsidP="00373DF6">
          <w:pPr>
            <w:pStyle w:val="5ADB76A489604CF18C7035AC7729F31D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E76B1B7107174F1CB0ACDF8B99E97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8A635-E9E5-45AF-BF9D-6A31988FA98F}"/>
      </w:docPartPr>
      <w:docPartBody>
        <w:p w:rsidR="00AD0E58" w:rsidRDefault="00373DF6" w:rsidP="00373DF6">
          <w:pPr>
            <w:pStyle w:val="E76B1B7107174F1CB0ACDF8B99E974AB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27AAF7A3E67D4C8DAD0D49AE7FDFB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67AA0-79FF-4A2B-BF47-7DD52E2182D0}"/>
      </w:docPartPr>
      <w:docPartBody>
        <w:p w:rsidR="00AD0E58" w:rsidRDefault="00373DF6" w:rsidP="00373DF6">
          <w:pPr>
            <w:pStyle w:val="27AAF7A3E67D4C8DAD0D49AE7FDFB2A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D2"/>
    <w:rsid w:val="00033C61"/>
    <w:rsid w:val="000E35FF"/>
    <w:rsid w:val="00361A09"/>
    <w:rsid w:val="00373DF6"/>
    <w:rsid w:val="003811A5"/>
    <w:rsid w:val="004F65FC"/>
    <w:rsid w:val="007756B7"/>
    <w:rsid w:val="00785056"/>
    <w:rsid w:val="00853757"/>
    <w:rsid w:val="008931D5"/>
    <w:rsid w:val="00A05920"/>
    <w:rsid w:val="00A06A09"/>
    <w:rsid w:val="00A37B49"/>
    <w:rsid w:val="00AB3C68"/>
    <w:rsid w:val="00AD0E58"/>
    <w:rsid w:val="00B812B3"/>
    <w:rsid w:val="00C70BCE"/>
    <w:rsid w:val="00CB625D"/>
    <w:rsid w:val="00D5783D"/>
    <w:rsid w:val="00E26B54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3DF6"/>
    <w:rPr>
      <w:color w:val="808080"/>
    </w:rPr>
  </w:style>
  <w:style w:type="paragraph" w:customStyle="1" w:styleId="FC4431D20F514D04A547662435BF597C">
    <w:name w:val="FC4431D20F514D04A547662435BF597C"/>
    <w:rsid w:val="00E26B54"/>
  </w:style>
  <w:style w:type="paragraph" w:customStyle="1" w:styleId="21DEF7C90E6C484D97A60D786D8D5757">
    <w:name w:val="21DEF7C90E6C484D97A60D786D8D5757"/>
    <w:rsid w:val="00853757"/>
  </w:style>
  <w:style w:type="paragraph" w:customStyle="1" w:styleId="5B769BE6AB984566B640A032DD67D9E76">
    <w:name w:val="5B769BE6AB984566B640A032DD67D9E76"/>
    <w:rsid w:val="00361A0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B1768F83ED4328AC10B23AD977383F7">
    <w:name w:val="96B1768F83ED4328AC10B23AD977383F7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37A5E8A1DB4BA797EB93A199B0E2DC7">
    <w:name w:val="0937A5E8A1DB4BA797EB93A199B0E2DC7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CEC32AA233425CB542519DF78C76342">
    <w:name w:val="C6CEC32AA233425CB542519DF78C76342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BAF76A5171B481BA8AE45DFCE5FE0B27">
    <w:name w:val="5BAF76A5171B481BA8AE45DFCE5FE0B27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63DD921BBFE47DBA6AA88F3A0245D237">
    <w:name w:val="163DD921BBFE47DBA6AA88F3A0245D237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328A1DBD224470B2DF4ADA799270054">
    <w:name w:val="C1328A1DBD224470B2DF4ADA79927005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2B923909974F0BB8A65DF15025FD3C4">
    <w:name w:val="202B923909974F0BB8A65DF15025FD3C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DB4C139D18421095A4ADD08D3CC0CB4">
    <w:name w:val="3DDB4C139D18421095A4ADD08D3CC0CB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29469E3A62648618861A7CB5BB4EAF14">
    <w:name w:val="529469E3A62648618861A7CB5BB4EAF1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D493D7A3054B57866C5FCEE7D56B0D4">
    <w:name w:val="F7D493D7A3054B57866C5FCEE7D56B0D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230E61EC1E84A999C8DCB9D4044EF0E4">
    <w:name w:val="A230E61EC1E84A999C8DCB9D4044EF0E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3F5A4E6F4A40958DDC2CA7C53A02E67">
    <w:name w:val="E23F5A4E6F4A40958DDC2CA7C53A02E67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835273C2A2043CABC99002D7263729D4">
    <w:name w:val="D835273C2A2043CABC99002D7263729D4"/>
    <w:rsid w:val="000E35F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3D102E667774226A17BD6B86CCFC0544">
    <w:name w:val="F3D102E667774226A17BD6B86CCFC0544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393A82CFBD740568B2CB694C93EDF0A7">
    <w:name w:val="5393A82CFBD740568B2CB694C93EDF0A7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614EDE2DA594882A500A2A990B7F4207">
    <w:name w:val="1614EDE2DA594882A500A2A990B7F4207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DD3943C12C4C0F92592FA08BBF25FD7">
    <w:name w:val="CBDD3943C12C4C0F92592FA08BBF25FD7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A005F2AEF141B5AFC336E521D7C5751">
    <w:name w:val="60A005F2AEF141B5AFC336E521D7C5751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F5209667DD4A3FA685CAB17CBA6B121">
    <w:name w:val="CDF5209667DD4A3FA685CAB17CBA6B121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05D47BB2704D439926BAA75C1048507">
    <w:name w:val="0D05D47BB2704D439926BAA75C1048507"/>
    <w:rsid w:val="000E35F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5E83FD02C84CB28FAA4AEC0BD15D17">
    <w:name w:val="645E83FD02C84CB28FAA4AEC0BD15D17"/>
    <w:rsid w:val="00B812B3"/>
    <w:rPr>
      <w:lang w:val="de-AT" w:eastAsia="de-AT"/>
    </w:rPr>
  </w:style>
  <w:style w:type="paragraph" w:customStyle="1" w:styleId="5ADB76A489604CF18C7035AC7729F31D">
    <w:name w:val="5ADB76A489604CF18C7035AC7729F31D"/>
    <w:rsid w:val="00373DF6"/>
  </w:style>
  <w:style w:type="paragraph" w:customStyle="1" w:styleId="E76B1B7107174F1CB0ACDF8B99E974AB">
    <w:name w:val="E76B1B7107174F1CB0ACDF8B99E974AB"/>
    <w:rsid w:val="00373DF6"/>
  </w:style>
  <w:style w:type="paragraph" w:customStyle="1" w:styleId="27AAF7A3E67D4C8DAD0D49AE7FDFB2AF">
    <w:name w:val="27AAF7A3E67D4C8DAD0D49AE7FDFB2AF"/>
    <w:rsid w:val="00373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2C217-97AE-4DB8-935E-0916175090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be09c0-a32a-4ef3-b294-cb551e9bfc1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B6CB5E-5ABD-4125-9C79-C2DFF2070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9D096-D8B7-43C3-9DC7-B56CDAF46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1476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Fachassessor Senior Logopädie 2023_05_01</vt:lpstr>
    </vt:vector>
  </TitlesOfParts>
  <Company>KAV-IT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Fachassessor Senior Logopädie 2023_05_01</dc:title>
  <dc:subject/>
  <dc:creator>elfriede.guelfenburg@wienkav.at</dc:creator>
  <cp:keywords/>
  <dc:description/>
  <cp:lastModifiedBy>Binder Barbara</cp:lastModifiedBy>
  <cp:revision>4</cp:revision>
  <dcterms:created xsi:type="dcterms:W3CDTF">2025-10-02T05:42:00Z</dcterms:created>
  <dcterms:modified xsi:type="dcterms:W3CDTF">2025-12-24T08:02:00Z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