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41F4A1DF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5059368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5B823FAF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F2BE7A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3A5289" w:rsidRPr="002A7A93" w14:paraId="46A7C109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ED215F6" w14:textId="77777777" w:rsidR="003A5289" w:rsidRPr="00820431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</w:pPr>
            <w:r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Direktion/ Abteilung / 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5E8D4CA4" w14:textId="77777777" w:rsidR="00820431" w:rsidRDefault="003A5289" w:rsidP="0082043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left"/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</w:pPr>
            <w:r w:rsidRPr="004612B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Wirtschaftliche und </w:t>
            </w:r>
            <w:r w:rsid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a</w:t>
            </w:r>
            <w:r w:rsidRPr="004612B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dministrative Angelegenheiten (Verwaltungsdirektion),</w:t>
            </w:r>
            <w:r w:rsid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Abteilung</w:t>
            </w:r>
            <w:r w:rsidRPr="004612B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Klinische Administration</w:t>
            </w:r>
            <w:r w:rsid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,</w:t>
            </w:r>
          </w:p>
          <w:p w14:paraId="607D6C11" w14:textId="433BE38A" w:rsidR="003A5289" w:rsidRPr="00820431" w:rsidRDefault="003A5289" w:rsidP="0082043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jc w:val="left"/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</w:pPr>
            <w:r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Univ. Klinik für</w:t>
            </w:r>
            <w:r w:rsidR="00003884"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</w:t>
            </w:r>
            <w:r w:rsidR="00CF383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Orthopädie</w:t>
            </w:r>
            <w:r w:rsidR="00CF383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</w:t>
            </w:r>
            <w:r w:rsidR="00CF383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und</w:t>
            </w:r>
            <w:r w:rsidR="00CF383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</w:t>
            </w:r>
            <w:r w:rsidR="009738B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Unfallchirurgie</w:t>
            </w:r>
            <w:r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,</w:t>
            </w:r>
            <w:r w:rsidR="009738B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Klinische Abteilung für Unfallchirurgie, </w:t>
            </w:r>
            <w:r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Stationärleitstelle </w:t>
            </w:r>
            <w:r w:rsidR="00820431"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19</w:t>
            </w:r>
            <w:r w:rsidR="00003884" w:rsidRPr="0082043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</w:t>
            </w:r>
            <w:r w:rsidR="009738B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West</w:t>
            </w:r>
          </w:p>
        </w:tc>
      </w:tr>
      <w:tr w:rsidR="003A5289" w:rsidRPr="002A7A93" w14:paraId="3CBC39A0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CA54F96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CEAF4BF" w14:textId="3EE8D177" w:rsidR="003A5289" w:rsidRPr="004612B1" w:rsidRDefault="003A5289" w:rsidP="00754B27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i/>
              </w:rPr>
            </w:pPr>
            <w:r>
              <w:rPr>
                <w:rFonts w:cs="Arial"/>
                <w:bCs/>
              </w:rPr>
              <w:t>Leitstellenver</w:t>
            </w:r>
            <w:r w:rsidRPr="004612B1">
              <w:rPr>
                <w:rFonts w:cs="Arial"/>
                <w:bCs/>
              </w:rPr>
              <w:t>antwortlich</w:t>
            </w:r>
            <w:r>
              <w:rPr>
                <w:rFonts w:cs="Arial"/>
                <w:bCs/>
              </w:rPr>
              <w:t>e*r</w:t>
            </w:r>
            <w:r w:rsidRPr="004612B1">
              <w:rPr>
                <w:rFonts w:cs="Arial"/>
                <w:bCs/>
              </w:rPr>
              <w:t xml:space="preserve"> der Stationärleitstelle </w:t>
            </w:r>
            <w:r w:rsidR="00820431">
              <w:rPr>
                <w:rFonts w:cs="Arial"/>
                <w:bCs/>
              </w:rPr>
              <w:t>19</w:t>
            </w:r>
            <w:r w:rsidR="009738BD">
              <w:rPr>
                <w:rFonts w:cs="Arial"/>
                <w:bCs/>
              </w:rPr>
              <w:t xml:space="preserve"> West</w:t>
            </w:r>
          </w:p>
        </w:tc>
      </w:tr>
      <w:tr w:rsidR="003A5289" w:rsidRPr="002A7A93" w14:paraId="2D77DA95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BFB7ABB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19A015FA" w14:textId="77777777" w:rsidR="003A5289" w:rsidRPr="004612B1" w:rsidRDefault="003A5289" w:rsidP="003A5289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N.N</w:t>
            </w:r>
          </w:p>
        </w:tc>
      </w:tr>
      <w:tr w:rsidR="003A5289" w:rsidRPr="002A7A93" w14:paraId="10CB7D74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A0959E6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03CAA93F" w14:textId="0F62AEA5" w:rsidR="003A5289" w:rsidRPr="004612B1" w:rsidRDefault="00820431" w:rsidP="003A5289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9738BD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/202</w:t>
            </w:r>
            <w:r w:rsidR="009738BD">
              <w:rPr>
                <w:rFonts w:cs="Arial"/>
                <w:bCs/>
              </w:rPr>
              <w:t>6</w:t>
            </w:r>
          </w:p>
        </w:tc>
      </w:tr>
      <w:tr w:rsidR="003A5289" w:rsidRPr="002A7A93" w14:paraId="34B8C22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9987B05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19B44B48" w14:textId="166A301E" w:rsidR="003A5289" w:rsidRPr="004612B1" w:rsidRDefault="003A5289" w:rsidP="003A5289">
            <w:pPr>
              <w:autoSpaceDE w:val="0"/>
              <w:autoSpaceDN w:val="0"/>
              <w:adjustRightInd w:val="0"/>
              <w:spacing w:after="120"/>
              <w:rPr>
                <w:rFonts w:cs="Arial"/>
                <w:bCs/>
              </w:rPr>
            </w:pPr>
            <w:r w:rsidRPr="004612B1">
              <w:rPr>
                <w:rFonts w:cs="Arial"/>
                <w:bCs/>
              </w:rPr>
              <w:t>Kanzleibedienstete</w:t>
            </w:r>
            <w:r>
              <w:rPr>
                <w:rFonts w:cs="Arial"/>
                <w:bCs/>
              </w:rPr>
              <w:t>*r</w:t>
            </w:r>
            <w:r w:rsidRPr="004612B1">
              <w:rPr>
                <w:rFonts w:cs="Arial"/>
                <w:bCs/>
              </w:rPr>
              <w:t xml:space="preserve"> M, </w:t>
            </w:r>
            <w:r w:rsidR="00820431">
              <w:rPr>
                <w:rFonts w:cs="Arial"/>
                <w:bCs/>
              </w:rPr>
              <w:t>CIII</w:t>
            </w:r>
          </w:p>
        </w:tc>
      </w:tr>
      <w:tr w:rsidR="003A5289" w:rsidRPr="002A7A93" w14:paraId="174A9F80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2EFE1AF4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655CDDFA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36BCA9C5" w14:textId="77777777" w:rsidR="003A5289" w:rsidRPr="00024F02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</w:pPr>
            <w:r w:rsidRPr="00024F02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Führung /Führung VI/Modelstelle F_VI 3/ 4 </w:t>
            </w:r>
          </w:p>
          <w:p w14:paraId="7EC9BE42" w14:textId="77777777" w:rsidR="003A5289" w:rsidRPr="00024F02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</w:pPr>
            <w:r w:rsidRPr="00024F02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(incl. Stufe)</w:t>
            </w:r>
          </w:p>
          <w:p w14:paraId="1C94E60F" w14:textId="77777777" w:rsidR="003A5289" w:rsidRPr="00754B27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eastAsiaTheme="minorHAnsi" w:cs="Arial"/>
                <w:bCs/>
                <w:color w:val="000000" w:themeColor="text1"/>
                <w:sz w:val="20"/>
                <w:szCs w:val="24"/>
                <w:highlight w:val="yellow"/>
                <w:lang w:val="es-ES"/>
              </w:rPr>
            </w:pPr>
          </w:p>
        </w:tc>
      </w:tr>
      <w:tr w:rsidR="003A5289" w:rsidRPr="002A7A93" w14:paraId="328E8359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4D5A102" w14:textId="77777777" w:rsidR="003A5289" w:rsidRPr="00207C6E" w:rsidRDefault="003A5289" w:rsidP="003A5289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3A5289" w:rsidRPr="002A7A93" w14:paraId="7B0D6E8E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051BAF6" w14:textId="77777777" w:rsidR="003A5289" w:rsidRPr="002A7A93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A7E29BC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513FE3E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3A5289" w:rsidRPr="002A7A93" w14:paraId="7DEF8011" w14:textId="77777777" w:rsidTr="003A5289">
        <w:trPr>
          <w:trHeight w:hRule="exact" w:val="1042"/>
        </w:trPr>
        <w:tc>
          <w:tcPr>
            <w:tcW w:w="3402" w:type="dxa"/>
            <w:vAlign w:val="center"/>
          </w:tcPr>
          <w:p w14:paraId="4D573C37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6ADE2EC" w14:textId="77777777" w:rsidR="003A5289" w:rsidRPr="003A5289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Leitung der Klinischen Administration und </w:t>
            </w:r>
            <w:r w:rsidRPr="003A5289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</w:tc>
        <w:tc>
          <w:tcPr>
            <w:tcW w:w="3120" w:type="dxa"/>
            <w:vAlign w:val="center"/>
          </w:tcPr>
          <w:p w14:paraId="77E74282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A5289" w:rsidRPr="002A7A93" w14:paraId="1C9C9FF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810FC57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EAD92A9" w14:textId="26E65AE9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B319B8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Mitarbeiter*</w:t>
            </w:r>
            <w:r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innen der Stationärleitstelle 1</w:t>
            </w:r>
            <w:r w:rsidR="009738BD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9 West</w:t>
            </w:r>
          </w:p>
        </w:tc>
        <w:tc>
          <w:tcPr>
            <w:tcW w:w="3120" w:type="dxa"/>
            <w:vAlign w:val="center"/>
          </w:tcPr>
          <w:p w14:paraId="13E03D4E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A5289" w:rsidRPr="002A7A93" w14:paraId="1BA252FA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3FB2B821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464E9032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4EFEAF92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A5289" w:rsidRPr="002A7A93" w14:paraId="04849F7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3D55F99E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655F01A" w14:textId="2DFFB8A9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Mitarbeiter*in der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Stationärleitstelle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1</w:t>
            </w:r>
            <w:r w:rsidR="009738BD">
              <w:rPr>
                <w:rFonts w:cs="Wiener Melange"/>
                <w:bCs/>
                <w:sz w:val="20"/>
                <w:szCs w:val="20"/>
              </w:rPr>
              <w:t>9 West</w:t>
            </w:r>
          </w:p>
        </w:tc>
        <w:tc>
          <w:tcPr>
            <w:tcW w:w="3120" w:type="dxa"/>
            <w:vAlign w:val="center"/>
          </w:tcPr>
          <w:p w14:paraId="49E8D6C8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A5289" w:rsidRPr="002A7A93" w14:paraId="0BBC810E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EE70FF1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15B7DB9" w14:textId="02966A3B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Mitarbeiter*in der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Stationärleitstelle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1</w:t>
            </w:r>
            <w:r w:rsidR="009738BD">
              <w:rPr>
                <w:rFonts w:cs="Wiener Melange"/>
                <w:bCs/>
                <w:sz w:val="20"/>
                <w:szCs w:val="20"/>
              </w:rPr>
              <w:t>9 West</w:t>
            </w:r>
          </w:p>
        </w:tc>
        <w:tc>
          <w:tcPr>
            <w:tcW w:w="3120" w:type="dxa"/>
            <w:vAlign w:val="center"/>
          </w:tcPr>
          <w:p w14:paraId="1DF2EEB6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3A5289" w:rsidRPr="002A7A93" w14:paraId="7325C9EC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59AFADC2" w14:textId="77777777" w:rsidR="003A5289" w:rsidRPr="002C3384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43A9C3BE" w14:textId="77777777" w:rsidR="003A5289" w:rsidRPr="002C3384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62C728D0" w14:textId="77777777" w:rsidR="003A5289" w:rsidRPr="00B21790" w:rsidRDefault="003A5289" w:rsidP="003A5289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0D7596C5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Nichtmedizinische Auskunftserteilung, SAP-Warenbestellung, Reparaturanforderungen</w:t>
            </w:r>
          </w:p>
        </w:tc>
      </w:tr>
      <w:tr w:rsidR="003A5289" w:rsidRPr="002A7A93" w14:paraId="2974BAC3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0BC05215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C19A01B" w14:textId="77777777" w:rsidR="003A5289" w:rsidRPr="00C270E7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  <w:p w14:paraId="2E2019A8" w14:textId="77777777" w:rsidR="003A5289" w:rsidRDefault="003A5289" w:rsidP="003A5289">
            <w:pPr>
              <w:rPr>
                <w:szCs w:val="20"/>
                <w:lang w:val="de-AT"/>
              </w:rPr>
            </w:pPr>
          </w:p>
          <w:p w14:paraId="20850099" w14:textId="77777777" w:rsidR="003A5289" w:rsidRPr="00634874" w:rsidRDefault="003A5289" w:rsidP="003A5289">
            <w:pPr>
              <w:rPr>
                <w:szCs w:val="20"/>
                <w:lang w:val="de-AT"/>
              </w:rPr>
            </w:pPr>
          </w:p>
        </w:tc>
      </w:tr>
      <w:tr w:rsidR="003A5289" w:rsidRPr="002A7A93" w14:paraId="21E48E72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E2D81C2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2D7F526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3A5289" w:rsidRPr="002A7A93" w14:paraId="04AB67B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8396482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2CD1B8CD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3A5289" w:rsidRPr="002A7A93" w14:paraId="4515D811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3EB5B543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5BF79B83" w14:textId="388D09DA" w:rsidR="003A5289" w:rsidRPr="00E740F6" w:rsidRDefault="009738BD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6</w:t>
            </w:r>
          </w:p>
        </w:tc>
      </w:tr>
      <w:tr w:rsidR="003A5289" w:rsidRPr="002A7A93" w14:paraId="0EAB24BB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720ED818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3E84FB58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3A5289" w:rsidRPr="002A7A93" w14:paraId="76A0194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6ACD188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3EEF1FB4" w14:textId="77777777" w:rsidR="003A5289" w:rsidRPr="00E740F6" w:rsidRDefault="00003884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3A5289" w:rsidRPr="002A7A93" w14:paraId="56887B0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6F781CD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03B85CB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3A5289" w:rsidRPr="002A7A93" w14:paraId="246C11E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E3F9C1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0F14EE2" w14:textId="77777777" w:rsidR="003A5289" w:rsidRPr="00E740F6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3A5289" w:rsidRPr="00851D9A" w14:paraId="6F9D640D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F8015E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559584E" w14:textId="096C72F1" w:rsidR="003A5289" w:rsidRPr="00E740F6" w:rsidRDefault="00504808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04808">
              <w:rPr>
                <w:rFonts w:cs="Wiener Melange"/>
                <w:bCs/>
                <w:sz w:val="20"/>
                <w:szCs w:val="20"/>
              </w:rPr>
              <w:t>DZM FIX</w:t>
            </w:r>
          </w:p>
        </w:tc>
      </w:tr>
      <w:tr w:rsidR="003A5289" w:rsidRPr="00851D9A" w14:paraId="4B34FCF7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4143E03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79BB329" w14:textId="77777777" w:rsidR="003A5289" w:rsidRPr="00812173" w:rsidRDefault="003A5289" w:rsidP="003A5289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3A5289" w:rsidRPr="00851D9A" w14:paraId="09EA3303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D97E19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2098335267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4C77447" w14:textId="76B14FBA" w:rsidR="003A5289" w:rsidRDefault="00CF383D" w:rsidP="003A528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A5289">
              <w:rPr>
                <w:rFonts w:cs="Wiener Melange"/>
                <w:bCs/>
                <w:szCs w:val="20"/>
              </w:rPr>
              <w:t xml:space="preserve"> </w:t>
            </w:r>
            <w:permEnd w:id="2098335267"/>
            <w:r w:rsidR="003A5289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634087234" w:edGrp="everyone"/>
          <w:p w14:paraId="42C4908C" w14:textId="4E594C6B" w:rsidR="003A5289" w:rsidRPr="00B64165" w:rsidRDefault="00CF383D" w:rsidP="003A528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3A5289">
              <w:rPr>
                <w:rFonts w:cs="Wiener Melange"/>
                <w:bCs/>
                <w:szCs w:val="20"/>
              </w:rPr>
              <w:t xml:space="preserve"> </w:t>
            </w:r>
            <w:permEnd w:id="634087234"/>
            <w:r w:rsidR="003A5289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8B3BFFF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0DE4A1D4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2D98589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67094DD9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720F951" w14:textId="77777777" w:rsidR="00207C6E" w:rsidRPr="00812173" w:rsidRDefault="003A5289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Durch die Mitarbeiter*i</w:t>
            </w:r>
            <w:r w:rsidRPr="002C4F62">
              <w:rPr>
                <w:rFonts w:cs="Wiener Melange"/>
                <w:bCs/>
                <w:szCs w:val="20"/>
              </w:rPr>
              <w:t>nnen der Abteilung Klinische Administration erfolgt die administrative Unterstützung der medizinischen Prozesse des Universitätsklinikums AKH Wien. Dies beinhaltet primär die Erfas</w:t>
            </w:r>
            <w:r>
              <w:rPr>
                <w:rFonts w:cs="Wiener Melange"/>
                <w:bCs/>
                <w:szCs w:val="20"/>
              </w:rPr>
              <w:t>sung und Verwaltung der Patient*i</w:t>
            </w:r>
            <w:r w:rsidRPr="002C4F62">
              <w:rPr>
                <w:rFonts w:cs="Wiener Melange"/>
                <w:bCs/>
                <w:szCs w:val="20"/>
              </w:rPr>
              <w:t>nnen- und Untersuchungsdaten, das Schreiben der patient</w:t>
            </w:r>
            <w:r>
              <w:rPr>
                <w:rFonts w:cs="Wiener Melange"/>
                <w:bCs/>
                <w:szCs w:val="20"/>
              </w:rPr>
              <w:t>*i</w:t>
            </w:r>
            <w:r w:rsidRPr="002C4F62">
              <w:rPr>
                <w:rFonts w:cs="Wiener Melange"/>
                <w:bCs/>
                <w:szCs w:val="20"/>
              </w:rPr>
              <w:t>nnenbezogenen Dokumentation, das Terminmanagement sowie die elektronische Leistungserfassung und Vorbereitungsarbeiten zur Gebührenverrechnung.</w:t>
            </w:r>
          </w:p>
        </w:tc>
      </w:tr>
      <w:tr w:rsidR="00207C6E" w:rsidRPr="002A7A93" w14:paraId="70AA7166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AFC6B3A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36CAB677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5CD5475" w14:textId="77777777" w:rsidR="003A5289" w:rsidRPr="003A5289" w:rsidRDefault="003A5289" w:rsidP="003A5289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  <w:u w:val="single"/>
              </w:rPr>
            </w:pPr>
            <w:r w:rsidRPr="003A5289">
              <w:rPr>
                <w:rFonts w:cs="Wiener Melange"/>
                <w:bCs/>
                <w:sz w:val="20"/>
                <w:szCs w:val="20"/>
                <w:u w:val="single"/>
              </w:rPr>
              <w:t>Führungsaufgaben:</w:t>
            </w:r>
          </w:p>
          <w:p w14:paraId="412DF6D4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B62F331" w14:textId="19D89C75" w:rsidR="003A5289" w:rsidRPr="00BA5F7A" w:rsidRDefault="003A5289" w:rsidP="003A5289">
            <w:pPr>
              <w:spacing w:after="160" w:line="256" w:lineRule="auto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  <w:r w:rsidRPr="00BA5F7A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Führung der Leitstelle 1</w:t>
            </w:r>
            <w:r w:rsidR="009738BD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9 West</w:t>
            </w:r>
            <w:r w:rsidRPr="00BA5F7A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:</w:t>
            </w:r>
          </w:p>
          <w:p w14:paraId="7143A210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Führung von Mitarbeiter*</w:t>
            </w:r>
            <w:proofErr w:type="spellStart"/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innenorientierungsgesprächen</w:t>
            </w:r>
            <w:proofErr w:type="spellEnd"/>
          </w:p>
          <w:p w14:paraId="4AAD384C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Durchführung von Teamorientierungsgespräche  </w:t>
            </w:r>
          </w:p>
          <w:p w14:paraId="72559871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Durchführung von Mitarbeiter*</w:t>
            </w:r>
            <w:proofErr w:type="spellStart"/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innenbeurteilung</w:t>
            </w:r>
            <w:proofErr w:type="spellEnd"/>
          </w:p>
          <w:p w14:paraId="58C62946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Einteilung, Führung und Abschluss des Dienstplans</w:t>
            </w:r>
          </w:p>
          <w:p w14:paraId="452A56F1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Förderung und Entwicklung der Mitarbeiter*innen</w:t>
            </w:r>
          </w:p>
          <w:p w14:paraId="045646B4" w14:textId="77777777" w:rsidR="00504808" w:rsidRPr="00504808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04808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Wahrnehmung der Dienstaufsicht für das unterstellte Personal</w:t>
            </w:r>
          </w:p>
          <w:p w14:paraId="6D78A0BF" w14:textId="77777777" w:rsidR="00504808" w:rsidRDefault="00504808" w:rsidP="0050480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47BBB4CD" w14:textId="77777777" w:rsidR="00504808" w:rsidRPr="00207C6E" w:rsidRDefault="00504808" w:rsidP="0050480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713E83B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Fachliche Führung der unterstellten Mitarbeiter*innen</w:t>
            </w:r>
          </w:p>
          <w:p w14:paraId="21C0C50D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Sicherstellung der Einschulung</w:t>
            </w:r>
          </w:p>
          <w:p w14:paraId="7B543E3D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Überwachung des Arbeitsfortschrittes</w:t>
            </w:r>
          </w:p>
          <w:p w14:paraId="69E4A50A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Kontrolle der durchgeführten Arbeiten sowie Tätigkeiten</w:t>
            </w:r>
          </w:p>
          <w:p w14:paraId="039C6CA5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Projektarbeiten</w:t>
            </w:r>
          </w:p>
          <w:p w14:paraId="23009AA9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Standardisierte Einschulung neuer Mitarbeiter*innen</w:t>
            </w:r>
          </w:p>
          <w:p w14:paraId="6939F905" w14:textId="77777777" w:rsidR="00504808" w:rsidRPr="00541096" w:rsidRDefault="00504808" w:rsidP="00504808">
            <w:pPr>
              <w:numPr>
                <w:ilvl w:val="0"/>
                <w:numId w:val="3"/>
              </w:numPr>
              <w:spacing w:after="160" w:line="256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541096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Verantwortung für die standardisierte Einführung (Onboarding) von neuen Mitarbeiter*innen</w:t>
            </w:r>
          </w:p>
          <w:p w14:paraId="7013146C" w14:textId="77777777" w:rsidR="00504808" w:rsidRPr="00812173" w:rsidRDefault="00504808" w:rsidP="0050480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2ED73F00" w14:textId="77777777" w:rsidR="003A5289" w:rsidRPr="00872AF0" w:rsidRDefault="003A5289" w:rsidP="003A5289">
            <w:pPr>
              <w:spacing w:after="160" w:line="256" w:lineRule="auto"/>
              <w:ind w:left="1440"/>
              <w:rPr>
                <w:rFonts w:ascii="Lucida Sans Unicode" w:hAnsi="Lucida Sans Unicode" w:cs="Lucida Sans Unicode"/>
                <w:bCs/>
                <w:szCs w:val="20"/>
              </w:rPr>
            </w:pPr>
          </w:p>
          <w:p w14:paraId="12989EF2" w14:textId="77777777" w:rsidR="003A5289" w:rsidRPr="00E90E43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  <w:u w:val="single"/>
              </w:rPr>
            </w:pPr>
            <w:r w:rsidRPr="00E90E43">
              <w:rPr>
                <w:rFonts w:cs="Wiener Melange"/>
                <w:bCs/>
                <w:sz w:val="20"/>
                <w:szCs w:val="20"/>
                <w:u w:val="single"/>
              </w:rPr>
              <w:t>Hauptaufgaben:</w:t>
            </w:r>
          </w:p>
          <w:p w14:paraId="04166962" w14:textId="77777777" w:rsidR="003A5289" w:rsidRPr="00207C6E" w:rsidRDefault="003A5289" w:rsidP="003A52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AD5824E" w14:textId="77777777" w:rsidR="003A5289" w:rsidRPr="00BA5F7A" w:rsidRDefault="003A5289" w:rsidP="00BA5F7A">
            <w:pPr>
              <w:spacing w:after="160" w:line="256" w:lineRule="auto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  <w:r w:rsidRPr="00BA5F7A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Patient*innenbezogene Tätigkeiten</w:t>
            </w:r>
          </w:p>
          <w:p w14:paraId="1BF4E2E6" w14:textId="77777777" w:rsidR="003A5289" w:rsidRPr="00BA5F7A" w:rsidRDefault="003A5289" w:rsidP="003A528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BA5F7A">
              <w:rPr>
                <w:rFonts w:cs="Wiener Melange"/>
                <w:bCs/>
                <w:sz w:val="20"/>
                <w:szCs w:val="20"/>
              </w:rPr>
              <w:t>Aufnahme- &amp; Entlassungsprozess:</w:t>
            </w:r>
          </w:p>
          <w:p w14:paraId="1CB14F13" w14:textId="77777777" w:rsidR="003A5289" w:rsidRPr="009738BD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9738BD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Patienten*innenempfang (organisatorische Informationen geben)</w:t>
            </w:r>
          </w:p>
          <w:p w14:paraId="5933443F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lastRenderedPageBreak/>
              <w:t>Aushändigen von Informationsunterlagen für Patient*innen im Zuge der Aufnahme (z.B.: ELGA- Widerspruch, Datenschutzerklärung, Reverse, lfd. Aufenthaltsbestätigungen, etc.)</w:t>
            </w:r>
          </w:p>
          <w:p w14:paraId="1ECE1582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Organisieren von alten Krankengeschichten bei Wiederaufnahmen</w:t>
            </w:r>
          </w:p>
          <w:p w14:paraId="631BCFED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Vorbereitung des Patient*innen ID Armbands</w:t>
            </w:r>
          </w:p>
          <w:p w14:paraId="3D049DAD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Patient*innenannahme – Neuadministration in Form einer Kurzaufnahme und/oder Verständigung an die Zentrale Aufnahme</w:t>
            </w:r>
          </w:p>
          <w:p w14:paraId="7521C2DF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Einscannen der mitgebrachten Befunde</w:t>
            </w:r>
          </w:p>
          <w:p w14:paraId="2B3DDABA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Patient*innen- und Entlassungsbriefe schreiben (Befunde, Kurzberichte, Dekurse etc.)</w:t>
            </w:r>
          </w:p>
          <w:p w14:paraId="7EFCD2D4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Entleeren der Patient*innenmappen</w:t>
            </w:r>
          </w:p>
          <w:p w14:paraId="4431173C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Ummeldung von stationären Patient*innen auf PROC (nach ärztl. Anordnung)</w:t>
            </w:r>
          </w:p>
          <w:p w14:paraId="2A553B54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Vorbereitung der Krankengeschichte zur Archivierung und Weiterleitung an das Medizinische Dokumentationszentrum (händisch oder elektronisch)</w:t>
            </w:r>
          </w:p>
          <w:p w14:paraId="22D1D9E3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Bei Bedarf Krankentransporte (Heimtransporte) für Patient*innen organisieren</w:t>
            </w:r>
          </w:p>
          <w:p w14:paraId="67A0A12B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Versand und Administration von Rehab-Anträgen</w:t>
            </w:r>
          </w:p>
          <w:p w14:paraId="1853E84F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Vorbereiten und Ausfertigen der Entlassungspapiere</w:t>
            </w:r>
          </w:p>
          <w:p w14:paraId="6603D193" w14:textId="77777777" w:rsidR="003A5289" w:rsidRPr="00BA5F7A" w:rsidRDefault="003A5289" w:rsidP="003A528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BA5F7A">
              <w:rPr>
                <w:rFonts w:cs="Wiener Melange"/>
                <w:bCs/>
                <w:sz w:val="20"/>
                <w:szCs w:val="20"/>
              </w:rPr>
              <w:t>Behandlungsprozess &amp; Befundmanagement:</w:t>
            </w:r>
          </w:p>
          <w:p w14:paraId="3B8BDB0E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ADS – Systeme bestellen und abmelden nach Anordnung durch eine Pflegeperson</w:t>
            </w:r>
          </w:p>
          <w:p w14:paraId="7F5F7C14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Bei Bedarf Übersenden von Anzeigen/Schlussanzeigen an das Gesundheitsamt</w:t>
            </w:r>
          </w:p>
          <w:p w14:paraId="0D27FCDC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Erfassung von Leistungen und Diagnosen nach ärztlicher Anweisung</w:t>
            </w:r>
          </w:p>
          <w:p w14:paraId="521C457C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Bearbeitung von Errors &amp; Warnings (LKF-System)</w:t>
            </w:r>
          </w:p>
          <w:p w14:paraId="21A27D6A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Befunde vorbereiten und ausdrucken (wenn noch erforderlich)</w:t>
            </w:r>
          </w:p>
          <w:p w14:paraId="71B21D67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Ablegen der Befunde nach Vidierung des ärztlichen Personals</w:t>
            </w:r>
          </w:p>
          <w:p w14:paraId="591EE6B6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Anforderung von Vorkrankengeschichten extern und intern (wenn notwendig)</w:t>
            </w:r>
          </w:p>
          <w:p w14:paraId="1185BC58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Urgieren ausständiger Befunde bzw. Nachfordern von Untersuchungsergebnissen</w:t>
            </w:r>
          </w:p>
          <w:p w14:paraId="529748D8" w14:textId="77777777" w:rsidR="003A5289" w:rsidRPr="00BA5F7A" w:rsidRDefault="003A5289" w:rsidP="00BA5F7A">
            <w:pPr>
              <w:spacing w:after="160" w:line="256" w:lineRule="auto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  <w:r w:rsidRPr="00BA5F7A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 xml:space="preserve">Organisatorische Tätigkeiten </w:t>
            </w:r>
          </w:p>
          <w:p w14:paraId="10D26E3F" w14:textId="77777777" w:rsidR="003A5289" w:rsidRPr="00BA5F7A" w:rsidRDefault="003A5289" w:rsidP="003A528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 w:val="20"/>
                <w:szCs w:val="20"/>
              </w:rPr>
              <w:t>Systemerhaltende</w:t>
            </w:r>
            <w:r w:rsidRPr="00BA5F7A">
              <w:rPr>
                <w:rFonts w:cs="Wiener Melange"/>
                <w:bCs/>
                <w:szCs w:val="20"/>
              </w:rPr>
              <w:t xml:space="preserve"> </w:t>
            </w:r>
            <w:r w:rsidRPr="00BA5F7A">
              <w:rPr>
                <w:rFonts w:cs="Wiener Melange"/>
                <w:bCs/>
                <w:sz w:val="20"/>
                <w:szCs w:val="20"/>
              </w:rPr>
              <w:t>Bürotätigkeiten</w:t>
            </w:r>
            <w:r w:rsidRPr="00BA5F7A">
              <w:rPr>
                <w:rFonts w:cs="Wiener Melange"/>
                <w:bCs/>
                <w:szCs w:val="20"/>
              </w:rPr>
              <w:t>:</w:t>
            </w:r>
          </w:p>
          <w:p w14:paraId="73DC3050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61366D90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Kopierarbeiten für den Bereich</w:t>
            </w:r>
          </w:p>
          <w:p w14:paraId="00161AF0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Telefonkommunikation</w:t>
            </w:r>
          </w:p>
          <w:p w14:paraId="6B1412B2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lastRenderedPageBreak/>
              <w:t>Erledigung diverser Anfragen von Behörden, Versicherungen, etc.</w:t>
            </w:r>
          </w:p>
          <w:p w14:paraId="7C1E28A1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Post-Weiterleitung, Post-Bearbeitung</w:t>
            </w:r>
          </w:p>
          <w:p w14:paraId="2C099A9B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077CF85D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Verantwortung für den reibungslosen Betrieb diverser Bürogeräte (Kopierer, FAX, PC, etc.)</w:t>
            </w:r>
          </w:p>
          <w:p w14:paraId="6050C945" w14:textId="77777777" w:rsidR="003A5289" w:rsidRPr="00BA5F7A" w:rsidRDefault="003A5289" w:rsidP="003A528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 w:val="20"/>
                <w:szCs w:val="20"/>
              </w:rPr>
              <w:t>Bestellwesen</w:t>
            </w:r>
            <w:r w:rsidRPr="00BA5F7A">
              <w:rPr>
                <w:rFonts w:cs="Wiener Melange"/>
                <w:bCs/>
                <w:szCs w:val="20"/>
              </w:rPr>
              <w:t>:</w:t>
            </w:r>
          </w:p>
          <w:p w14:paraId="164652D5" w14:textId="77777777" w:rsidR="003A5289" w:rsidRPr="00BA5F7A" w:rsidRDefault="003A5289" w:rsidP="003A5289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22E46509" w14:textId="77777777" w:rsidR="003A5289" w:rsidRPr="00BA5F7A" w:rsidRDefault="003A5289" w:rsidP="003A5289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2F04D1D4" w14:textId="77777777" w:rsidR="003A5289" w:rsidRPr="00BA5F7A" w:rsidRDefault="003A5289" w:rsidP="003A5289">
            <w:pPr>
              <w:autoSpaceDE w:val="0"/>
              <w:autoSpaceDN w:val="0"/>
              <w:adjustRightInd w:val="0"/>
              <w:spacing w:after="0" w:line="240" w:lineRule="auto"/>
              <w:ind w:left="1558"/>
              <w:rPr>
                <w:rFonts w:cs="Wiener Melange"/>
                <w:szCs w:val="20"/>
              </w:rPr>
            </w:pPr>
          </w:p>
          <w:p w14:paraId="66F27766" w14:textId="77777777" w:rsidR="003A5289" w:rsidRPr="00BA5F7A" w:rsidRDefault="003A5289" w:rsidP="003A5289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Wiener Melange"/>
                <w:szCs w:val="20"/>
              </w:rPr>
            </w:pPr>
            <w:r w:rsidRPr="00BA5F7A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7EDB6588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1D31EAC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B4C8785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21F7EDC2" w14:textId="77777777" w:rsidR="00207C6E" w:rsidRDefault="00CF383D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F68E94B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19C6D35E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BA77258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61DA98D2" w14:textId="77777777" w:rsidR="00C56A5D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A259E10" w14:textId="77777777" w:rsidR="00754B27" w:rsidRPr="00207C6E" w:rsidRDefault="00754B27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N.N.</w:t>
      </w:r>
    </w:p>
    <w:p w14:paraId="302D8343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5D1164B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7F510C2D" w14:textId="77777777" w:rsidR="00C56A5D" w:rsidRPr="00207C6E" w:rsidRDefault="00754B27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N.N.</w:t>
      </w:r>
    </w:p>
    <w:p w14:paraId="634D22CA" w14:textId="77777777" w:rsidR="00207C6E" w:rsidRPr="00207C6E" w:rsidRDefault="00207C6E" w:rsidP="00207C6E">
      <w:pPr>
        <w:rPr>
          <w:rFonts w:cs="Wiener Melange"/>
          <w:szCs w:val="20"/>
        </w:rPr>
      </w:pPr>
    </w:p>
    <w:p w14:paraId="213C96BF" w14:textId="77777777" w:rsidR="004F2E35" w:rsidRPr="003A5289" w:rsidRDefault="00207C6E" w:rsidP="001E7E47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sectPr w:rsidR="004F2E35" w:rsidRPr="003A5289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EBAB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6625C59D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1D39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53B2F153" wp14:editId="12E0D007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5D29" w14:textId="77777777" w:rsidR="00820431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55994BF9" wp14:editId="75046878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C88C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66A4AC9D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619" w14:textId="77777777" w:rsidR="00820431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F76CE" w14:textId="77777777" w:rsidR="00820431" w:rsidRDefault="00820431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28F0" w14:textId="77777777" w:rsidR="00820431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D542CB" w:rsidRPr="00D542CB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D542CB" w:rsidRPr="00D542CB">
        <w:rPr>
          <w:rStyle w:val="Seitenzahl"/>
          <w:rFonts w:asciiTheme="minorHAnsi" w:hAnsiTheme="minorHAnsi"/>
          <w:noProof/>
          <w:szCs w:val="20"/>
          <w:lang w:val="de-DE"/>
        </w:rPr>
        <w:t>5</w:t>
      </w:r>
    </w:fldSimple>
  </w:p>
  <w:p w14:paraId="219252F6" w14:textId="77777777" w:rsidR="00820431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A987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755615">
    <w:abstractNumId w:val="1"/>
  </w:num>
  <w:num w:numId="2" w16cid:durableId="198705573">
    <w:abstractNumId w:val="0"/>
  </w:num>
  <w:num w:numId="3" w16cid:durableId="1672028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03884"/>
    <w:rsid w:val="00012A2F"/>
    <w:rsid w:val="00024F02"/>
    <w:rsid w:val="000764CB"/>
    <w:rsid w:val="000D101A"/>
    <w:rsid w:val="001028DA"/>
    <w:rsid w:val="00130733"/>
    <w:rsid w:val="00184BE6"/>
    <w:rsid w:val="001E7E47"/>
    <w:rsid w:val="00207C6E"/>
    <w:rsid w:val="002260FD"/>
    <w:rsid w:val="002B49DC"/>
    <w:rsid w:val="002C3384"/>
    <w:rsid w:val="00300B5A"/>
    <w:rsid w:val="003A5289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04808"/>
    <w:rsid w:val="005461F0"/>
    <w:rsid w:val="005557DD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50AE4"/>
    <w:rsid w:val="00754B27"/>
    <w:rsid w:val="007C0FB4"/>
    <w:rsid w:val="007C7E4A"/>
    <w:rsid w:val="007E46D7"/>
    <w:rsid w:val="008116E9"/>
    <w:rsid w:val="00812173"/>
    <w:rsid w:val="00820431"/>
    <w:rsid w:val="00825A76"/>
    <w:rsid w:val="0082757C"/>
    <w:rsid w:val="00851D9A"/>
    <w:rsid w:val="008606B6"/>
    <w:rsid w:val="008A36DC"/>
    <w:rsid w:val="009738BD"/>
    <w:rsid w:val="009B2DD1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BA5F7A"/>
    <w:rsid w:val="00C13A2F"/>
    <w:rsid w:val="00C44D0B"/>
    <w:rsid w:val="00C5194D"/>
    <w:rsid w:val="00C56A5D"/>
    <w:rsid w:val="00C61CD7"/>
    <w:rsid w:val="00CC60BE"/>
    <w:rsid w:val="00CF383D"/>
    <w:rsid w:val="00D52926"/>
    <w:rsid w:val="00D542CB"/>
    <w:rsid w:val="00D85A95"/>
    <w:rsid w:val="00D87492"/>
    <w:rsid w:val="00DA390C"/>
    <w:rsid w:val="00E359EE"/>
    <w:rsid w:val="00E73AC5"/>
    <w:rsid w:val="00E740F6"/>
    <w:rsid w:val="00EC5F4D"/>
    <w:rsid w:val="00EF2803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6B5C8D3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Hennebichler Tamara</cp:lastModifiedBy>
  <cp:revision>12</cp:revision>
  <cp:lastPrinted>2021-07-19T11:07:00Z</cp:lastPrinted>
  <dcterms:created xsi:type="dcterms:W3CDTF">2023-03-24T08:18:00Z</dcterms:created>
  <dcterms:modified xsi:type="dcterms:W3CDTF">2026-01-15T09:23:00Z</dcterms:modified>
  <cp:category/>
</cp:coreProperties>
</file>