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7A354" w14:textId="77777777" w:rsidR="009A7B90" w:rsidRPr="004129CB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4129CB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8B17707" w14:textId="090289EC" w:rsidR="009A7B90" w:rsidRPr="004129CB" w:rsidRDefault="00233299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9A7B90" w:rsidRPr="00D90450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4129CB" w14:paraId="5154EBF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11F8598" w14:textId="77777777" w:rsidR="00685ADB" w:rsidRPr="004129CB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4129CB" w14:paraId="68252C8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1EE2599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019A4" w14:paraId="0A24526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5294D7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8DD10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7799E59E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6019A4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660ACEF0" w14:textId="142F743E" w:rsidR="00A11A10" w:rsidRPr="006019A4" w:rsidRDefault="00EC6AFA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47B1C6CC" w14:textId="413F7078" w:rsidR="00E85CFC" w:rsidRPr="006019A4" w:rsidRDefault="009B15D3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1D774A97DE7044C59BB25D679AC0E07B"/>
                </w:placeholder>
              </w:sdtPr>
              <w:sdtEndPr/>
              <w:sdtContent>
                <w:r w:rsidR="00EC6AF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Z</w:t>
                </w:r>
                <w:r w:rsidR="0023329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entrale Probenannahme</w:t>
                </w:r>
              </w:sdtContent>
            </w:sdt>
          </w:p>
        </w:tc>
      </w:tr>
      <w:tr w:rsidR="00E85CFC" w:rsidRPr="006019A4" w14:paraId="295630D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793E0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C4CCCB5" w14:textId="77777777" w:rsidR="00E85CFC" w:rsidRPr="006019A4" w:rsidRDefault="00BD5E40" w:rsidP="00BD5E4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</w:rPr>
              <w:t>Laborassistent*in</w:t>
            </w:r>
          </w:p>
        </w:tc>
      </w:tr>
      <w:tr w:rsidR="00E85CFC" w:rsidRPr="006019A4" w14:paraId="70CADB44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6A9D8AE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8E6294A" w14:textId="37F508CB" w:rsidR="00E85CFC" w:rsidRPr="006019A4" w:rsidRDefault="00EC6AFA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</w:t>
                </w:r>
              </w:p>
            </w:tc>
          </w:sdtContent>
        </w:sdt>
      </w:tr>
      <w:tr w:rsidR="00E85CFC" w:rsidRPr="006019A4" w14:paraId="48A61F3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14AA24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1-2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7418C0A" w14:textId="0EB265C7" w:rsidR="00E85CFC" w:rsidRPr="006019A4" w:rsidRDefault="00EC6AFA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22.01.2026</w:t>
                </w:r>
              </w:p>
            </w:tc>
          </w:sdtContent>
        </w:sdt>
      </w:tr>
      <w:tr w:rsidR="00E85CFC" w:rsidRPr="006019A4" w14:paraId="411AB2D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8087B0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865045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>Laborassistent*in</w:t>
            </w:r>
          </w:p>
          <w:p w14:paraId="0664C2BF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345BC8"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6661</w:t>
            </w:r>
          </w:p>
          <w:p w14:paraId="628FC8E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BD5E40" w:rsidRPr="006019A4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4129CB" w14:paraId="1935619D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84AA33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263492C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5FAE391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14F90F9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03F4E" w:rsidRPr="006019A4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31D6D1A4" w14:textId="77777777" w:rsidR="00E85CFC" w:rsidRPr="004129CB" w:rsidRDefault="000E5425" w:rsidP="004129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r w:rsidR="004129CB" w:rsidRPr="006019A4">
              <w:rPr>
                <w:rFonts w:ascii="Wiener Melange" w:hAnsi="Wiener Melange" w:cs="Wiener Melange"/>
                <w:bCs/>
              </w:rPr>
              <w:t>M_MAB3/</w:t>
            </w:r>
            <w:r w:rsidR="00D95784" w:rsidRPr="006019A4">
              <w:rPr>
                <w:rFonts w:ascii="Wiener Melange" w:hAnsi="Wiener Melange" w:cs="Wiener Melange"/>
                <w:bCs/>
              </w:rPr>
              <w:t>4</w:t>
            </w:r>
          </w:p>
        </w:tc>
      </w:tr>
      <w:tr w:rsidR="00E85CFC" w:rsidRPr="004129CB" w14:paraId="6BB63F6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FEE8021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4129CB" w14:paraId="60DEDB85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49AAAB2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374F07A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83A5515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019A4" w14:paraId="3822525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09875CD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53EC164F" w14:textId="77777777" w:rsidR="00E85CFC" w:rsidRPr="006019A4" w:rsidRDefault="00F24698" w:rsidP="00F2469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Fachbereichsleiter*in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DD605B408A094F54AF8CD815E33F7C28"/>
              </w:placeholder>
            </w:sdtPr>
            <w:sdtEndPr/>
            <w:sdtContent>
              <w:p w14:paraId="2320B090" w14:textId="6B72C07A" w:rsidR="00E85CFC" w:rsidRPr="006019A4" w:rsidRDefault="00EC6AFA" w:rsidP="000335E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Alexandra Masopust</w:t>
                </w:r>
              </w:p>
            </w:sdtContent>
          </w:sdt>
        </w:tc>
      </w:tr>
      <w:tr w:rsidR="00E85CFC" w:rsidRPr="006019A4" w14:paraId="48B677E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7BCA447" w14:textId="77777777" w:rsidR="00E85CFC" w:rsidRPr="006019A4" w:rsidRDefault="009629F0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AF6E9C5" w14:textId="77777777" w:rsidR="00E85CFC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Laborgehilf*innen</w:t>
            </w:r>
          </w:p>
          <w:p w14:paraId="2D730A54" w14:textId="77777777" w:rsidR="009629F0" w:rsidRPr="006019A4" w:rsidRDefault="009629F0" w:rsidP="00E85CFC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p w14:paraId="315FF13D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351242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2251A7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0EA335C2" w14:textId="77777777" w:rsidR="00E85CFC" w:rsidRPr="006019A4" w:rsidRDefault="00E85CFC" w:rsidP="00F2469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26520EE6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3C9748F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891FED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3EB33DC" w14:textId="77777777" w:rsidR="00E85CFC" w:rsidRPr="006019A4" w:rsidRDefault="00606FCC" w:rsidP="00606FC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1315503" w14:textId="77777777" w:rsidR="00E85CFC" w:rsidRPr="006019A4" w:rsidRDefault="00E85CFC" w:rsidP="000335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48CB444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2D7867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14DA545" w14:textId="77777777" w:rsidR="00E85CFC" w:rsidRPr="006019A4" w:rsidRDefault="00E85CFC" w:rsidP="00AF2B7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4ACA2A72" w14:textId="77777777" w:rsidR="004C51F7" w:rsidRPr="006019A4" w:rsidRDefault="004C51F7" w:rsidP="00AF0A3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433E5B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077B7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F174623" w14:textId="77777777" w:rsidR="00E85CFC" w:rsidRPr="006019A4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939803811"/>
                <w:placeholder>
                  <w:docPart w:val="F925C84AB4D7453E99EE801DE7998483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43E90115" w14:textId="77777777" w:rsidR="00EC6AFA" w:rsidRPr="00357C67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Die MitarbeiterInnen der medizinischen Assistenzberufe haben im Rahmen ihrer Berufsausübung jene </w:t>
                    </w: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Berufspflichten</w:t>
                    </w: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 zu erfüllen, die im MAB-Gesetz geregelt sind.</w:t>
                    </w:r>
                  </w:p>
                  <w:p w14:paraId="5CDB6382" w14:textId="77777777" w:rsidR="00EC6AFA" w:rsidRPr="00357C67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Durchführung nach ärztlicher Anordnung und unter Aufsicht:</w:t>
                    </w:r>
                  </w:p>
                  <w:p w14:paraId="67856D1B" w14:textId="77777777" w:rsidR="00EC6AFA" w:rsidRPr="00357C67" w:rsidRDefault="00EC6AFA" w:rsidP="00EC6AFA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Durchführung automatisierter und einfacher manueller Routineparameter im Rahmen von standardisierten Laboruntersuchungen nach ärztlicher Anordnung und unter Aufsicht</w:t>
                    </w:r>
                  </w:p>
                  <w:p w14:paraId="04B7A0D2" w14:textId="77777777" w:rsidR="00EC6AFA" w:rsidRDefault="00EC6AFA" w:rsidP="00EC6AFA">
                    <w:pPr>
                      <w:numPr>
                        <w:ilvl w:val="0"/>
                        <w:numId w:val="11"/>
                      </w:numPr>
                      <w:spacing w:before="120" w:after="120" w:line="240" w:lineRule="auto"/>
                      <w:ind w:left="34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357C67">
                      <w:rPr>
                        <w:rFonts w:ascii="Calibri" w:hAnsi="Calibri" w:cs="Arial"/>
                        <w:szCs w:val="20"/>
                        <w:lang w:eastAsia="de-AT"/>
                      </w:rPr>
                      <w:t>Nach Maßgabe der ärztlichen Anordnung kann die Aufsicht durch einen/eine Biomedizinische/n Analytiker/in erfolgen oder der/die Biomedizinische/n Analytiker/in die angeordnete Tätigkeit im Einzelfall an Angehörige der Laborassistenz weiterdelegieren und die Aufsicht über deren Durchführung wahrnehmen.</w:t>
                    </w:r>
                  </w:p>
                  <w:p w14:paraId="13A13D02" w14:textId="77777777" w:rsidR="00EC6AFA" w:rsidRPr="00D9155D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>Aufstiegsmöglichkeiten:</w:t>
                    </w:r>
                  </w:p>
                  <w:p w14:paraId="2BAE295B" w14:textId="77777777" w:rsidR="00EC6AFA" w:rsidRDefault="00EC6AFA" w:rsidP="00EC6AFA">
                    <w:pPr>
                      <w:numPr>
                        <w:ilvl w:val="0"/>
                        <w:numId w:val="13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9155D">
                      <w:rPr>
                        <w:rFonts w:ascii="Calibri" w:hAnsi="Calibri" w:cs="Arial"/>
                        <w:szCs w:val="20"/>
                        <w:lang w:eastAsia="de-AT"/>
                      </w:rPr>
                      <w:t>Leitung Medizinische Assistenzberufe</w:t>
                    </w:r>
                  </w:p>
                  <w:p w14:paraId="5375414E" w14:textId="77777777" w:rsidR="00EC6AFA" w:rsidRPr="00D74CE0" w:rsidRDefault="00EC6AFA" w:rsidP="00EC6AFA">
                    <w:pPr>
                      <w:spacing w:before="120" w:after="120"/>
                      <w:ind w:left="34"/>
                      <w:contextualSpacing/>
                      <w:jc w:val="both"/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b/>
                        <w:szCs w:val="20"/>
                        <w:lang w:eastAsia="de-AT"/>
                      </w:rPr>
                      <w:t xml:space="preserve">Bezug zu Dienstvorschriften und Gesetzen: </w:t>
                    </w:r>
                  </w:p>
                  <w:p w14:paraId="54571E7B" w14:textId="77777777" w:rsidR="00EC6AFA" w:rsidRPr="00D74CE0" w:rsidRDefault="00EC6AFA" w:rsidP="00EC6AFA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und Beachtung der Bestimmungen der VBO 1995, DO 1994 und BO 1994, GOM, Reisegebührenvorschriften, Wr. PVG;  </w:t>
                    </w:r>
                  </w:p>
                  <w:p w14:paraId="2D394A06" w14:textId="77777777" w:rsidR="00EC6AFA" w:rsidRPr="00D74CE0" w:rsidRDefault="00EC6AFA" w:rsidP="00EC6AFA">
                    <w:pPr>
                      <w:numPr>
                        <w:ilvl w:val="0"/>
                        <w:numId w:val="12"/>
                      </w:numPr>
                      <w:spacing w:before="120" w:after="120" w:line="240" w:lineRule="auto"/>
                      <w:contextualSpacing/>
                      <w:jc w:val="both"/>
                      <w:rPr>
                        <w:rFonts w:ascii="Calibri" w:hAnsi="Calibri" w:cs="Arial"/>
                        <w:szCs w:val="20"/>
                        <w:lang w:eastAsia="de-AT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 xml:space="preserve">Einhaltung weiterer bereichsspezifisch relevanter Gesetze (z. B. MPG, Strahlenschutzgesetz, KAAZG/ARG,…). </w:t>
                    </w:r>
                  </w:p>
                  <w:p w14:paraId="6AEA8D5F" w14:textId="09D98CE4" w:rsidR="00E85CFC" w:rsidRPr="006019A4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D74CE0">
                      <w:rPr>
                        <w:rFonts w:ascii="Calibri" w:hAnsi="Calibri" w:cs="Arial"/>
                        <w:szCs w:val="20"/>
                        <w:lang w:eastAsia="de-AT"/>
                      </w:rPr>
                      <w:t>Umsetzung der Erlässe und Dienstanweisungen des Magistrats, des Wiener KAV und der jeweiligen Dienststelle und die jeweiligen Anstalts- bzw. Hausordnungen</w:t>
                    </w:r>
                  </w:p>
                </w:tc>
              </w:sdtContent>
            </w:sdt>
          </w:sdtContent>
        </w:sdt>
      </w:tr>
      <w:tr w:rsidR="00E85CFC" w:rsidRPr="006019A4" w14:paraId="7EBAE38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4E6C3B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D9B027A" w14:textId="77777777" w:rsidR="00E85CFC" w:rsidRPr="006019A4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019A4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019A4" w14:paraId="2E0B7FD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B695E4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1A1375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0D54445" w14:textId="77777777" w:rsidR="00E85CFC" w:rsidRPr="006019A4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40A8FD55" w14:textId="77777777" w:rsidR="00E85CFC" w:rsidRPr="006019A4" w:rsidRDefault="00E85CFC" w:rsidP="008A1E82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6019A4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6019A4" w14:paraId="236F1A9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A35474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38FB8020" w14:textId="2329FE65" w:rsidR="00E85CFC" w:rsidRPr="006019A4" w:rsidRDefault="00EC6AFA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offen</w:t>
                </w:r>
              </w:p>
            </w:tc>
          </w:sdtContent>
        </w:sdt>
      </w:tr>
      <w:tr w:rsidR="00E85CFC" w:rsidRPr="006019A4" w14:paraId="7379818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85C4AA7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7A8D82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04364A37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76AC959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76BB22E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019A4" w14:paraId="484EF95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1C9DB40" w14:textId="77777777" w:rsidR="00E85CFC" w:rsidRPr="006019A4" w:rsidRDefault="00F27891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27ECF3B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048FD29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8C159FA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CA58298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019A4" w14:paraId="1CCDD3FC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C8ECEBD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C5084A8F445241979FFCB55C69314C58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964429559"/>
                  <w:placeholder>
                    <w:docPart w:val="4BD68CB80AFF44A2A66FD0319033040F"/>
                  </w:placeholder>
                </w:sdtPr>
                <w:sdtEndPr/>
                <w:sdtContent>
                  <w:p w14:paraId="158020B1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Universitätskliniken AKH Wien,</w:t>
                    </w:r>
                  </w:p>
                  <w:p w14:paraId="6F72F57F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Währinger Gürtel 18-20</w:t>
                    </w:r>
                  </w:p>
                  <w:p w14:paraId="2841091E" w14:textId="77777777" w:rsidR="00EC6AFA" w:rsidRDefault="00EC6AFA" w:rsidP="00EC6AF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1090 Wien</w:t>
                    </w:r>
                  </w:p>
                </w:sdtContent>
              </w:sdt>
              <w:p w14:paraId="2D9DE102" w14:textId="620780AA" w:rsidR="00E85CFC" w:rsidRPr="006019A4" w:rsidRDefault="00233299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E85CFC" w:rsidRPr="004129CB" w14:paraId="6E7DCB4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F4A1E40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64681AE99A014480AE528B197E5ACCC9"/>
              </w:placeholder>
            </w:sdtPr>
            <w:sdtEndPr/>
            <w:sdtContent>
              <w:p w14:paraId="79773D76" w14:textId="4BDA1542" w:rsidR="00E85CFC" w:rsidRPr="006019A4" w:rsidRDefault="00EC6AFA" w:rsidP="00E465D5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4129CB" w14:paraId="0A4FD13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AEB7253" w14:textId="77777777" w:rsidR="00E85CFC" w:rsidRPr="006019A4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58DC1C7" w14:textId="06C71AF9" w:rsidR="00E85CFC" w:rsidRPr="004129CB" w:rsidRDefault="00233299" w:rsidP="003331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C77E63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333136" w:rsidRPr="006019A4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6019A4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4129CB" w14:paraId="567F0D4E" w14:textId="77777777" w:rsidTr="008A1E82">
        <w:trPr>
          <w:trHeight w:hRule="exact" w:val="1137"/>
        </w:trPr>
        <w:tc>
          <w:tcPr>
            <w:tcW w:w="3402" w:type="dxa"/>
            <w:vAlign w:val="center"/>
          </w:tcPr>
          <w:p w14:paraId="331A610F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160A3EC3" w14:textId="77777777" w:rsidR="00E85CFC" w:rsidRPr="004129CB" w:rsidRDefault="00233299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4129CB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2168F2A" w14:textId="31B88BB2" w:rsidR="00E85CFC" w:rsidRPr="004129CB" w:rsidRDefault="00233299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AF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4129CB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4129CB" w14:paraId="04745D4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32E5B60" w14:textId="77777777" w:rsidR="00685ADB" w:rsidRPr="004129CB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4129CB" w14:paraId="470A117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F2A1EE3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DEFE4FA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472FFDB2" w14:textId="77777777" w:rsidR="00E85CFC" w:rsidRPr="004129CB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der</w:t>
            </w:r>
            <w:r w:rsidR="00F27891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4129CB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17247C52" w14:textId="77777777" w:rsidR="00E85CFC" w:rsidRPr="004129CB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6DC2036B" w14:textId="77777777" w:rsidR="008731D0" w:rsidRPr="004129CB" w:rsidRDefault="008731D0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lang w:val="de-DE"/>
              </w:rPr>
              <w:t>Mitwirkung in der fachspezifischen klinis</w:t>
            </w:r>
            <w:r w:rsidR="007A65D4" w:rsidRPr="004129CB">
              <w:rPr>
                <w:rFonts w:ascii="Wiener Melange" w:hAnsi="Wiener Melange" w:cs="Wiener Melange"/>
                <w:bCs/>
                <w:lang w:val="de-DE"/>
              </w:rPr>
              <w:t>chen Ausbildung von MAB Schüler*i</w:t>
            </w:r>
            <w:r w:rsidRPr="004129CB">
              <w:rPr>
                <w:rFonts w:ascii="Wiener Melange" w:hAnsi="Wiener Melange" w:cs="Wiener Melange"/>
                <w:bCs/>
                <w:lang w:val="de-DE"/>
              </w:rPr>
              <w:t>nnen</w:t>
            </w:r>
          </w:p>
        </w:tc>
      </w:tr>
      <w:tr w:rsidR="00E85CFC" w:rsidRPr="004129CB" w14:paraId="64001A1C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84CC3CA" w14:textId="77777777" w:rsidR="00E85CFC" w:rsidRPr="004129CB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4129CB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4129CB" w14:paraId="1AD704F8" w14:textId="77777777" w:rsidTr="00520A2F">
        <w:trPr>
          <w:trHeight w:val="126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F69C6E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79DC1641" w14:textId="77777777" w:rsidR="00E85CFC" w:rsidRPr="004129CB" w:rsidRDefault="00E85CFC" w:rsidP="007A65D4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B4EA3D8" w14:textId="77777777" w:rsidR="00E85CFC" w:rsidRPr="004129C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62F03C0E" w14:textId="77777777" w:rsidR="00ED0822" w:rsidRPr="001152CD" w:rsidRDefault="003458C3" w:rsidP="001152CD">
            <w:pPr>
              <w:pStyle w:val="Listenabsatz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353CD3D5" w14:textId="77777777" w:rsidR="00E85CFC" w:rsidRPr="004129CB" w:rsidRDefault="00E85CFC" w:rsidP="0044778A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9757AF" w14:textId="77777777" w:rsidR="007A65D4" w:rsidRPr="004129CB" w:rsidRDefault="007A65D4" w:rsidP="0044778A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4129CB">
              <w:rPr>
                <w:rFonts w:ascii="Wiener Melange" w:hAnsi="Wiener Melange" w:cs="Wiener Melange"/>
                <w:bCs/>
                <w:szCs w:val="20"/>
              </w:rPr>
              <w:t>Durchführung patient*innenbezogener Basisaufgaben (entsprechend dem MAB Gesetz) unter Einhaltung aller relevanten Vorschriften</w:t>
            </w:r>
          </w:p>
          <w:p w14:paraId="3E0BD574" w14:textId="77777777" w:rsidR="007A65D4" w:rsidRPr="004129CB" w:rsidRDefault="007A65D4" w:rsidP="00927086">
            <w:pPr>
              <w:numPr>
                <w:ilvl w:val="1"/>
                <w:numId w:val="5"/>
              </w:numPr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des berufsspezifischen Prozesses der Laborassistenz:</w:t>
            </w:r>
          </w:p>
          <w:p w14:paraId="670886CC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lastRenderedPageBreak/>
              <w:t>Durchführung automatisierter und einfacher manueller Routineparameter im Rahmen von standardisierten Laboruntersuchungen nach ärztlicher Anordnung und unter Aufsicht</w:t>
            </w:r>
          </w:p>
          <w:p w14:paraId="4D284123" w14:textId="77777777" w:rsidR="007A65D4" w:rsidRPr="004129CB" w:rsidRDefault="007A65D4" w:rsidP="00AF7174">
            <w:pPr>
              <w:numPr>
                <w:ilvl w:val="6"/>
                <w:numId w:val="5"/>
              </w:numPr>
              <w:tabs>
                <w:tab w:val="left" w:pos="1029"/>
              </w:tabs>
              <w:spacing w:line="240" w:lineRule="auto"/>
              <w:ind w:left="1803" w:hanging="284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Mitwirkung an der Gewinnung von Untersuchungsmaterialien einschließlich die Blutentnahme aus der Vene und den Kapillaren</w:t>
            </w:r>
          </w:p>
          <w:p w14:paraId="1C57AD50" w14:textId="77777777" w:rsidR="007A65D4" w:rsidRPr="004129CB" w:rsidRDefault="007A65D4" w:rsidP="00927086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spacing w:before="60" w:after="60" w:line="240" w:lineRule="auto"/>
              <w:ind w:left="1066" w:hanging="357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6AA0A87B" w14:textId="77777777" w:rsidR="007A65D4" w:rsidRPr="004129CB" w:rsidRDefault="007A65D4" w:rsidP="00927086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306C6F65" w14:textId="77777777" w:rsidR="007A65D4" w:rsidRPr="001152CD" w:rsidRDefault="007A65D4" w:rsidP="007A65D4">
            <w:pPr>
              <w:numPr>
                <w:ilvl w:val="1"/>
                <w:numId w:val="5"/>
              </w:numPr>
              <w:tabs>
                <w:tab w:val="left" w:pos="743"/>
              </w:tabs>
              <w:spacing w:before="60" w:after="60" w:line="240" w:lineRule="auto"/>
              <w:ind w:left="1066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4129CB">
              <w:rPr>
                <w:rFonts w:ascii="Wiener Melange" w:eastAsia="Calibri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4AFA4112" w14:textId="77777777" w:rsidR="007A65D4" w:rsidRPr="001152CD" w:rsidRDefault="007A65D4" w:rsidP="0081301B">
            <w:pPr>
              <w:numPr>
                <w:ilvl w:val="0"/>
                <w:numId w:val="5"/>
              </w:numPr>
              <w:tabs>
                <w:tab w:val="left" w:pos="743"/>
              </w:tabs>
              <w:spacing w:before="120" w:after="120" w:line="240" w:lineRule="auto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7D9F1F09" w14:textId="77777777" w:rsidR="007A65D4" w:rsidRPr="001152CD" w:rsidRDefault="007A65D4" w:rsidP="001152CD">
            <w:pPr>
              <w:numPr>
                <w:ilvl w:val="0"/>
                <w:numId w:val="5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5C7691C1" w14:textId="77777777" w:rsidR="00E85CFC" w:rsidRDefault="007A65D4" w:rsidP="00D82324">
            <w:pPr>
              <w:numPr>
                <w:ilvl w:val="0"/>
                <w:numId w:val="5"/>
              </w:numPr>
              <w:tabs>
                <w:tab w:val="left" w:pos="743"/>
              </w:tabs>
              <w:spacing w:before="60" w:after="6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4129CB">
              <w:rPr>
                <w:rFonts w:ascii="Wiener Melange" w:hAnsi="Wiener Melange" w:cs="Wiener Melange"/>
                <w:szCs w:val="20"/>
              </w:rPr>
              <w:t>Mitwirkung bei der Anleitung von Auszubildenden, der Einführung von neuen Mitarbeiter*innen und Transferierung von aktuellem Wissen bzw. Weitergabe von neu erworbenen Kenntnissen</w:t>
            </w:r>
          </w:p>
          <w:p w14:paraId="4BC2921F" w14:textId="77777777" w:rsidR="00520A2F" w:rsidRDefault="00520A2F" w:rsidP="00520A2F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26C9684" w14:textId="77777777" w:rsidR="00520A2F" w:rsidRPr="00520A2F" w:rsidRDefault="00233299" w:rsidP="00520A2F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0A2F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520A2F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520A2F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  <w:tr w:rsidR="00E85CFC" w:rsidRPr="004129CB" w14:paraId="0E5A15A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E66EB8" w14:textId="77777777" w:rsidR="00E85CFC" w:rsidRPr="006019A4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681010464"/>
                  <w:placeholder>
                    <w:docPart w:val="02FC62BA85DD4464A2B189A55A51308A"/>
                  </w:placeholder>
                </w:sdtPr>
                <w:sdtEndPr/>
                <w:sdtContent>
                  <w:p w14:paraId="6323BFF0" w14:textId="77777777" w:rsidR="00F0617A" w:rsidRPr="00F0617A" w:rsidRDefault="00F0617A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szCs w:val="20"/>
                      </w:rPr>
                      <w:t>Hauptaufgaben:</w:t>
                    </w:r>
                  </w:p>
                  <w:p w14:paraId="6D8740E9" w14:textId="77777777" w:rsidR="00F0617A" w:rsidRPr="00F0617A" w:rsidRDefault="00F0617A" w:rsidP="00F0617A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Patient*innenbezogene Basisaufgaben</w:t>
                    </w:r>
                  </w:p>
                  <w:p w14:paraId="78D22BF8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Administration:</w:t>
                    </w:r>
                  </w:p>
                  <w:p w14:paraId="31EDB6B7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Mitwirkung bei der Administration</w:t>
                    </w:r>
                  </w:p>
                  <w:p w14:paraId="07875A6F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Terminvergabe und –verwaltung im Bedarfsfall</w:t>
                    </w:r>
                  </w:p>
                  <w:p w14:paraId="6EA50088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Kopiertätigkeiten im Bedarfsfall</w:t>
                    </w:r>
                  </w:p>
                  <w:p w14:paraId="4B1241B0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Telefonauskünfte (exklusive Befundauskünfte) im Bedarfsfall</w:t>
                    </w:r>
                  </w:p>
                  <w:p w14:paraId="166EE684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Organisation und Dokumentation externer Probenversand</w:t>
                    </w:r>
                  </w:p>
                  <w:p w14:paraId="378E06CF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Präanalytik:</w:t>
                    </w:r>
                  </w:p>
                  <w:p w14:paraId="5EA7F728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Transport und Verwahrung des Untersuchungs- oder Probenmaterials</w:t>
                    </w:r>
                  </w:p>
                  <w:p w14:paraId="6CC1B011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Durchführung der Präanalytik (Probeneingang, Aliquotierung, Probenverteilung)</w:t>
                    </w:r>
                  </w:p>
                  <w:p w14:paraId="5D8C63A6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Beurteilung des Untersuchungs- oder Probenmaterials</w:t>
                    </w:r>
                  </w:p>
                  <w:p w14:paraId="6DD7D1A9" w14:textId="77777777" w:rsidR="00F0617A" w:rsidRPr="00F0617A" w:rsidRDefault="00F0617A" w:rsidP="00F0617A">
                    <w:pPr>
                      <w:numPr>
                        <w:ilvl w:val="1"/>
                        <w:numId w:val="14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b/>
                        <w:color w:val="000000" w:themeColor="text1"/>
                        <w:szCs w:val="20"/>
                      </w:rPr>
                      <w:t>Postanalytik:</w:t>
                    </w:r>
                  </w:p>
                  <w:p w14:paraId="0B9331FD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 xml:space="preserve">Dokumentation aller berufsspezifisch relevanten Daten </w:t>
                    </w:r>
                  </w:p>
                  <w:p w14:paraId="28F17879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Nachbereitung von Untersuchungsräumen und Gerätschaften</w:t>
                    </w:r>
                  </w:p>
                  <w:p w14:paraId="52A79153" w14:textId="77777777" w:rsidR="00F0617A" w:rsidRPr="00F0617A" w:rsidRDefault="00F0617A" w:rsidP="00F0617A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F0617A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Entsorgung (unter Einhaltung vorgegebener Aufbewahrungsfristen) und Probenversand</w:t>
                    </w:r>
                  </w:p>
                  <w:tbl>
                    <w:tblPr>
                      <w:tblW w:w="9640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640"/>
                    </w:tblGrid>
                    <w:tr w:rsidR="00F0617A" w:rsidRPr="00F0617A" w14:paraId="1D591210" w14:textId="77777777" w:rsidTr="00487B51">
                      <w:trPr>
                        <w:trHeight w:val="1385"/>
                      </w:trPr>
                      <w:tc>
                        <w:tcPr>
                          <w:tcW w:w="964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14:paraId="017EEF0E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Patient*innenbezogene bereichsspezifische Aufgaben:</w:t>
                          </w:r>
                        </w:p>
                        <w:p w14:paraId="7DA58DA6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i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i/>
                              <w:color w:val="000000" w:themeColor="text1"/>
                              <w:szCs w:val="20"/>
                            </w:rPr>
                            <w:t>Generell gilt, dass alle Tätigkeiten unter Einhaltung bereichsspezifischer behördlicher Vorschriften und gesetzlicher Bestimmungen durchzuführen und zu dokumentieren sind.</w:t>
                          </w:r>
                        </w:p>
                        <w:p w14:paraId="533827E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Betriebsbezogene Basisaufgaben/Bereichsorganisation:</w:t>
                          </w:r>
                        </w:p>
                        <w:p w14:paraId="2C5F54AF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Allgemein:</w:t>
                          </w:r>
                        </w:p>
                        <w:p w14:paraId="604084E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Meldung von notwendigen Wartungen/technischen Überprüfungen und Reparaturen </w:t>
                          </w:r>
                        </w:p>
                        <w:p w14:paraId="26378F20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Temperaturkontrollen </w:t>
                          </w:r>
                        </w:p>
                        <w:p w14:paraId="3C7A861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Archivbetreuung im Bedarfsfall</w:t>
                          </w:r>
                        </w:p>
                        <w:p w14:paraId="43779E9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lastRenderedPageBreak/>
                            <w:t xml:space="preserve">Lagerbetreuung </w:t>
                          </w:r>
                        </w:p>
                        <w:p w14:paraId="5F0BC61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Einhaltung von Arbeitsabläufen und organisatorischen Richtlinien</w:t>
                          </w:r>
                        </w:p>
                        <w:p w14:paraId="61BB6C3F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Dokumentation, Erhebung und Bearbeitung von organisationsspezifischen Leistungsdaten </w:t>
                          </w:r>
                        </w:p>
                        <w:p w14:paraId="6E348B7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betrieblichen Reorganisationsmaßnahmen</w:t>
                          </w:r>
                        </w:p>
                        <w:p w14:paraId="70D67718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Hygiene/Arbeitnehmer*innenschutz:</w:t>
                          </w:r>
                        </w:p>
                        <w:p w14:paraId="6EA3B619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von sicherheitstechnischen Vorschriften und Maßnahmen </w:t>
                          </w:r>
                        </w:p>
                        <w:p w14:paraId="198DC9F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Anwendung und Einhaltung hygienischer Richtlinien</w:t>
                          </w:r>
                        </w:p>
                        <w:p w14:paraId="6F896CA1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der erforderlichen Strahlenschutzmaßnahmen </w:t>
                          </w:r>
                        </w:p>
                        <w:p w14:paraId="0619584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Einhaltung der Laborordnung</w:t>
                          </w:r>
                        </w:p>
                        <w:p w14:paraId="155C2B9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Wahrung des Selbstschutzes/Fremdschutzes</w:t>
                          </w:r>
                        </w:p>
                        <w:p w14:paraId="0C01994D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präventiven und gesundheitsfördernden Maßnahmen </w:t>
                          </w:r>
                        </w:p>
                        <w:p w14:paraId="3462D718" w14:textId="77777777" w:rsidR="00F0617A" w:rsidRPr="00F0617A" w:rsidRDefault="00F0617A" w:rsidP="00F0617A">
                          <w:pPr>
                            <w:numPr>
                              <w:ilvl w:val="1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Verbrauchsgüter/Inventar:</w:t>
                          </w:r>
                        </w:p>
                        <w:p w14:paraId="4EE28F6E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der Bereitstellung von benötigten Arbeitsmaterialien und Verbrauchsgütern</w:t>
                          </w:r>
                        </w:p>
                        <w:p w14:paraId="64A5556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Wirtschaftlicher und sorgfältiger Einsatz von Ge- und Verbrauchsgütern </w:t>
                          </w:r>
                        </w:p>
                        <w:p w14:paraId="35C99C6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Ausstattung des Arbeitsplatzes </w:t>
                          </w:r>
                        </w:p>
                        <w:p w14:paraId="12828C7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Mitwirkung bei der Inventarführung </w:t>
                          </w:r>
                        </w:p>
                        <w:p w14:paraId="355371AB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</w:p>
                        <w:p w14:paraId="5D3C8F0D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Betriebsbezogene bereichsspezifische Aufgaben/Organisation:</w:t>
                          </w:r>
                        </w:p>
                        <w:p w14:paraId="7748CF1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Eigenverantwortliches Führen des mitarbeiterbezogenen Gerätepasses</w:t>
                          </w:r>
                        </w:p>
                        <w:p w14:paraId="3F3CCE3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Einhaltung der bereichsspezifischen Hygiene- und Desinfektionsvorschriften </w:t>
                          </w:r>
                        </w:p>
                        <w:p w14:paraId="1ABFE46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Selbständige Koordination und Organisation der Arbeitsabläufe am jeweiligen Arbeitsplatz</w:t>
                          </w:r>
                        </w:p>
                        <w:p w14:paraId="4EA93341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der Validierung neuer Methoden und Qualifizierung neuer Geräte</w:t>
                          </w:r>
                        </w:p>
                        <w:p w14:paraId="4C20328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Chargenfreigaben</w:t>
                          </w:r>
                        </w:p>
                        <w:p w14:paraId="0A3F772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Kontrolle und Überprüfung der med. techn. Geräte im Rahmen der Befugnisse</w:t>
                          </w:r>
                        </w:p>
                        <w:p w14:paraId="3FCAF4A6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Veranlassen von Reparaturen und regelmäßigen behördlich vorgeschriebenen Wartungen und Überprüfungen unter Einhaltung der vorgegebenen Wartungszyklen.</w:t>
                          </w:r>
                        </w:p>
                        <w:p w14:paraId="68186A34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Dokumentation von Wartungen, Reparaturen, Reinigungen schriftlich und elektronisch in den entsprechenden Gerätekarteien und Reinigungslisten</w:t>
                          </w:r>
                        </w:p>
                        <w:p w14:paraId="0BAF4E4C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 xml:space="preserve">Wahrnehmen der übertragenen Geräteverantwortlichkeit </w:t>
                          </w:r>
                        </w:p>
                        <w:p w14:paraId="5F5B6152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Sorgfälltige Handhabung und Behandlung des Inventars</w:t>
                          </w:r>
                        </w:p>
                        <w:p w14:paraId="4FB16AF8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Qualitätssicherungsmaßnahmen</w:t>
                          </w:r>
                        </w:p>
                        <w:p w14:paraId="64618050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Mitarbeit bei der Weiterentwicklung der bestehenden QM-Dokumente und deren Aktualisierung</w:t>
                          </w:r>
                        </w:p>
                        <w:p w14:paraId="0B845D3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betrieblichen Reorganisationsmaßnahmen</w:t>
                          </w:r>
                        </w:p>
                        <w:p w14:paraId="6FF822B9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bCs/>
                              <w:color w:val="000000" w:themeColor="text1"/>
                              <w:szCs w:val="20"/>
                            </w:rPr>
                          </w:pPr>
                        </w:p>
                      </w:tc>
                    </w:tr>
                    <w:tr w:rsidR="00F0617A" w:rsidRPr="00F0617A" w14:paraId="241596C8" w14:textId="77777777" w:rsidTr="00487B51">
                      <w:trPr>
                        <w:trHeight w:val="4210"/>
                      </w:trPr>
                      <w:tc>
                        <w:tcPr>
                          <w:tcW w:w="9640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14:paraId="7D16B73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lastRenderedPageBreak/>
                            <w:t>Mitarbeiter*innen- und Teambezogene Basisaufgaben:</w:t>
                          </w:r>
                        </w:p>
                        <w:p w14:paraId="6B7FBD27" w14:textId="77777777" w:rsidR="00F0617A" w:rsidRPr="00F0617A" w:rsidRDefault="00F0617A" w:rsidP="00F0617A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Aktive Teilnahme an Dienst- bzw. Teambesprechungen</w:t>
                          </w:r>
                        </w:p>
                        <w:p w14:paraId="1E886AE5" w14:textId="77777777" w:rsidR="00F0617A" w:rsidRPr="00F0617A" w:rsidRDefault="00F0617A" w:rsidP="00F0617A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der Einführung neuer Mitarbeiter*innen in die Organisation und Arbeitsabläufe</w:t>
                          </w:r>
                        </w:p>
                        <w:p w14:paraId="7279920E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Mitgestaltung von Teamprozessen (z. B. Übernahme von Mehrleistungen, Job Rotation,…)</w:t>
                          </w:r>
                        </w:p>
                        <w:p w14:paraId="3CE50C2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Mitwirkung bei Veränderungsprozessen</w:t>
                          </w:r>
                        </w:p>
                        <w:p w14:paraId="3A0F67AB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</w:p>
                        <w:p w14:paraId="7C08D380" w14:textId="77777777" w:rsidR="00F0617A" w:rsidRPr="00F0617A" w:rsidRDefault="00F0617A" w:rsidP="00F0617A">
                          <w:p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  <w:t>Mitarbeiter*innen- und Teambezogene bereichsspezifische Aufgaben:</w:t>
                          </w:r>
                        </w:p>
                        <w:p w14:paraId="79A6C12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zum Informationsaustausch mit Vorgesetzten und Kollegen/Innen</w:t>
                          </w:r>
                        </w:p>
                        <w:p w14:paraId="0D4D8F9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 interdisziplinärer Kommunikation und Information</w:t>
                          </w:r>
                        </w:p>
                        <w:p w14:paraId="7389C51A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Weitergabe fachlicher Informationen</w:t>
                          </w:r>
                        </w:p>
                        <w:p w14:paraId="075B7A5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Bereitschaft zur Kommunikation mit den zuweisenden internen und externen Stellen</w:t>
                          </w:r>
                        </w:p>
                        <w:p w14:paraId="5B7069A3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Flexibilität in arbeitsintensiven Situationen</w:t>
                          </w:r>
                        </w:p>
                        <w:p w14:paraId="029187DB" w14:textId="77777777" w:rsidR="00F0617A" w:rsidRPr="00F0617A" w:rsidRDefault="00F0617A" w:rsidP="00F0617A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743"/>
                            </w:tabs>
                            <w:jc w:val="both"/>
                            <w:rPr>
                              <w:rFonts w:ascii="Wiener Melange" w:hAnsi="Wiener Melange" w:cs="Wiener Melange"/>
                              <w:b/>
                              <w:color w:val="000000" w:themeColor="text1"/>
                              <w:szCs w:val="20"/>
                            </w:rPr>
                          </w:pPr>
                          <w:r w:rsidRPr="00F0617A">
                            <w:rPr>
                              <w:rFonts w:ascii="Wiener Melange" w:hAnsi="Wiener Melange" w:cs="Wiener Melange"/>
                              <w:color w:val="000000" w:themeColor="text1"/>
                              <w:szCs w:val="20"/>
                            </w:rPr>
                            <w:t>Aktive Mitgestaltung zur Erhaltung eines angenehmen Betriebsklimas</w:t>
                          </w:r>
                        </w:p>
                      </w:tc>
                    </w:tr>
                  </w:tbl>
                  <w:p w14:paraId="6B462F4D" w14:textId="77777777" w:rsidR="00F0617A" w:rsidRPr="00F0617A" w:rsidRDefault="00F0617A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  <w:p w14:paraId="7E919A19" w14:textId="77777777" w:rsidR="00F0617A" w:rsidRPr="00F0617A" w:rsidRDefault="00233299" w:rsidP="00F0617A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</w:p>
                </w:sdtContent>
              </w:sdt>
              <w:p w14:paraId="34326468" w14:textId="32D1BE79" w:rsidR="00E85CFC" w:rsidRPr="006019A4" w:rsidRDefault="00233299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C42C246" w14:textId="77777777" w:rsidR="00E85CFC" w:rsidRPr="006019A4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019A4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019A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019A4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6019A4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7823BEC2" w14:textId="77777777" w:rsidR="00E85CFC" w:rsidRPr="004129CB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6019A4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30FEA222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339EB7BC" w14:textId="77777777" w:rsidR="00F27891" w:rsidRPr="006019A4" w:rsidRDefault="00F27891" w:rsidP="00F27891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Stelleninhaber*in:</w:t>
      </w:r>
    </w:p>
    <w:p w14:paraId="6AFB88C7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4EBB2032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7BCEF933" w14:textId="77777777" w:rsidR="00F27891" w:rsidRPr="006019A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307D65">
        <w:rPr>
          <w:rFonts w:ascii="Wiener Melange" w:hAnsi="Wiener Melange" w:cs="Wiener Melange"/>
          <w:color w:val="000000" w:themeColor="text1"/>
          <w:szCs w:val="20"/>
        </w:rPr>
        <w:t>:</w:t>
      </w: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E58383BB764452832364DA55BCD89F"/>
          </w:placeholder>
          <w:showingPlcHdr/>
        </w:sdtPr>
        <w:sdtEndPr/>
        <w:sdtContent>
          <w:r w:rsidR="00307D65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E3B0DF7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4A93A10F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>Unterschrift des*der Vorgesetzten:</w:t>
      </w:r>
    </w:p>
    <w:p w14:paraId="1C969E9C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594F7833" w14:textId="77777777" w:rsidR="00F27891" w:rsidRPr="006019A4" w:rsidRDefault="00F27891" w:rsidP="00F27891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6019A4">
        <w:rPr>
          <w:rFonts w:ascii="Wiener Melange" w:hAnsi="Wiener Melange" w:cs="Wiener Melange"/>
          <w:szCs w:val="20"/>
        </w:rPr>
        <w:tab/>
      </w:r>
    </w:p>
    <w:p w14:paraId="58C318D6" w14:textId="77777777" w:rsidR="00F27891" w:rsidRPr="006019A4" w:rsidRDefault="00307D65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>
        <w:rPr>
          <w:rFonts w:ascii="Wiener Melange" w:hAnsi="Wiener Melange" w:cs="Wiener Melange"/>
          <w:color w:val="000000" w:themeColor="text1"/>
          <w:szCs w:val="20"/>
        </w:rPr>
        <w:t xml:space="preserve">Name in Blockschrift: </w:t>
      </w:r>
      <w:sdt>
        <w:sdtPr>
          <w:rPr>
            <w:rFonts w:ascii="Wiener Melange" w:hAnsi="Wiener Melange" w:cs="Wiener Melange"/>
            <w:caps/>
            <w:szCs w:val="20"/>
          </w:rPr>
          <w:id w:val="-134866900"/>
          <w:placeholder>
            <w:docPart w:val="EDC13AF2D66948608BAA0EACB97DBD71"/>
          </w:placeholder>
          <w:showingPlcHdr/>
        </w:sdtPr>
        <w:sdtEndPr/>
        <w:sdtContent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F9CC18D" w14:textId="77777777" w:rsidR="00F27891" w:rsidRPr="006019A4" w:rsidRDefault="00F27891" w:rsidP="00F27891">
      <w:pPr>
        <w:ind w:left="-284"/>
        <w:rPr>
          <w:rFonts w:ascii="Wiener Melange" w:hAnsi="Wiener Melange" w:cs="Wiener Melange"/>
          <w:szCs w:val="20"/>
        </w:rPr>
      </w:pPr>
    </w:p>
    <w:p w14:paraId="4BBA2912" w14:textId="77777777" w:rsidR="00F27891" w:rsidRPr="001D6524" w:rsidRDefault="00F27891" w:rsidP="00F27891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6019A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8F97E12C5027466C9EFBDF7BC0E9585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3FC67221" w14:textId="77777777" w:rsidR="00685ADB" w:rsidRPr="004129CB" w:rsidRDefault="00685ADB" w:rsidP="007A65D4">
      <w:pPr>
        <w:ind w:left="-284"/>
        <w:rPr>
          <w:rFonts w:ascii="Wiener Melange" w:hAnsi="Wiener Melange" w:cs="Wiener Melange"/>
          <w:szCs w:val="20"/>
        </w:rPr>
      </w:pPr>
    </w:p>
    <w:p w14:paraId="3B15269E" w14:textId="77777777" w:rsidR="00685ADB" w:rsidRPr="004129CB" w:rsidRDefault="00685ADB" w:rsidP="007A65D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sectPr w:rsidR="00685ADB" w:rsidRPr="004129CB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BCB" w14:textId="77777777" w:rsidR="00383FB3" w:rsidRDefault="002F1C4F">
      <w:pPr>
        <w:spacing w:line="240" w:lineRule="auto"/>
      </w:pPr>
      <w:r>
        <w:separator/>
      </w:r>
    </w:p>
  </w:endnote>
  <w:endnote w:type="continuationSeparator" w:id="0">
    <w:p w14:paraId="42AFB994" w14:textId="77777777"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5C86" w14:textId="77777777" w:rsidR="00C77E6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512A97" w14:textId="77777777" w:rsidR="00C77E6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39113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0773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375B3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6DBE469" w14:textId="77777777" w:rsidR="00C77E6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20A2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CD645DF" w14:textId="77777777" w:rsidR="00C77E63" w:rsidRPr="00FD6422" w:rsidRDefault="00C77E6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A512A97" w14:textId="77777777" w:rsidR="00C77E6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39113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0773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375B3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6DBE469" w14:textId="77777777" w:rsidR="00C77E6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20A2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CD645DF" w14:textId="77777777" w:rsidR="00C77E63" w:rsidRPr="00FD6422" w:rsidRDefault="00C77E6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388F" w14:textId="77777777" w:rsidR="00383FB3" w:rsidRDefault="002F1C4F">
      <w:pPr>
        <w:spacing w:line="240" w:lineRule="auto"/>
      </w:pPr>
      <w:r>
        <w:separator/>
      </w:r>
    </w:p>
  </w:footnote>
  <w:footnote w:type="continuationSeparator" w:id="0">
    <w:p w14:paraId="14DD7070" w14:textId="77777777"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CDA"/>
    <w:multiLevelType w:val="hybridMultilevel"/>
    <w:tmpl w:val="06B6C9CE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D1F156B"/>
    <w:multiLevelType w:val="multilevel"/>
    <w:tmpl w:val="D7A0C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77709"/>
    <w:multiLevelType w:val="hybridMultilevel"/>
    <w:tmpl w:val="C512E4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BA37BBC"/>
    <w:multiLevelType w:val="hybridMultilevel"/>
    <w:tmpl w:val="5026229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840D2"/>
    <w:multiLevelType w:val="multilevel"/>
    <w:tmpl w:val="A66E3B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EFE08E5"/>
    <w:multiLevelType w:val="hybridMultilevel"/>
    <w:tmpl w:val="D1E0F872"/>
    <w:lvl w:ilvl="0" w:tplc="BF361B6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B5391"/>
    <w:multiLevelType w:val="hybridMultilevel"/>
    <w:tmpl w:val="5EEE6E52"/>
    <w:lvl w:ilvl="0" w:tplc="341C7986">
      <w:start w:val="1"/>
      <w:numFmt w:val="bullet"/>
      <w:lvlText w:val=""/>
      <w:lvlJc w:val="left"/>
      <w:pPr>
        <w:ind w:left="3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7AC40A55"/>
    <w:multiLevelType w:val="hybridMultilevel"/>
    <w:tmpl w:val="13ECAAB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4337873">
    <w:abstractNumId w:val="3"/>
  </w:num>
  <w:num w:numId="2" w16cid:durableId="1189219867">
    <w:abstractNumId w:val="4"/>
  </w:num>
  <w:num w:numId="3" w16cid:durableId="1189876112">
    <w:abstractNumId w:val="6"/>
  </w:num>
  <w:num w:numId="4" w16cid:durableId="1319577166">
    <w:abstractNumId w:val="2"/>
  </w:num>
  <w:num w:numId="5" w16cid:durableId="761337626">
    <w:abstractNumId w:val="10"/>
  </w:num>
  <w:num w:numId="6" w16cid:durableId="1056515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127186">
    <w:abstractNumId w:val="9"/>
  </w:num>
  <w:num w:numId="8" w16cid:durableId="1077824520">
    <w:abstractNumId w:val="10"/>
  </w:num>
  <w:num w:numId="9" w16cid:durableId="838041257">
    <w:abstractNumId w:val="1"/>
  </w:num>
  <w:num w:numId="10" w16cid:durableId="2064519477">
    <w:abstractNumId w:val="13"/>
  </w:num>
  <w:num w:numId="11" w16cid:durableId="1300651255">
    <w:abstractNumId w:val="5"/>
  </w:num>
  <w:num w:numId="12" w16cid:durableId="1922567556">
    <w:abstractNumId w:val="0"/>
  </w:num>
  <w:num w:numId="13" w16cid:durableId="1498182146">
    <w:abstractNumId w:val="12"/>
  </w:num>
  <w:num w:numId="14" w16cid:durableId="1386759852">
    <w:abstractNumId w:val="7"/>
  </w:num>
  <w:num w:numId="15" w16cid:durableId="799806109">
    <w:abstractNumId w:val="11"/>
  </w:num>
  <w:num w:numId="16" w16cid:durableId="20737718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jN2sDILIK6PraVfgcZrkJ5sbi8+hKxABrQ7bn8J2bbYZHYu8NCSxMLQ2p2IS9ipJZOV3i1vm0iJTw4IrUs7yLA==" w:salt="vNWmkxziyzRhpgzjI930RA==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35E3"/>
    <w:rsid w:val="0003553E"/>
    <w:rsid w:val="000773F6"/>
    <w:rsid w:val="000E5425"/>
    <w:rsid w:val="001152CD"/>
    <w:rsid w:val="00116D56"/>
    <w:rsid w:val="00200D8A"/>
    <w:rsid w:val="002317E0"/>
    <w:rsid w:val="00233299"/>
    <w:rsid w:val="002F1C4F"/>
    <w:rsid w:val="00307D65"/>
    <w:rsid w:val="00333136"/>
    <w:rsid w:val="003458C3"/>
    <w:rsid w:val="00345BC8"/>
    <w:rsid w:val="00356FBB"/>
    <w:rsid w:val="00375B3C"/>
    <w:rsid w:val="00383FB3"/>
    <w:rsid w:val="00391137"/>
    <w:rsid w:val="003A0B14"/>
    <w:rsid w:val="003C4E64"/>
    <w:rsid w:val="004129CB"/>
    <w:rsid w:val="0044778A"/>
    <w:rsid w:val="004530F0"/>
    <w:rsid w:val="00487138"/>
    <w:rsid w:val="004C51F7"/>
    <w:rsid w:val="004E019E"/>
    <w:rsid w:val="00520A2F"/>
    <w:rsid w:val="005A70F8"/>
    <w:rsid w:val="005D50A4"/>
    <w:rsid w:val="006019A4"/>
    <w:rsid w:val="00602B9B"/>
    <w:rsid w:val="00606FCC"/>
    <w:rsid w:val="006429E7"/>
    <w:rsid w:val="0068341E"/>
    <w:rsid w:val="00685ADB"/>
    <w:rsid w:val="006C2559"/>
    <w:rsid w:val="006C4D56"/>
    <w:rsid w:val="007033D4"/>
    <w:rsid w:val="00731344"/>
    <w:rsid w:val="00751C74"/>
    <w:rsid w:val="007A65D4"/>
    <w:rsid w:val="0081301B"/>
    <w:rsid w:val="008731D0"/>
    <w:rsid w:val="00892730"/>
    <w:rsid w:val="008A1E82"/>
    <w:rsid w:val="00927086"/>
    <w:rsid w:val="009629F0"/>
    <w:rsid w:val="00970578"/>
    <w:rsid w:val="009A7B90"/>
    <w:rsid w:val="009B15D3"/>
    <w:rsid w:val="009C1CC7"/>
    <w:rsid w:val="009D7F12"/>
    <w:rsid w:val="00A11A10"/>
    <w:rsid w:val="00A73F58"/>
    <w:rsid w:val="00AB5386"/>
    <w:rsid w:val="00AD0D7E"/>
    <w:rsid w:val="00AD756C"/>
    <w:rsid w:val="00AE31D5"/>
    <w:rsid w:val="00AF0A31"/>
    <w:rsid w:val="00AF2B74"/>
    <w:rsid w:val="00AF7174"/>
    <w:rsid w:val="00B85886"/>
    <w:rsid w:val="00BD5E40"/>
    <w:rsid w:val="00C77E63"/>
    <w:rsid w:val="00CC7555"/>
    <w:rsid w:val="00CE25A2"/>
    <w:rsid w:val="00D82324"/>
    <w:rsid w:val="00D90450"/>
    <w:rsid w:val="00D95784"/>
    <w:rsid w:val="00DF5B04"/>
    <w:rsid w:val="00E033C0"/>
    <w:rsid w:val="00E03F4E"/>
    <w:rsid w:val="00E465D5"/>
    <w:rsid w:val="00E85CFC"/>
    <w:rsid w:val="00EB2F9A"/>
    <w:rsid w:val="00EC48FE"/>
    <w:rsid w:val="00EC6AFA"/>
    <w:rsid w:val="00ED0822"/>
    <w:rsid w:val="00F0617A"/>
    <w:rsid w:val="00F24698"/>
    <w:rsid w:val="00F2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3282B0B6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4B5281" w:rsidP="004B5281">
          <w:pPr>
            <w:pStyle w:val="1870CA6426A24625A7A6B7395EDC5BCC33"/>
          </w:pPr>
          <w:r w:rsidRPr="00D9045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4B5281" w:rsidP="004B5281">
          <w:pPr>
            <w:pStyle w:val="86228AA12ACD49BBADB047A387CF311D33"/>
          </w:pPr>
          <w:r w:rsidRPr="006019A4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4B5281" w:rsidP="004B5281">
          <w:pPr>
            <w:pStyle w:val="6AFD05278F9D476DBDE19EE9D90F0D30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4B5281" w:rsidP="004B5281">
          <w:pPr>
            <w:pStyle w:val="1A0E4C2DC379461383C8B06D7E6842163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4B5281" w:rsidP="004B5281">
          <w:pPr>
            <w:pStyle w:val="AEB2E0B9BD0A4879B8CBBD9E56541B9C20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4B5281" w:rsidP="004B5281">
          <w:pPr>
            <w:pStyle w:val="7EA2FC7F22DC46E381C03C71FFBBB28120"/>
          </w:pPr>
          <w:r w:rsidRPr="006019A4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4B5281" w:rsidP="004B5281">
          <w:pPr>
            <w:pStyle w:val="84CF81280A644A1EA55031E6F81290AA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4B5281" w:rsidP="004B5281">
          <w:pPr>
            <w:pStyle w:val="B35C10E9352D4E73AFFB7140897FD61E19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4B5281" w:rsidP="004B5281">
          <w:pPr>
            <w:pStyle w:val="E9389C520B934AA2A9FC20CF50664AC410"/>
          </w:pPr>
          <w:r w:rsidRPr="006019A4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8F97E12C5027466C9EFBDF7BC0E95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16E36-FDDD-4A08-9344-A65A5061755C}"/>
      </w:docPartPr>
      <w:docPartBody>
        <w:p w:rsidR="00C11114" w:rsidRDefault="004B5281" w:rsidP="004B5281">
          <w:pPr>
            <w:pStyle w:val="8F97E12C5027466C9EFBDF7BC0E9585F4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DD605B408A094F54AF8CD815E33F7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DDC1D-1F8D-4989-A3D0-2CD6B2A12455}"/>
      </w:docPartPr>
      <w:docPartBody>
        <w:p w:rsidR="007E1B38" w:rsidRDefault="004B5281" w:rsidP="004B5281">
          <w:pPr>
            <w:pStyle w:val="DD605B408A094F54AF8CD815E33F7C284"/>
          </w:pPr>
          <w:r w:rsidRPr="006019A4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5084A8F445241979FFCB55C69314C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973D4A-594D-4B25-8854-15BBBD3D73B9}"/>
      </w:docPartPr>
      <w:docPartBody>
        <w:p w:rsidR="007E1B38" w:rsidRDefault="004B5281" w:rsidP="004B5281">
          <w:pPr>
            <w:pStyle w:val="C5084A8F445241979FFCB55C69314C584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64681AE99A014480AE528B197E5AC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70EB2D-C951-4CCF-A8CC-82E2D79F0353}"/>
      </w:docPartPr>
      <w:docPartBody>
        <w:p w:rsidR="007E1B38" w:rsidRDefault="004B5281" w:rsidP="004B5281">
          <w:pPr>
            <w:pStyle w:val="64681AE99A014480AE528B197E5ACCC94"/>
          </w:pPr>
          <w:r w:rsidRPr="006019A4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1D774A97DE7044C59BB25D679AC0E0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A9DB8-F46A-4EFE-8110-EAE67FAC133A}"/>
      </w:docPartPr>
      <w:docPartBody>
        <w:p w:rsidR="00B42FA9" w:rsidRDefault="004B5281" w:rsidP="004B5281">
          <w:pPr>
            <w:pStyle w:val="1D774A97DE7044C59BB25D679AC0E07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E58383BB764452832364DA55BCD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C59D7A-6A5F-4B8A-BBBA-D2BE0021B244}"/>
      </w:docPartPr>
      <w:docPartBody>
        <w:p w:rsidR="00BA175D" w:rsidRDefault="004B5281" w:rsidP="004B5281">
          <w:pPr>
            <w:pStyle w:val="D9E58383BB764452832364DA55BCD89F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EDC13AF2D66948608BAA0EACB97D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0128D-EDF9-4D22-82CC-2C76D68B55C1}"/>
      </w:docPartPr>
      <w:docPartBody>
        <w:p w:rsidR="00BA175D" w:rsidRDefault="004B5281" w:rsidP="004B5281">
          <w:pPr>
            <w:pStyle w:val="EDC13AF2D66948608BAA0EACB97DBD71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925C84AB4D7453E99EE801DE7998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DE92-DD3B-49A8-8D99-F0A5DC052D4B}"/>
      </w:docPartPr>
      <w:docPartBody>
        <w:p w:rsidR="002E4726" w:rsidRDefault="002E4726" w:rsidP="002E4726">
          <w:pPr>
            <w:pStyle w:val="F925C84AB4D7453E99EE801DE7998483"/>
          </w:pPr>
          <w:r w:rsidRPr="006019A4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4BD68CB80AFF44A2A66FD031903304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40843-8C30-4F72-AAE6-1FD5A74E1467}"/>
      </w:docPartPr>
      <w:docPartBody>
        <w:p w:rsidR="002E4726" w:rsidRDefault="002E4726" w:rsidP="002E4726">
          <w:pPr>
            <w:pStyle w:val="4BD68CB80AFF44A2A66FD0319033040F"/>
          </w:pPr>
          <w:r w:rsidRPr="006019A4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02FC62BA85DD4464A2B189A55A513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F7EF2-B976-4359-8F14-1B7B6C969319}"/>
      </w:docPartPr>
      <w:docPartBody>
        <w:p w:rsidR="002E4726" w:rsidRDefault="002E4726" w:rsidP="002E4726">
          <w:pPr>
            <w:pStyle w:val="02FC62BA85DD4464A2B189A55A51308A"/>
          </w:pPr>
          <w:r w:rsidRPr="00F126A4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000ABA"/>
    <w:rsid w:val="00011816"/>
    <w:rsid w:val="001375D9"/>
    <w:rsid w:val="00252504"/>
    <w:rsid w:val="002E4726"/>
    <w:rsid w:val="002E7607"/>
    <w:rsid w:val="003B1A06"/>
    <w:rsid w:val="003C4D7C"/>
    <w:rsid w:val="00457482"/>
    <w:rsid w:val="004B5281"/>
    <w:rsid w:val="004E019E"/>
    <w:rsid w:val="005445F6"/>
    <w:rsid w:val="007C53CA"/>
    <w:rsid w:val="007D75F5"/>
    <w:rsid w:val="007E1B38"/>
    <w:rsid w:val="00A42CA8"/>
    <w:rsid w:val="00B42FA9"/>
    <w:rsid w:val="00BA175D"/>
    <w:rsid w:val="00BD5C54"/>
    <w:rsid w:val="00C11114"/>
    <w:rsid w:val="00CF6161"/>
    <w:rsid w:val="00D032AB"/>
    <w:rsid w:val="00E033C0"/>
    <w:rsid w:val="00EE750E"/>
    <w:rsid w:val="00F5719F"/>
    <w:rsid w:val="00F7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E4726"/>
    <w:rPr>
      <w:color w:val="808080"/>
    </w:rPr>
  </w:style>
  <w:style w:type="paragraph" w:customStyle="1" w:styleId="F925C84AB4D7453E99EE801DE7998483">
    <w:name w:val="F925C84AB4D7453E99EE801DE7998483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D68CB80AFF44A2A66FD0319033040F">
    <w:name w:val="4BD68CB80AFF44A2A66FD0319033040F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C62BA85DD4464A2B189A55A51308A">
    <w:name w:val="02FC62BA85DD4464A2B189A55A51308A"/>
    <w:rsid w:val="002E47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0CA6426A24625A7A6B7395EDC5BCC33">
    <w:name w:val="1870CA6426A24625A7A6B7395EDC5BCC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D774A97DE7044C59BB25D679AC0E07B2">
    <w:name w:val="1D774A97DE7044C59BB25D679AC0E07B2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D605B408A094F54AF8CD815E33F7C284">
    <w:name w:val="DD605B408A094F54AF8CD815E33F7C28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5084A8F445241979FFCB55C69314C584">
    <w:name w:val="C5084A8F445241979FFCB55C69314C584"/>
    <w:rsid w:val="004B528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4681AE99A014480AE528B197E5ACCC94">
    <w:name w:val="64681AE99A014480AE528B197E5ACCC9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E58383BB764452832364DA55BCD89F1">
    <w:name w:val="D9E58383BB764452832364DA55BCD89F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DC13AF2D66948608BAA0EACB97DBD711">
    <w:name w:val="EDC13AF2D66948608BAA0EACB97DBD711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97E12C5027466C9EFBDF7BC0E9585F4">
    <w:name w:val="8F97E12C5027466C9EFBDF7BC0E9585F4"/>
    <w:rsid w:val="004B528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6CB6D4-43C6-49FE-82BC-3569BA218D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A8ED00-E13A-4EA8-BA83-1D7E07ECF65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4cbe09c0-a32a-4ef3-b294-cb551e9bfc1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6D1445-93FB-45C6-AF93-DA7C6471A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D5143-7860-4E54-8336-EF972C89B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Masopust Alexandra</cp:lastModifiedBy>
  <cp:revision>3</cp:revision>
  <dcterms:created xsi:type="dcterms:W3CDTF">2026-01-22T11:33:00Z</dcterms:created>
  <dcterms:modified xsi:type="dcterms:W3CDTF">2026-01-22T11:39:00Z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