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64B3" w14:textId="475A5C4A" w:rsidR="00C92104" w:rsidRDefault="00C92104" w:rsidP="00C92104">
      <w:pPr>
        <w:spacing w:line="240" w:lineRule="auto"/>
        <w:jc w:val="center"/>
        <w:rPr>
          <w:b/>
          <w:sz w:val="28"/>
          <w:szCs w:val="28"/>
        </w:rPr>
      </w:pPr>
      <w:permStart w:id="1154353834" w:edGrp="everyone"/>
      <w:r w:rsidRPr="00F54C75">
        <w:rPr>
          <w:b/>
          <w:sz w:val="28"/>
          <w:szCs w:val="28"/>
        </w:rPr>
        <w:t xml:space="preserve">Wiener </w:t>
      </w:r>
      <w:r>
        <w:rPr>
          <w:b/>
          <w:sz w:val="28"/>
          <w:szCs w:val="28"/>
        </w:rPr>
        <w:t>Gesundheitsverbund</w:t>
      </w:r>
    </w:p>
    <w:p w14:paraId="11CA467B" w14:textId="77777777" w:rsidR="007F7276" w:rsidRPr="00F54C75" w:rsidRDefault="007F7276" w:rsidP="00C92104">
      <w:pPr>
        <w:spacing w:line="240" w:lineRule="auto"/>
        <w:jc w:val="center"/>
        <w:rPr>
          <w:b/>
          <w:sz w:val="28"/>
          <w:szCs w:val="28"/>
        </w:rPr>
      </w:pPr>
    </w:p>
    <w:p w14:paraId="327D01EB" w14:textId="2D844BBD" w:rsidR="00C92104" w:rsidRPr="00F54C75" w:rsidRDefault="007F7276" w:rsidP="00C92104">
      <w:pPr>
        <w:spacing w:line="240" w:lineRule="auto"/>
        <w:jc w:val="center"/>
      </w:pPr>
      <w:r>
        <w:rPr>
          <w:b/>
          <w:sz w:val="28"/>
          <w:szCs w:val="28"/>
        </w:rPr>
        <w:t>Universitätsklinikum AKH Wien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1C1EDC37"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154353834"/>
          <w:p w14:paraId="1C1EDC3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1C1EDC3A" w14:textId="77777777" w:rsidTr="00FA381C">
        <w:trPr>
          <w:trHeight w:val="498"/>
        </w:trPr>
        <w:tc>
          <w:tcPr>
            <w:tcW w:w="4224" w:type="dxa"/>
            <w:gridSpan w:val="2"/>
            <w:tcBorders>
              <w:left w:val="single" w:sz="4" w:space="0" w:color="000000" w:themeColor="text1"/>
            </w:tcBorders>
            <w:vAlign w:val="center"/>
          </w:tcPr>
          <w:p w14:paraId="1C1EDC38"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1C1EDC39" w14:textId="63B533AC" w:rsidR="00112AEA" w:rsidRPr="00881993" w:rsidRDefault="00112AEA"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p>
        </w:tc>
      </w:tr>
      <w:tr w:rsidR="00112AEA" w:rsidRPr="00881993" w14:paraId="1C1EDC3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1C1EDC3B"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C1EDC3E"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70F4B73" w14:textId="28A6F4FE" w:rsidR="00C92104" w:rsidRPr="00853057" w:rsidRDefault="00112AEA" w:rsidP="00C92104">
            <w:pPr>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523533063" w:edGrp="everyone"/>
            <w:r w:rsidR="007F7276" w:rsidRPr="00853057">
              <w:rPr>
                <w:rFonts w:ascii="Calibri"/>
                <w:b/>
                <w:bCs/>
                <w:w w:val="110"/>
                <w:sz w:val="21"/>
              </w:rPr>
              <w:t>Leitende</w:t>
            </w:r>
            <w:r w:rsidR="00853057" w:rsidRPr="00853057">
              <w:rPr>
                <w:rFonts w:ascii="Calibri"/>
                <w:b/>
                <w:bCs/>
                <w:w w:val="110"/>
                <w:sz w:val="21"/>
              </w:rPr>
              <w:t>/</w:t>
            </w:r>
            <w:r w:rsidR="007F7276" w:rsidRPr="00853057">
              <w:rPr>
                <w:rFonts w:ascii="Calibri"/>
                <w:b/>
                <w:bCs/>
                <w:w w:val="110"/>
                <w:sz w:val="21"/>
              </w:rPr>
              <w:t>r</w:t>
            </w:r>
            <w:r w:rsidR="007F7276" w:rsidRPr="00853057">
              <w:rPr>
                <w:rFonts w:ascii="Calibri"/>
                <w:b/>
                <w:bCs/>
                <w:spacing w:val="21"/>
                <w:w w:val="110"/>
                <w:sz w:val="21"/>
              </w:rPr>
              <w:t xml:space="preserve"> </w:t>
            </w:r>
            <w:r w:rsidR="007F7276" w:rsidRPr="00853057">
              <w:rPr>
                <w:rFonts w:ascii="Calibri"/>
                <w:b/>
                <w:bCs/>
                <w:w w:val="110"/>
                <w:sz w:val="21"/>
              </w:rPr>
              <w:t>Desinfektionsassistent</w:t>
            </w:r>
            <w:r w:rsidR="00853057" w:rsidRPr="00853057">
              <w:rPr>
                <w:rFonts w:ascii="Calibri"/>
                <w:b/>
                <w:bCs/>
                <w:w w:val="110"/>
                <w:sz w:val="21"/>
              </w:rPr>
              <w:t>*in</w:t>
            </w:r>
          </w:p>
          <w:permEnd w:id="523533063"/>
          <w:p w14:paraId="1C1EDC3D" w14:textId="534B901D" w:rsidR="00112AEA" w:rsidRPr="00C92104" w:rsidRDefault="00112AEA" w:rsidP="00C92104">
            <w:pPr>
              <w:pStyle w:val="Listenabsatz"/>
              <w:autoSpaceDE w:val="0"/>
              <w:autoSpaceDN w:val="0"/>
              <w:adjustRightInd w:val="0"/>
              <w:spacing w:line="240" w:lineRule="auto"/>
              <w:ind w:left="460"/>
              <w:rPr>
                <w:rFonts w:ascii="Calibri" w:hAnsi="Calibri" w:cs="Calibri"/>
                <w:b/>
              </w:rPr>
            </w:pPr>
          </w:p>
        </w:tc>
      </w:tr>
      <w:tr w:rsidR="00112AEA" w:rsidRPr="00881993" w14:paraId="1C1EDC41"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1C1EDC3F"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1C1EDC40"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1C1EDC43"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1C1EDC42"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1C1EDC4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C1EDC4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1C1EDC48" w14:textId="77777777" w:rsidTr="00FA381C">
        <w:trPr>
          <w:trHeight w:val="567"/>
        </w:trPr>
        <w:tc>
          <w:tcPr>
            <w:tcW w:w="4678" w:type="dxa"/>
            <w:gridSpan w:val="3"/>
            <w:tcBorders>
              <w:left w:val="single" w:sz="4" w:space="0" w:color="000000" w:themeColor="text1"/>
            </w:tcBorders>
            <w:vAlign w:val="center"/>
          </w:tcPr>
          <w:p w14:paraId="1C1EDC4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1C1EDC47" w14:textId="486A6637" w:rsidR="00112AEA" w:rsidRPr="00881993" w:rsidRDefault="007F7276" w:rsidP="007F7276">
            <w:pPr>
              <w:pStyle w:val="Listenabsatz"/>
              <w:autoSpaceDE w:val="0"/>
              <w:autoSpaceDN w:val="0"/>
              <w:adjustRightInd w:val="0"/>
              <w:spacing w:before="60" w:afterLines="60" w:after="144" w:line="240" w:lineRule="auto"/>
              <w:ind w:left="176"/>
              <w:jc w:val="both"/>
              <w:rPr>
                <w:rFonts w:ascii="Wiener Melange" w:hAnsi="Wiener Melange" w:cs="Wiener Melange"/>
                <w:bCs/>
                <w:szCs w:val="20"/>
              </w:rPr>
            </w:pPr>
            <w:r>
              <w:rPr>
                <w:spacing w:val="-2"/>
              </w:rPr>
              <w:t>Abgeschlossene</w:t>
            </w:r>
            <w:r>
              <w:tab/>
            </w:r>
            <w:r>
              <w:rPr>
                <w:spacing w:val="-2"/>
              </w:rPr>
              <w:t>Ausbildung</w:t>
            </w:r>
            <w:r>
              <w:tab/>
            </w:r>
            <w:r>
              <w:rPr>
                <w:spacing w:val="-6"/>
              </w:rPr>
              <w:t xml:space="preserve">zur/zum </w:t>
            </w:r>
            <w:r>
              <w:t xml:space="preserve">Desinfektionsassistenten gemäß MAB-Gesetz BGBI. 89/2012 </w:t>
            </w:r>
            <w:proofErr w:type="spellStart"/>
            <w:r>
              <w:t>i.d.g.F</w:t>
            </w:r>
            <w:proofErr w:type="spellEnd"/>
            <w:r>
              <w:t xml:space="preserve">. bzw. Anerkennung der </w:t>
            </w:r>
            <w:r>
              <w:rPr>
                <w:spacing w:val="-2"/>
              </w:rPr>
              <w:t xml:space="preserve">Berufsberechtigung </w:t>
            </w:r>
            <w:r>
              <w:rPr>
                <w:spacing w:val="-4"/>
              </w:rPr>
              <w:t xml:space="preserve">nach </w:t>
            </w:r>
            <w:r>
              <w:rPr>
                <w:spacing w:val="-8"/>
              </w:rPr>
              <w:t xml:space="preserve">den </w:t>
            </w:r>
            <w:r>
              <w:rPr>
                <w:spacing w:val="-4"/>
              </w:rPr>
              <w:t>Übergangsbestimmungen</w:t>
            </w:r>
            <w:r>
              <w:rPr>
                <w:spacing w:val="-10"/>
              </w:rPr>
              <w:t xml:space="preserve"> </w:t>
            </w:r>
            <w:r>
              <w:rPr>
                <w:spacing w:val="-4"/>
              </w:rPr>
              <w:t>des</w:t>
            </w:r>
            <w:r>
              <w:rPr>
                <w:spacing w:val="-10"/>
              </w:rPr>
              <w:t xml:space="preserve"> </w:t>
            </w:r>
            <w:r w:rsidR="00A73788">
              <w:rPr>
                <w:spacing w:val="-4"/>
              </w:rPr>
              <w:t>MAB</w:t>
            </w:r>
            <w:r w:rsidR="00A73788">
              <w:rPr>
                <w:spacing w:val="-10"/>
              </w:rPr>
              <w:t>-Gesetzes</w:t>
            </w:r>
            <w:r>
              <w:rPr>
                <w:spacing w:val="-10"/>
              </w:rPr>
              <w:t xml:space="preserve"> </w:t>
            </w:r>
            <w:r>
              <w:rPr>
                <w:spacing w:val="-4"/>
              </w:rPr>
              <w:t xml:space="preserve">für </w:t>
            </w:r>
            <w:r>
              <w:rPr>
                <w:spacing w:val="-2"/>
              </w:rPr>
              <w:t>Sanitätshilfsdienste</w:t>
            </w:r>
          </w:p>
        </w:tc>
      </w:tr>
      <w:tr w:rsidR="00112AEA" w:rsidRPr="00881993" w14:paraId="1C1EDC4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C1EDC4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1C1EDC4D" w14:textId="77777777" w:rsidTr="00FA381C">
        <w:trPr>
          <w:trHeight w:val="567"/>
        </w:trPr>
        <w:tc>
          <w:tcPr>
            <w:tcW w:w="4678" w:type="dxa"/>
            <w:gridSpan w:val="3"/>
            <w:tcBorders>
              <w:left w:val="single" w:sz="4" w:space="0" w:color="000000" w:themeColor="text1"/>
            </w:tcBorders>
            <w:vAlign w:val="center"/>
          </w:tcPr>
          <w:p w14:paraId="1C1EDC4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1C1EDC4C" w14:textId="602D3599" w:rsidR="00112AEA" w:rsidRPr="00881993" w:rsidRDefault="007F727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t>Abgeschlossene</w:t>
            </w:r>
            <w:r>
              <w:rPr>
                <w:spacing w:val="-16"/>
              </w:rPr>
              <w:t xml:space="preserve"> </w:t>
            </w:r>
            <w:r>
              <w:t>Ausbildung</w:t>
            </w:r>
            <w:r>
              <w:rPr>
                <w:spacing w:val="-15"/>
              </w:rPr>
              <w:t xml:space="preserve"> </w:t>
            </w:r>
            <w:r>
              <w:t xml:space="preserve">zur/zum </w:t>
            </w:r>
            <w:r>
              <w:rPr>
                <w:spacing w:val="-4"/>
              </w:rPr>
              <w:t>Desinfektionsassistenten</w:t>
            </w:r>
            <w:r>
              <w:rPr>
                <w:spacing w:val="-24"/>
              </w:rPr>
              <w:t xml:space="preserve"> </w:t>
            </w:r>
            <w:r>
              <w:rPr>
                <w:spacing w:val="-4"/>
              </w:rPr>
              <w:t>gemäß MAB-Gesetz BGBI.</w:t>
            </w:r>
            <w:r>
              <w:rPr>
                <w:spacing w:val="-12"/>
              </w:rPr>
              <w:t xml:space="preserve"> </w:t>
            </w:r>
            <w:r>
              <w:rPr>
                <w:spacing w:val="-4"/>
              </w:rPr>
              <w:t>89/2012</w:t>
            </w:r>
            <w:r>
              <w:rPr>
                <w:spacing w:val="-7"/>
              </w:rPr>
              <w:t xml:space="preserve"> </w:t>
            </w:r>
            <w:proofErr w:type="spellStart"/>
            <w:r>
              <w:rPr>
                <w:spacing w:val="-4"/>
              </w:rPr>
              <w:t>i.d.g.F</w:t>
            </w:r>
            <w:proofErr w:type="spellEnd"/>
            <w:r>
              <w:rPr>
                <w:spacing w:val="-4"/>
              </w:rPr>
              <w:t>.</w:t>
            </w:r>
            <w:r>
              <w:rPr>
                <w:spacing w:val="-12"/>
              </w:rPr>
              <w:t xml:space="preserve"> </w:t>
            </w:r>
            <w:r>
              <w:rPr>
                <w:spacing w:val="-4"/>
              </w:rPr>
              <w:t>bzw.</w:t>
            </w:r>
            <w:r>
              <w:rPr>
                <w:spacing w:val="-5"/>
              </w:rPr>
              <w:t xml:space="preserve"> </w:t>
            </w:r>
            <w:r>
              <w:rPr>
                <w:spacing w:val="-4"/>
              </w:rPr>
              <w:t>Anerkennung</w:t>
            </w:r>
            <w:r>
              <w:rPr>
                <w:spacing w:val="10"/>
              </w:rPr>
              <w:t xml:space="preserve"> </w:t>
            </w:r>
            <w:r>
              <w:rPr>
                <w:spacing w:val="-4"/>
              </w:rPr>
              <w:t xml:space="preserve">der </w:t>
            </w:r>
            <w:r>
              <w:rPr>
                <w:spacing w:val="-4"/>
                <w:sz w:val="23"/>
              </w:rPr>
              <w:t>Berufsberechtigung</w:t>
            </w:r>
            <w:r>
              <w:rPr>
                <w:spacing w:val="-26"/>
                <w:sz w:val="23"/>
              </w:rPr>
              <w:t xml:space="preserve"> </w:t>
            </w:r>
            <w:r>
              <w:rPr>
                <w:spacing w:val="-4"/>
                <w:sz w:val="23"/>
              </w:rPr>
              <w:t>nach</w:t>
            </w:r>
            <w:r>
              <w:rPr>
                <w:spacing w:val="-12"/>
                <w:sz w:val="23"/>
              </w:rPr>
              <w:t xml:space="preserve"> </w:t>
            </w:r>
            <w:r>
              <w:rPr>
                <w:spacing w:val="-4"/>
                <w:sz w:val="23"/>
              </w:rPr>
              <w:t xml:space="preserve">den </w:t>
            </w:r>
            <w:r>
              <w:rPr>
                <w:spacing w:val="-8"/>
              </w:rPr>
              <w:t>Übergangsbestimmungen</w:t>
            </w:r>
            <w:r>
              <w:rPr>
                <w:spacing w:val="-25"/>
              </w:rPr>
              <w:t xml:space="preserve"> </w:t>
            </w:r>
            <w:r>
              <w:rPr>
                <w:spacing w:val="-8"/>
              </w:rPr>
              <w:t>des</w:t>
            </w:r>
            <w:r>
              <w:rPr>
                <w:spacing w:val="-16"/>
              </w:rPr>
              <w:t xml:space="preserve"> </w:t>
            </w:r>
            <w:r w:rsidR="00A73788">
              <w:rPr>
                <w:spacing w:val="-8"/>
              </w:rPr>
              <w:t>MAB</w:t>
            </w:r>
            <w:r w:rsidR="00A73788">
              <w:rPr>
                <w:spacing w:val="-1"/>
              </w:rPr>
              <w:t>-Gesetzes</w:t>
            </w:r>
            <w:r>
              <w:t xml:space="preserve"> </w:t>
            </w:r>
            <w:r>
              <w:rPr>
                <w:spacing w:val="-8"/>
              </w:rPr>
              <w:t xml:space="preserve">für </w:t>
            </w:r>
            <w:r>
              <w:rPr>
                <w:sz w:val="21"/>
              </w:rPr>
              <w:t xml:space="preserve">Sanitätshilfsdienste oder Anerkennung </w:t>
            </w:r>
            <w:r>
              <w:rPr>
                <w:spacing w:val="-2"/>
              </w:rPr>
              <w:t>vergleichbarer</w:t>
            </w:r>
            <w:r>
              <w:rPr>
                <w:spacing w:val="-14"/>
              </w:rPr>
              <w:t xml:space="preserve"> </w:t>
            </w:r>
            <w:r>
              <w:rPr>
                <w:spacing w:val="-2"/>
              </w:rPr>
              <w:t>Ausbildungen</w:t>
            </w:r>
            <w:r>
              <w:rPr>
                <w:spacing w:val="-13"/>
              </w:rPr>
              <w:t xml:space="preserve"> </w:t>
            </w:r>
            <w:r>
              <w:rPr>
                <w:spacing w:val="-2"/>
              </w:rPr>
              <w:t>durch</w:t>
            </w:r>
            <w:r>
              <w:rPr>
                <w:spacing w:val="-13"/>
              </w:rPr>
              <w:t xml:space="preserve"> </w:t>
            </w:r>
            <w:r>
              <w:rPr>
                <w:spacing w:val="-2"/>
              </w:rPr>
              <w:t>das</w:t>
            </w:r>
            <w:r>
              <w:rPr>
                <w:spacing w:val="-14"/>
              </w:rPr>
              <w:t xml:space="preserve"> </w:t>
            </w:r>
            <w:r>
              <w:rPr>
                <w:spacing w:val="-2"/>
              </w:rPr>
              <w:t>BMGF</w:t>
            </w:r>
          </w:p>
        </w:tc>
      </w:tr>
      <w:tr w:rsidR="00112AEA" w:rsidRPr="00881993" w14:paraId="1C1EDC50" w14:textId="77777777" w:rsidTr="00FA381C">
        <w:trPr>
          <w:trHeight w:val="567"/>
        </w:trPr>
        <w:tc>
          <w:tcPr>
            <w:tcW w:w="4678" w:type="dxa"/>
            <w:gridSpan w:val="3"/>
            <w:tcBorders>
              <w:left w:val="single" w:sz="4" w:space="0" w:color="000000" w:themeColor="text1"/>
            </w:tcBorders>
            <w:vAlign w:val="center"/>
          </w:tcPr>
          <w:p w14:paraId="1C1EDC4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1C1EDC4F" w14:textId="6FF4659A" w:rsidR="00112AEA" w:rsidRPr="00881993" w:rsidRDefault="007F727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Sanitätsoberrevisor</w:t>
            </w:r>
          </w:p>
        </w:tc>
      </w:tr>
      <w:tr w:rsidR="00112AEA" w:rsidRPr="00881993" w14:paraId="1C1EDC53" w14:textId="77777777" w:rsidTr="00FA381C">
        <w:trPr>
          <w:trHeight w:val="651"/>
        </w:trPr>
        <w:tc>
          <w:tcPr>
            <w:tcW w:w="4678" w:type="dxa"/>
            <w:gridSpan w:val="3"/>
            <w:tcBorders>
              <w:left w:val="single" w:sz="4" w:space="0" w:color="000000" w:themeColor="text1"/>
            </w:tcBorders>
            <w:vAlign w:val="center"/>
          </w:tcPr>
          <w:p w14:paraId="1C1EDC5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1C1EDC52" w14:textId="5EC7DF6D" w:rsidR="00112AEA" w:rsidRPr="00881993" w:rsidRDefault="00C92104"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096879105" w:edGrp="everyone"/>
            <w:proofErr w:type="spellStart"/>
            <w:r>
              <w:rPr>
                <w:rFonts w:ascii="Wiener Melange" w:hAnsi="Wiener Melange" w:cs="Wiener Melange"/>
                <w:bCs/>
              </w:rPr>
              <w:t>j</w:t>
            </w:r>
            <w:r w:rsidR="007F7276">
              <w:rPr>
                <w:rFonts w:ascii="Wiener Melange" w:hAnsi="Wiener Melange" w:cs="Wiener Melange"/>
                <w:bCs/>
              </w:rPr>
              <w:t>keine</w:t>
            </w:r>
            <w:permEnd w:id="1096879105"/>
            <w:proofErr w:type="spellEnd"/>
          </w:p>
        </w:tc>
      </w:tr>
      <w:tr w:rsidR="00112AEA" w:rsidRPr="00881993" w14:paraId="1C1EDC56" w14:textId="77777777" w:rsidTr="00FA381C">
        <w:trPr>
          <w:trHeight w:val="208"/>
        </w:trPr>
        <w:tc>
          <w:tcPr>
            <w:tcW w:w="4678" w:type="dxa"/>
            <w:gridSpan w:val="3"/>
            <w:tcBorders>
              <w:left w:val="single" w:sz="4" w:space="0" w:color="000000" w:themeColor="text1"/>
            </w:tcBorders>
            <w:vAlign w:val="center"/>
          </w:tcPr>
          <w:p w14:paraId="1C1EDC5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1C1EDC55" w14:textId="389B0EC2" w:rsidR="00112AEA" w:rsidRPr="00881993" w:rsidRDefault="007F727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keine</w:t>
            </w:r>
          </w:p>
        </w:tc>
      </w:tr>
      <w:tr w:rsidR="00112AEA" w:rsidRPr="00881993" w14:paraId="1C1EDC5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C1EDC57"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1C1EDC5B" w14:textId="77777777" w:rsidTr="00FA381C">
        <w:trPr>
          <w:trHeight w:val="617"/>
        </w:trPr>
        <w:tc>
          <w:tcPr>
            <w:tcW w:w="4678" w:type="dxa"/>
            <w:gridSpan w:val="3"/>
            <w:tcBorders>
              <w:left w:val="single" w:sz="4" w:space="0" w:color="000000" w:themeColor="text1"/>
            </w:tcBorders>
            <w:vAlign w:val="center"/>
          </w:tcPr>
          <w:p w14:paraId="1C1EDC5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140DC0B1" w14:textId="77777777" w:rsidR="007F7276" w:rsidRPr="00A73788" w:rsidRDefault="007F7276" w:rsidP="007F7276">
            <w:pPr>
              <w:pStyle w:val="TableParagraph"/>
              <w:spacing w:before="76" w:line="268" w:lineRule="auto"/>
              <w:ind w:left="119" w:firstLine="9"/>
              <w:rPr>
                <w:rFonts w:ascii="Lucida Sans" w:eastAsiaTheme="minorHAnsi" w:hAnsi="Lucida Sans" w:cstheme="minorBidi"/>
                <w:sz w:val="20"/>
                <w:lang w:val="de-AT"/>
              </w:rPr>
            </w:pPr>
            <w:r w:rsidRPr="00A73788">
              <w:rPr>
                <w:rFonts w:ascii="Lucida Sans" w:eastAsiaTheme="minorHAnsi" w:hAnsi="Lucida Sans" w:cstheme="minorBidi"/>
                <w:sz w:val="20"/>
                <w:lang w:val="de-AT"/>
              </w:rPr>
              <w:t xml:space="preserve">Der Stadtsenat hat durch Verordnung die einschlägige Ausbildung und die facheinschlägige Erfahrung festzulegen, die </w:t>
            </w:r>
            <w:r w:rsidRPr="00A73788">
              <w:rPr>
                <w:rFonts w:ascii="Lucida Sans" w:eastAsiaTheme="minorHAnsi" w:hAnsi="Lucida Sans" w:cstheme="minorBidi"/>
                <w:sz w:val="20"/>
                <w:lang w:val="de-AT"/>
              </w:rPr>
              <w:lastRenderedPageBreak/>
              <w:t>jeweils für die Einreihung in die einzelnen Modellfunktionen Voraussetzung sind (Zugangsverordnung), sofern diese Voraussetzungen nicht durch Berufsgesetze geregelt sind.</w:t>
            </w:r>
          </w:p>
          <w:p w14:paraId="1C1EDC5A" w14:textId="72B67DA3" w:rsidR="00112AEA" w:rsidRPr="00A73788" w:rsidRDefault="00A73788" w:rsidP="007F7276">
            <w:pPr>
              <w:pStyle w:val="Listenabsatz"/>
              <w:autoSpaceDE w:val="0"/>
              <w:autoSpaceDN w:val="0"/>
              <w:adjustRightInd w:val="0"/>
              <w:spacing w:before="60" w:afterLines="60" w:after="144" w:line="240" w:lineRule="auto"/>
              <w:ind w:left="176"/>
              <w:jc w:val="both"/>
            </w:pPr>
            <w:r w:rsidRPr="00A73788">
              <w:t>MAB-Gesetz</w:t>
            </w:r>
            <w:r w:rsidR="007F7276" w:rsidRPr="00A73788">
              <w:t xml:space="preserve"> — siehe Punkt Ausbildung</w:t>
            </w:r>
          </w:p>
        </w:tc>
      </w:tr>
      <w:tr w:rsidR="00112AEA" w:rsidRPr="00881993" w14:paraId="1C1EDC5E" w14:textId="77777777" w:rsidTr="00FA381C">
        <w:trPr>
          <w:trHeight w:val="41"/>
        </w:trPr>
        <w:tc>
          <w:tcPr>
            <w:tcW w:w="4678" w:type="dxa"/>
            <w:gridSpan w:val="3"/>
            <w:tcBorders>
              <w:left w:val="single" w:sz="4" w:space="0" w:color="000000" w:themeColor="text1"/>
            </w:tcBorders>
            <w:vAlign w:val="center"/>
          </w:tcPr>
          <w:p w14:paraId="1C1EDC5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1C1EDC5D" w14:textId="34914AC6" w:rsidR="00112AEA" w:rsidRPr="00881993" w:rsidRDefault="007F7276"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5643695" w:edGrp="everyone"/>
            <w:r>
              <w:rPr>
                <w:rFonts w:ascii="Wiener Melange" w:hAnsi="Wiener Melange" w:cs="Wiener Melange"/>
                <w:bCs/>
              </w:rPr>
              <w:t>s.o.</w:t>
            </w:r>
            <w:permEnd w:id="5643695"/>
          </w:p>
        </w:tc>
      </w:tr>
      <w:tr w:rsidR="00112AEA" w:rsidRPr="00881993" w14:paraId="1C1EDC62" w14:textId="77777777" w:rsidTr="00FA381C">
        <w:trPr>
          <w:trHeight w:val="704"/>
        </w:trPr>
        <w:tc>
          <w:tcPr>
            <w:tcW w:w="4678" w:type="dxa"/>
            <w:gridSpan w:val="3"/>
            <w:tcBorders>
              <w:left w:val="single" w:sz="4" w:space="0" w:color="000000" w:themeColor="text1"/>
            </w:tcBorders>
            <w:vAlign w:val="center"/>
          </w:tcPr>
          <w:p w14:paraId="1C1EDC5F"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1C1EDC60"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C1EDC61" w14:textId="2CC4F748" w:rsidR="00112AEA" w:rsidRPr="00881993" w:rsidRDefault="007F727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keine</w:t>
            </w:r>
          </w:p>
        </w:tc>
      </w:tr>
      <w:tr w:rsidR="00112AEA" w:rsidRPr="00881993" w14:paraId="1C1EDC65" w14:textId="77777777" w:rsidTr="00FA381C">
        <w:trPr>
          <w:trHeight w:val="567"/>
        </w:trPr>
        <w:tc>
          <w:tcPr>
            <w:tcW w:w="4678" w:type="dxa"/>
            <w:gridSpan w:val="3"/>
            <w:tcBorders>
              <w:left w:val="single" w:sz="4" w:space="0" w:color="000000" w:themeColor="text1"/>
            </w:tcBorders>
            <w:vAlign w:val="center"/>
          </w:tcPr>
          <w:p w14:paraId="1C1EDC6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1C1EDC64" w14:textId="1BB14A8E" w:rsidR="00112AEA" w:rsidRPr="00881993" w:rsidRDefault="007F727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375609763" w:edGrp="everyone"/>
            <w:r>
              <w:rPr>
                <w:rFonts w:ascii="Wiener Melange" w:hAnsi="Wiener Melange" w:cs="Wiener Melange"/>
                <w:bCs/>
              </w:rPr>
              <w:t>keine</w:t>
            </w:r>
            <w:permEnd w:id="1375609763"/>
          </w:p>
        </w:tc>
      </w:tr>
      <w:tr w:rsidR="00112AEA" w:rsidRPr="00881993" w14:paraId="1C1EDC67" w14:textId="77777777" w:rsidTr="00A73788">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C1EDC66"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1C1EDC6B" w14:textId="77777777" w:rsidTr="00A73788">
        <w:trPr>
          <w:trHeight w:val="405"/>
        </w:trPr>
        <w:tc>
          <w:tcPr>
            <w:tcW w:w="3970" w:type="dxa"/>
            <w:tcBorders>
              <w:top w:val="single" w:sz="4" w:space="0" w:color="auto"/>
              <w:left w:val="single" w:sz="4" w:space="0" w:color="auto"/>
              <w:bottom w:val="single" w:sz="4" w:space="0" w:color="auto"/>
              <w:right w:val="single" w:sz="4" w:space="0" w:color="auto"/>
            </w:tcBorders>
          </w:tcPr>
          <w:p w14:paraId="1C1EDC68"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1C1EDC69"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single" w:sz="4" w:space="0" w:color="auto"/>
              <w:right w:val="single" w:sz="4" w:space="0" w:color="auto"/>
            </w:tcBorders>
          </w:tcPr>
          <w:p w14:paraId="4EC65F55" w14:textId="77777777" w:rsidR="007F7276" w:rsidRPr="00A73788" w:rsidRDefault="007F7276" w:rsidP="007F7276">
            <w:pPr>
              <w:pStyle w:val="TableParagraph"/>
              <w:numPr>
                <w:ilvl w:val="1"/>
                <w:numId w:val="21"/>
              </w:numPr>
              <w:tabs>
                <w:tab w:val="left" w:pos="713"/>
                <w:tab w:val="left" w:pos="720"/>
              </w:tabs>
              <w:spacing w:before="92" w:line="278" w:lineRule="auto"/>
              <w:ind w:right="142" w:hanging="362"/>
              <w:rPr>
                <w:rFonts w:ascii="Lucida Sans" w:eastAsiaTheme="minorHAnsi" w:hAnsi="Lucida Sans" w:cstheme="minorBidi"/>
                <w:sz w:val="20"/>
                <w:lang w:val="de-AT"/>
              </w:rPr>
            </w:pPr>
            <w:r w:rsidRPr="00A73788">
              <w:rPr>
                <w:rFonts w:ascii="Lucida Sans" w:eastAsiaTheme="minorHAnsi" w:hAnsi="Lucida Sans" w:cstheme="minorBidi"/>
                <w:sz w:val="20"/>
                <w:lang w:val="de-AT"/>
              </w:rPr>
              <w:t>Die zur Erfüllung der Berufspflichten erforderliche persönliche Eignung einschließlich der gesundheitlichen Eignung und Vertrauenswürdigkeit und die für die Berufsausübung notwendigen deutschen Sprachkenntnisse in Wort und Schrift.</w:t>
            </w:r>
          </w:p>
          <w:p w14:paraId="2B442988" w14:textId="78775264" w:rsidR="007F7276" w:rsidRPr="00A73788" w:rsidRDefault="007F7276" w:rsidP="007F7276">
            <w:pPr>
              <w:pStyle w:val="TableParagraph"/>
              <w:numPr>
                <w:ilvl w:val="1"/>
                <w:numId w:val="21"/>
              </w:numPr>
              <w:tabs>
                <w:tab w:val="left" w:pos="711"/>
              </w:tabs>
              <w:spacing w:before="134"/>
              <w:ind w:left="711" w:hanging="360"/>
              <w:rPr>
                <w:rFonts w:ascii="Lucida Sans" w:eastAsiaTheme="minorHAnsi" w:hAnsi="Lucida Sans" w:cstheme="minorBidi"/>
                <w:sz w:val="20"/>
                <w:lang w:val="de-AT"/>
              </w:rPr>
            </w:pPr>
            <w:r w:rsidRPr="00A73788">
              <w:rPr>
                <w:rFonts w:ascii="Lucida Sans" w:eastAsiaTheme="minorHAnsi" w:hAnsi="Lucida Sans" w:cstheme="minorBidi"/>
                <w:sz w:val="20"/>
                <w:lang w:val="de-AT"/>
              </w:rPr>
              <w:t xml:space="preserve">Mehrjährige Berufserfahrung vorausgesetzt </w:t>
            </w:r>
          </w:p>
          <w:p w14:paraId="70F9FE3A" w14:textId="77777777" w:rsidR="007F7276" w:rsidRPr="00A73788" w:rsidRDefault="007F7276" w:rsidP="007F7276">
            <w:pPr>
              <w:pStyle w:val="TableParagraph"/>
              <w:spacing w:before="3" w:line="280" w:lineRule="atLeast"/>
              <w:ind w:left="710" w:right="-15" w:firstLine="3"/>
              <w:rPr>
                <w:rFonts w:ascii="Lucida Sans" w:eastAsiaTheme="minorHAnsi" w:hAnsi="Lucida Sans" w:cstheme="minorBidi"/>
                <w:sz w:val="20"/>
                <w:lang w:val="de-AT"/>
              </w:rPr>
            </w:pPr>
            <w:r w:rsidRPr="00A73788">
              <w:rPr>
                <w:rFonts w:ascii="Lucida Sans" w:eastAsiaTheme="minorHAnsi" w:hAnsi="Lucida Sans" w:cstheme="minorBidi"/>
                <w:sz w:val="20"/>
                <w:lang w:val="de-AT"/>
              </w:rPr>
              <w:t>und Absolvierung der im Fachbereich definierten Einschulungszeit/Probezeit erforderlich</w:t>
            </w:r>
          </w:p>
          <w:p w14:paraId="1C1EDC6A" w14:textId="21972D4E" w:rsidR="00112AEA" w:rsidRPr="00A73788" w:rsidRDefault="007F7276" w:rsidP="007F7276">
            <w:pPr>
              <w:pStyle w:val="Listenabsatz"/>
              <w:numPr>
                <w:ilvl w:val="0"/>
                <w:numId w:val="19"/>
              </w:numPr>
              <w:autoSpaceDE w:val="0"/>
              <w:autoSpaceDN w:val="0"/>
              <w:adjustRightInd w:val="0"/>
              <w:spacing w:before="60" w:after="60" w:line="240" w:lineRule="auto"/>
            </w:pPr>
            <w:r w:rsidRPr="00A73788">
              <w:t>Absolvierung fachlicher und persönlich</w:t>
            </w:r>
            <w:r w:rsidR="00A73788">
              <w:t>keits</w:t>
            </w:r>
            <w:r w:rsidRPr="00A73788">
              <w:t xml:space="preserve">bildender Fort- und Weiterbildung im Rahmen der betrieblichen und teambezogenen Erfordernisse und gemäß §13 (2) </w:t>
            </w:r>
            <w:r w:rsidR="00A73788" w:rsidRPr="00A73788">
              <w:t>MAB-Gesetz</w:t>
            </w:r>
          </w:p>
        </w:tc>
      </w:tr>
      <w:tr w:rsidR="00112AEA" w:rsidRPr="00881993" w14:paraId="1C1EDC6D" w14:textId="77777777" w:rsidTr="00A73788">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C1EDC6C"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1C1EDC70" w14:textId="77777777" w:rsidTr="00881993">
        <w:trPr>
          <w:cantSplit/>
          <w:trHeight w:val="666"/>
        </w:trPr>
        <w:tc>
          <w:tcPr>
            <w:tcW w:w="3970" w:type="dxa"/>
            <w:tcBorders>
              <w:top w:val="single" w:sz="4" w:space="0" w:color="auto"/>
              <w:left w:val="single" w:sz="4" w:space="0" w:color="auto"/>
              <w:bottom w:val="single" w:sz="4" w:space="0" w:color="auto"/>
            </w:tcBorders>
          </w:tcPr>
          <w:p w14:paraId="1C1EDC6E"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lastRenderedPageBreak/>
              <w:t>Erforderliche fachliche Kenntnisse und Fertigkeiten</w:t>
            </w:r>
          </w:p>
        </w:tc>
        <w:tc>
          <w:tcPr>
            <w:tcW w:w="5386" w:type="dxa"/>
            <w:gridSpan w:val="3"/>
            <w:tcBorders>
              <w:top w:val="single" w:sz="4" w:space="0" w:color="auto"/>
              <w:bottom w:val="single" w:sz="4" w:space="0" w:color="auto"/>
              <w:right w:val="single" w:sz="4" w:space="0" w:color="auto"/>
            </w:tcBorders>
          </w:tcPr>
          <w:p w14:paraId="591F72F2" w14:textId="06F7B685" w:rsidR="007F7276" w:rsidRDefault="007F7276" w:rsidP="00020837">
            <w:pPr>
              <w:pStyle w:val="TableParagraph"/>
              <w:numPr>
                <w:ilvl w:val="0"/>
                <w:numId w:val="24"/>
              </w:numPr>
              <w:tabs>
                <w:tab w:val="left" w:pos="701"/>
                <w:tab w:val="left" w:pos="708"/>
                <w:tab w:val="left" w:pos="3122"/>
                <w:tab w:val="left" w:pos="4254"/>
              </w:tabs>
              <w:spacing w:before="95" w:line="278" w:lineRule="auto"/>
              <w:ind w:right="128"/>
              <w:rPr>
                <w:color w:val="161616"/>
                <w:sz w:val="21"/>
              </w:rPr>
            </w:pPr>
            <w:r>
              <w:rPr>
                <w:sz w:val="21"/>
              </w:rPr>
              <w:t>Fachlich-methodische Kompetenzen zur Durchführung</w:t>
            </w:r>
            <w:r>
              <w:rPr>
                <w:spacing w:val="-9"/>
                <w:sz w:val="21"/>
              </w:rPr>
              <w:t xml:space="preserve"> </w:t>
            </w:r>
            <w:r>
              <w:rPr>
                <w:sz w:val="21"/>
              </w:rPr>
              <w:t>der</w:t>
            </w:r>
            <w:r>
              <w:rPr>
                <w:spacing w:val="-5"/>
                <w:sz w:val="21"/>
              </w:rPr>
              <w:t xml:space="preserve"> </w:t>
            </w:r>
            <w:r>
              <w:rPr>
                <w:sz w:val="21"/>
              </w:rPr>
              <w:t>Reduktion</w:t>
            </w:r>
            <w:r>
              <w:rPr>
                <w:spacing w:val="-10"/>
                <w:sz w:val="21"/>
              </w:rPr>
              <w:t xml:space="preserve"> </w:t>
            </w:r>
            <w:r>
              <w:rPr>
                <w:sz w:val="21"/>
              </w:rPr>
              <w:t>und</w:t>
            </w:r>
            <w:r>
              <w:rPr>
                <w:spacing w:val="-15"/>
                <w:sz w:val="21"/>
              </w:rPr>
              <w:t xml:space="preserve"> </w:t>
            </w:r>
            <w:r>
              <w:rPr>
                <w:sz w:val="21"/>
              </w:rPr>
              <w:t>Beseitigung</w:t>
            </w:r>
            <w:r>
              <w:rPr>
                <w:spacing w:val="-5"/>
                <w:sz w:val="21"/>
              </w:rPr>
              <w:t xml:space="preserve"> </w:t>
            </w:r>
            <w:r>
              <w:rPr>
                <w:sz w:val="21"/>
              </w:rPr>
              <w:t xml:space="preserve">von </w:t>
            </w:r>
            <w:r>
              <w:rPr>
                <w:spacing w:val="-2"/>
                <w:sz w:val="21"/>
              </w:rPr>
              <w:t xml:space="preserve">Mikroorganismen </w:t>
            </w:r>
            <w:r>
              <w:rPr>
                <w:spacing w:val="-4"/>
                <w:sz w:val="21"/>
              </w:rPr>
              <w:t xml:space="preserve">und </w:t>
            </w:r>
            <w:r>
              <w:rPr>
                <w:spacing w:val="-2"/>
                <w:sz w:val="21"/>
              </w:rPr>
              <w:t xml:space="preserve">parasitären </w:t>
            </w:r>
            <w:r>
              <w:rPr>
                <w:sz w:val="21"/>
              </w:rPr>
              <w:t xml:space="preserve">makroskopischen Organismen analog zum § </w:t>
            </w:r>
            <w:r>
              <w:rPr>
                <w:i/>
                <w:sz w:val="21"/>
              </w:rPr>
              <w:t xml:space="preserve">4 </w:t>
            </w:r>
            <w:r>
              <w:rPr>
                <w:spacing w:val="-2"/>
                <w:sz w:val="21"/>
              </w:rPr>
              <w:t>MAB-Gesetz</w:t>
            </w:r>
          </w:p>
          <w:p w14:paraId="26898163" w14:textId="2DDECF87" w:rsidR="007F7276" w:rsidRPr="00020837" w:rsidRDefault="007F7276" w:rsidP="00020837">
            <w:pPr>
              <w:pStyle w:val="TableParagraph"/>
              <w:numPr>
                <w:ilvl w:val="0"/>
                <w:numId w:val="24"/>
              </w:numPr>
              <w:tabs>
                <w:tab w:val="left" w:pos="701"/>
                <w:tab w:val="left" w:pos="706"/>
                <w:tab w:val="left" w:pos="2865"/>
                <w:tab w:val="left" w:pos="3697"/>
              </w:tabs>
              <w:spacing w:before="174" w:line="285" w:lineRule="auto"/>
              <w:ind w:right="128"/>
              <w:rPr>
                <w:color w:val="313131"/>
                <w:sz w:val="21"/>
              </w:rPr>
            </w:pPr>
            <w:r>
              <w:rPr>
                <w:spacing w:val="-2"/>
                <w:sz w:val="21"/>
              </w:rPr>
              <w:t xml:space="preserve">Grundkenntnisse </w:t>
            </w:r>
            <w:r>
              <w:rPr>
                <w:spacing w:val="-4"/>
                <w:sz w:val="21"/>
              </w:rPr>
              <w:t xml:space="preserve">für </w:t>
            </w:r>
            <w:r>
              <w:rPr>
                <w:spacing w:val="-2"/>
                <w:sz w:val="21"/>
              </w:rPr>
              <w:t xml:space="preserve">hygienerelevante </w:t>
            </w:r>
            <w:r>
              <w:rPr>
                <w:sz w:val="21"/>
              </w:rPr>
              <w:t>Maßnahmen im medizinischen Kontext</w:t>
            </w:r>
          </w:p>
          <w:p w14:paraId="097B8F94" w14:textId="77777777" w:rsidR="00112AEA" w:rsidRPr="00020837" w:rsidRDefault="007F7276" w:rsidP="00020837">
            <w:pPr>
              <w:pStyle w:val="Listenabsatz"/>
              <w:numPr>
                <w:ilvl w:val="0"/>
                <w:numId w:val="24"/>
              </w:numPr>
              <w:autoSpaceDE w:val="0"/>
              <w:autoSpaceDN w:val="0"/>
              <w:adjustRightInd w:val="0"/>
              <w:spacing w:before="60" w:after="60" w:line="240" w:lineRule="auto"/>
              <w:rPr>
                <w:rFonts w:ascii="Wiener Melange" w:hAnsi="Wiener Melange" w:cs="Wiener Melange"/>
                <w:szCs w:val="20"/>
              </w:rPr>
            </w:pPr>
            <w:r w:rsidRPr="007F7276">
              <w:rPr>
                <w:rFonts w:ascii="Arial" w:eastAsia="Arial" w:hAnsi="Arial" w:cs="Arial"/>
                <w:spacing w:val="-2"/>
                <w:sz w:val="21"/>
                <w:lang w:val="de-DE"/>
              </w:rPr>
              <w:t>Führungserfahrung wünschen</w:t>
            </w:r>
            <w:r>
              <w:rPr>
                <w:rFonts w:ascii="Arial" w:eastAsia="Arial" w:hAnsi="Arial" w:cs="Arial"/>
                <w:spacing w:val="-2"/>
                <w:sz w:val="21"/>
                <w:lang w:val="de-DE"/>
              </w:rPr>
              <w:t>s</w:t>
            </w:r>
            <w:r w:rsidRPr="007F7276">
              <w:rPr>
                <w:rFonts w:ascii="Arial" w:eastAsia="Arial" w:hAnsi="Arial" w:cs="Arial"/>
                <w:spacing w:val="-2"/>
                <w:sz w:val="21"/>
                <w:lang w:val="de-DE"/>
              </w:rPr>
              <w:t>wert</w:t>
            </w:r>
          </w:p>
          <w:p w14:paraId="7F0C22BE" w14:textId="77777777" w:rsidR="00020837" w:rsidRPr="007F7276" w:rsidRDefault="00020837" w:rsidP="00020837">
            <w:pPr>
              <w:pStyle w:val="Listenabsatz"/>
              <w:autoSpaceDE w:val="0"/>
              <w:autoSpaceDN w:val="0"/>
              <w:adjustRightInd w:val="0"/>
              <w:spacing w:before="60" w:after="60" w:line="240" w:lineRule="auto"/>
              <w:ind w:left="813"/>
              <w:rPr>
                <w:rFonts w:ascii="Wiener Melange" w:hAnsi="Wiener Melange" w:cs="Wiener Melange"/>
                <w:szCs w:val="20"/>
              </w:rPr>
            </w:pPr>
          </w:p>
          <w:p w14:paraId="2F5A3462" w14:textId="77777777" w:rsidR="007F7276" w:rsidRPr="00020837" w:rsidRDefault="007F7276" w:rsidP="007F7276">
            <w:pPr>
              <w:pStyle w:val="TableParagraph"/>
              <w:spacing w:before="220"/>
              <w:ind w:left="93"/>
              <w:rPr>
                <w:b/>
                <w:bCs/>
                <w:spacing w:val="-4"/>
                <w:sz w:val="21"/>
              </w:rPr>
            </w:pPr>
            <w:r w:rsidRPr="00020837">
              <w:rPr>
                <w:b/>
                <w:bCs/>
                <w:spacing w:val="-4"/>
                <w:sz w:val="21"/>
              </w:rPr>
              <w:t>Im</w:t>
            </w:r>
            <w:r w:rsidRPr="00020837">
              <w:rPr>
                <w:b/>
                <w:bCs/>
                <w:spacing w:val="-11"/>
                <w:sz w:val="21"/>
              </w:rPr>
              <w:t xml:space="preserve"> </w:t>
            </w:r>
            <w:r w:rsidRPr="00020837">
              <w:rPr>
                <w:b/>
                <w:bCs/>
                <w:spacing w:val="-4"/>
                <w:sz w:val="21"/>
              </w:rPr>
              <w:t>Zuge</w:t>
            </w:r>
            <w:r w:rsidRPr="00020837">
              <w:rPr>
                <w:b/>
                <w:bCs/>
                <w:spacing w:val="-6"/>
                <w:sz w:val="21"/>
              </w:rPr>
              <w:t xml:space="preserve"> </w:t>
            </w:r>
            <w:r w:rsidRPr="00020837">
              <w:rPr>
                <w:b/>
                <w:bCs/>
                <w:spacing w:val="-4"/>
                <w:sz w:val="21"/>
              </w:rPr>
              <w:t>der Einschulung</w:t>
            </w:r>
            <w:r w:rsidRPr="00020837">
              <w:rPr>
                <w:b/>
                <w:bCs/>
                <w:spacing w:val="-1"/>
                <w:sz w:val="21"/>
              </w:rPr>
              <w:t xml:space="preserve"> </w:t>
            </w:r>
            <w:r w:rsidRPr="00020837">
              <w:rPr>
                <w:b/>
                <w:bCs/>
                <w:spacing w:val="-4"/>
                <w:sz w:val="21"/>
              </w:rPr>
              <w:t>nachzuholen</w:t>
            </w:r>
          </w:p>
          <w:p w14:paraId="0B960463" w14:textId="77777777" w:rsidR="00020837" w:rsidRDefault="00020837" w:rsidP="00020837">
            <w:pPr>
              <w:pStyle w:val="TableParagraph"/>
              <w:numPr>
                <w:ilvl w:val="0"/>
                <w:numId w:val="24"/>
              </w:numPr>
              <w:tabs>
                <w:tab w:val="left" w:pos="692"/>
                <w:tab w:val="left" w:pos="696"/>
              </w:tabs>
              <w:spacing w:before="94" w:line="280" w:lineRule="auto"/>
              <w:ind w:right="235"/>
              <w:rPr>
                <w:color w:val="282828"/>
                <w:sz w:val="21"/>
              </w:rPr>
            </w:pPr>
            <w:r>
              <w:rPr>
                <w:sz w:val="21"/>
              </w:rPr>
              <w:t>fachlich-methodische</w:t>
            </w:r>
            <w:r>
              <w:rPr>
                <w:spacing w:val="-17"/>
                <w:sz w:val="21"/>
              </w:rPr>
              <w:t xml:space="preserve"> </w:t>
            </w:r>
            <w:r>
              <w:rPr>
                <w:sz w:val="21"/>
              </w:rPr>
              <w:t>Kompetenzen in</w:t>
            </w:r>
            <w:r>
              <w:rPr>
                <w:spacing w:val="-23"/>
                <w:sz w:val="21"/>
              </w:rPr>
              <w:t xml:space="preserve"> </w:t>
            </w:r>
            <w:r>
              <w:rPr>
                <w:sz w:val="21"/>
              </w:rPr>
              <w:t>Führung</w:t>
            </w:r>
            <w:r>
              <w:rPr>
                <w:spacing w:val="-7"/>
                <w:sz w:val="21"/>
              </w:rPr>
              <w:t xml:space="preserve"> </w:t>
            </w:r>
            <w:r>
              <w:rPr>
                <w:sz w:val="21"/>
              </w:rPr>
              <w:t xml:space="preserve">/ </w:t>
            </w:r>
            <w:r>
              <w:rPr>
                <w:spacing w:val="-2"/>
                <w:sz w:val="21"/>
              </w:rPr>
              <w:t>Management</w:t>
            </w:r>
          </w:p>
          <w:p w14:paraId="15330875" w14:textId="77777777" w:rsidR="00020837" w:rsidRDefault="00020837" w:rsidP="00020837">
            <w:pPr>
              <w:pStyle w:val="TableParagraph"/>
              <w:numPr>
                <w:ilvl w:val="0"/>
                <w:numId w:val="24"/>
              </w:numPr>
              <w:tabs>
                <w:tab w:val="left" w:pos="701"/>
              </w:tabs>
              <w:spacing w:line="278" w:lineRule="auto"/>
              <w:ind w:right="526"/>
              <w:rPr>
                <w:color w:val="2B2B2B"/>
                <w:sz w:val="21"/>
              </w:rPr>
            </w:pPr>
            <w:r>
              <w:rPr>
                <w:sz w:val="21"/>
              </w:rPr>
              <w:t xml:space="preserve">Kenntnis der aktuellen Geräte- und </w:t>
            </w:r>
            <w:r>
              <w:rPr>
                <w:spacing w:val="-2"/>
                <w:sz w:val="21"/>
              </w:rPr>
              <w:t>Arbeitsplatzbeschreibungen,</w:t>
            </w:r>
            <w:r>
              <w:rPr>
                <w:spacing w:val="-10"/>
                <w:sz w:val="21"/>
              </w:rPr>
              <w:t xml:space="preserve"> </w:t>
            </w:r>
            <w:r>
              <w:rPr>
                <w:spacing w:val="-2"/>
                <w:sz w:val="21"/>
              </w:rPr>
              <w:t xml:space="preserve">Arbeitsprozesse </w:t>
            </w:r>
            <w:r>
              <w:rPr>
                <w:sz w:val="21"/>
              </w:rPr>
              <w:t>sowie der aktuellen Manuals</w:t>
            </w:r>
          </w:p>
          <w:p w14:paraId="61D836B6" w14:textId="77777777" w:rsidR="00020837" w:rsidRDefault="00020837" w:rsidP="00020837">
            <w:pPr>
              <w:pStyle w:val="TableParagraph"/>
              <w:numPr>
                <w:ilvl w:val="0"/>
                <w:numId w:val="24"/>
              </w:numPr>
              <w:tabs>
                <w:tab w:val="left" w:pos="692"/>
                <w:tab w:val="left" w:pos="694"/>
              </w:tabs>
              <w:spacing w:line="276" w:lineRule="auto"/>
              <w:ind w:right="451"/>
              <w:rPr>
                <w:color w:val="2A2A2A"/>
                <w:sz w:val="21"/>
              </w:rPr>
            </w:pPr>
            <w:r>
              <w:rPr>
                <w:spacing w:val="-2"/>
                <w:sz w:val="21"/>
              </w:rPr>
              <w:t>Kenntnis</w:t>
            </w:r>
            <w:r>
              <w:rPr>
                <w:spacing w:val="-7"/>
                <w:sz w:val="21"/>
              </w:rPr>
              <w:t xml:space="preserve"> </w:t>
            </w:r>
            <w:r>
              <w:rPr>
                <w:spacing w:val="-2"/>
                <w:sz w:val="21"/>
              </w:rPr>
              <w:t>der</w:t>
            </w:r>
            <w:r>
              <w:rPr>
                <w:spacing w:val="-9"/>
                <w:sz w:val="21"/>
              </w:rPr>
              <w:t xml:space="preserve"> </w:t>
            </w:r>
            <w:r>
              <w:rPr>
                <w:spacing w:val="-2"/>
                <w:sz w:val="21"/>
              </w:rPr>
              <w:t>bereichsspezifischen</w:t>
            </w:r>
            <w:r>
              <w:rPr>
                <w:spacing w:val="-23"/>
                <w:sz w:val="21"/>
              </w:rPr>
              <w:t xml:space="preserve"> </w:t>
            </w:r>
            <w:r>
              <w:rPr>
                <w:spacing w:val="-2"/>
                <w:sz w:val="21"/>
              </w:rPr>
              <w:t xml:space="preserve">Reinigungs- </w:t>
            </w:r>
            <w:r>
              <w:rPr>
                <w:sz w:val="21"/>
              </w:rPr>
              <w:t>und</w:t>
            </w:r>
            <w:r>
              <w:rPr>
                <w:spacing w:val="-2"/>
                <w:sz w:val="21"/>
              </w:rPr>
              <w:t xml:space="preserve"> </w:t>
            </w:r>
            <w:r>
              <w:rPr>
                <w:sz w:val="21"/>
              </w:rPr>
              <w:t>Entsorgungspläne</w:t>
            </w:r>
          </w:p>
          <w:p w14:paraId="3EB7C586" w14:textId="77777777" w:rsidR="00020837" w:rsidRDefault="00020837" w:rsidP="00020837">
            <w:pPr>
              <w:pStyle w:val="TableParagraph"/>
              <w:numPr>
                <w:ilvl w:val="0"/>
                <w:numId w:val="24"/>
              </w:numPr>
              <w:tabs>
                <w:tab w:val="left" w:pos="692"/>
                <w:tab w:val="left" w:pos="694"/>
              </w:tabs>
              <w:spacing w:line="276" w:lineRule="auto"/>
              <w:ind w:right="280"/>
              <w:rPr>
                <w:color w:val="2A2A2A"/>
                <w:sz w:val="21"/>
              </w:rPr>
            </w:pPr>
            <w:r>
              <w:rPr>
                <w:spacing w:val="-2"/>
                <w:sz w:val="21"/>
              </w:rPr>
              <w:t>Kenntnis</w:t>
            </w:r>
            <w:r>
              <w:rPr>
                <w:spacing w:val="-9"/>
                <w:sz w:val="21"/>
              </w:rPr>
              <w:t xml:space="preserve"> </w:t>
            </w:r>
            <w:r>
              <w:rPr>
                <w:spacing w:val="-2"/>
                <w:sz w:val="21"/>
              </w:rPr>
              <w:t>der</w:t>
            </w:r>
            <w:r>
              <w:rPr>
                <w:spacing w:val="-12"/>
                <w:sz w:val="21"/>
              </w:rPr>
              <w:t xml:space="preserve"> </w:t>
            </w:r>
            <w:r>
              <w:rPr>
                <w:spacing w:val="-2"/>
                <w:sz w:val="21"/>
              </w:rPr>
              <w:t>bereichsspezifischen</w:t>
            </w:r>
            <w:r>
              <w:rPr>
                <w:spacing w:val="-9"/>
                <w:sz w:val="21"/>
              </w:rPr>
              <w:t xml:space="preserve"> </w:t>
            </w:r>
            <w:r>
              <w:rPr>
                <w:spacing w:val="-2"/>
                <w:sz w:val="21"/>
              </w:rPr>
              <w:t xml:space="preserve">Hygienepläne </w:t>
            </w:r>
            <w:r>
              <w:rPr>
                <w:sz w:val="21"/>
              </w:rPr>
              <w:t>und Vorschriften</w:t>
            </w:r>
          </w:p>
          <w:p w14:paraId="2B21849E" w14:textId="77777777" w:rsidR="00020837" w:rsidRDefault="00020837" w:rsidP="00020837">
            <w:pPr>
              <w:pStyle w:val="TableParagraph"/>
              <w:numPr>
                <w:ilvl w:val="0"/>
                <w:numId w:val="24"/>
              </w:numPr>
              <w:tabs>
                <w:tab w:val="left" w:pos="684"/>
                <w:tab w:val="left" w:pos="692"/>
              </w:tabs>
              <w:spacing w:before="4" w:line="280" w:lineRule="auto"/>
              <w:ind w:right="475"/>
              <w:rPr>
                <w:color w:val="232323"/>
                <w:sz w:val="21"/>
              </w:rPr>
            </w:pPr>
            <w:r>
              <w:rPr>
                <w:spacing w:val="-2"/>
                <w:sz w:val="21"/>
              </w:rPr>
              <w:t>Kenntnis</w:t>
            </w:r>
            <w:r>
              <w:rPr>
                <w:spacing w:val="-3"/>
                <w:sz w:val="21"/>
              </w:rPr>
              <w:t xml:space="preserve"> </w:t>
            </w:r>
            <w:r>
              <w:rPr>
                <w:spacing w:val="-2"/>
                <w:sz w:val="21"/>
              </w:rPr>
              <w:t>der bereichsspezifischen</w:t>
            </w:r>
            <w:r>
              <w:rPr>
                <w:spacing w:val="-8"/>
                <w:sz w:val="21"/>
              </w:rPr>
              <w:t xml:space="preserve"> </w:t>
            </w:r>
            <w:r>
              <w:rPr>
                <w:spacing w:val="-2"/>
                <w:sz w:val="21"/>
              </w:rPr>
              <w:t xml:space="preserve">Dokumente </w:t>
            </w:r>
            <w:r>
              <w:rPr>
                <w:sz w:val="21"/>
              </w:rPr>
              <w:t>und Arbeitsanweisungen</w:t>
            </w:r>
          </w:p>
          <w:p w14:paraId="55BAB41F" w14:textId="771EC53E" w:rsidR="007F7276" w:rsidRPr="00020837" w:rsidRDefault="00020837" w:rsidP="00F379E3">
            <w:pPr>
              <w:pStyle w:val="TableParagraph"/>
              <w:numPr>
                <w:ilvl w:val="0"/>
                <w:numId w:val="24"/>
              </w:numPr>
              <w:tabs>
                <w:tab w:val="left" w:pos="692"/>
              </w:tabs>
              <w:spacing w:before="220" w:line="238" w:lineRule="exact"/>
              <w:rPr>
                <w:sz w:val="21"/>
              </w:rPr>
            </w:pPr>
            <w:r w:rsidRPr="00020837">
              <w:rPr>
                <w:sz w:val="21"/>
              </w:rPr>
              <w:t>Kenntnis</w:t>
            </w:r>
            <w:r w:rsidRPr="00020837">
              <w:rPr>
                <w:spacing w:val="-15"/>
                <w:sz w:val="21"/>
              </w:rPr>
              <w:t xml:space="preserve"> </w:t>
            </w:r>
            <w:r w:rsidRPr="00020837">
              <w:rPr>
                <w:sz w:val="21"/>
              </w:rPr>
              <w:t>der</w:t>
            </w:r>
            <w:r w:rsidRPr="00020837">
              <w:rPr>
                <w:spacing w:val="-8"/>
                <w:sz w:val="21"/>
              </w:rPr>
              <w:t xml:space="preserve"> </w:t>
            </w:r>
            <w:r w:rsidRPr="00020837">
              <w:rPr>
                <w:sz w:val="21"/>
              </w:rPr>
              <w:t>Softwareprogramme</w:t>
            </w:r>
            <w:r w:rsidRPr="00020837">
              <w:rPr>
                <w:spacing w:val="-16"/>
                <w:sz w:val="21"/>
              </w:rPr>
              <w:t xml:space="preserve"> </w:t>
            </w:r>
            <w:r w:rsidRPr="00020837">
              <w:rPr>
                <w:spacing w:val="-5"/>
                <w:sz w:val="21"/>
              </w:rPr>
              <w:t>zur</w:t>
            </w:r>
            <w:r>
              <w:rPr>
                <w:spacing w:val="-5"/>
                <w:sz w:val="21"/>
              </w:rPr>
              <w:t xml:space="preserve"> </w:t>
            </w:r>
            <w:r w:rsidRPr="00020837">
              <w:rPr>
                <w:sz w:val="21"/>
              </w:rPr>
              <w:t>Verwaltung</w:t>
            </w:r>
            <w:r w:rsidRPr="00020837">
              <w:rPr>
                <w:spacing w:val="-10"/>
                <w:sz w:val="21"/>
              </w:rPr>
              <w:t xml:space="preserve"> </w:t>
            </w:r>
            <w:r w:rsidRPr="00020837">
              <w:rPr>
                <w:sz w:val="21"/>
              </w:rPr>
              <w:t>und</w:t>
            </w:r>
            <w:r w:rsidRPr="00020837">
              <w:rPr>
                <w:spacing w:val="-14"/>
                <w:sz w:val="21"/>
              </w:rPr>
              <w:t xml:space="preserve"> </w:t>
            </w:r>
            <w:r w:rsidRPr="00020837">
              <w:rPr>
                <w:sz w:val="21"/>
              </w:rPr>
              <w:t>Dokumentation</w:t>
            </w:r>
            <w:r w:rsidRPr="00A73788">
              <w:rPr>
                <w:sz w:val="21"/>
              </w:rPr>
              <w:t xml:space="preserve"> </w:t>
            </w:r>
            <w:r w:rsidRPr="00020837">
              <w:rPr>
                <w:sz w:val="21"/>
              </w:rPr>
              <w:t>personal-</w:t>
            </w:r>
            <w:r w:rsidRPr="00A73788">
              <w:rPr>
                <w:sz w:val="21"/>
              </w:rPr>
              <w:t xml:space="preserve"> und</w:t>
            </w:r>
          </w:p>
          <w:p w14:paraId="0432B6AA" w14:textId="17A964D9" w:rsidR="00020837" w:rsidRPr="00A73788" w:rsidRDefault="00020837" w:rsidP="00020837">
            <w:pPr>
              <w:pStyle w:val="TableParagraph"/>
              <w:spacing w:before="9" w:line="268" w:lineRule="auto"/>
              <w:ind w:left="734" w:firstLine="1"/>
              <w:rPr>
                <w:sz w:val="21"/>
              </w:rPr>
            </w:pPr>
            <w:r w:rsidRPr="00A73788">
              <w:rPr>
                <w:sz w:val="21"/>
              </w:rPr>
              <w:t xml:space="preserve">  betriebsrelevanter Aufgaben (z.B. </w:t>
            </w:r>
            <w:proofErr w:type="gramStart"/>
            <w:r w:rsidR="00A73788" w:rsidRPr="00A73788">
              <w:rPr>
                <w:sz w:val="21"/>
              </w:rPr>
              <w:t xml:space="preserve">Dienstplan,  </w:t>
            </w:r>
            <w:r w:rsidRPr="00A73788">
              <w:rPr>
                <w:sz w:val="21"/>
              </w:rPr>
              <w:t>Leistungserfassung,...</w:t>
            </w:r>
            <w:proofErr w:type="gramEnd"/>
            <w:r w:rsidRPr="00A73788">
              <w:rPr>
                <w:sz w:val="21"/>
              </w:rPr>
              <w:t>)</w:t>
            </w:r>
          </w:p>
          <w:p w14:paraId="28963881" w14:textId="77777777" w:rsidR="00020837" w:rsidRPr="00A73788" w:rsidRDefault="00020837" w:rsidP="00A73788">
            <w:pPr>
              <w:pStyle w:val="TableParagraph"/>
              <w:numPr>
                <w:ilvl w:val="0"/>
                <w:numId w:val="24"/>
              </w:numPr>
              <w:tabs>
                <w:tab w:val="left" w:pos="692"/>
              </w:tabs>
              <w:spacing w:before="220" w:line="238" w:lineRule="exact"/>
              <w:rPr>
                <w:sz w:val="21"/>
              </w:rPr>
            </w:pPr>
            <w:r w:rsidRPr="00A73788">
              <w:rPr>
                <w:sz w:val="21"/>
              </w:rPr>
              <w:t>Kenntnis der zur Personalführung relevanten gesetzlichen und betrieblichen Vorgaben</w:t>
            </w:r>
          </w:p>
          <w:p w14:paraId="26026ECD" w14:textId="77777777" w:rsidR="00020837" w:rsidRDefault="00020837" w:rsidP="00020837">
            <w:pPr>
              <w:pStyle w:val="TableParagraph"/>
              <w:spacing w:before="168"/>
              <w:ind w:left="369"/>
            </w:pPr>
            <w:r w:rsidRPr="00020837">
              <w:rPr>
                <w:b/>
                <w:bCs/>
                <w:spacing w:val="-2"/>
              </w:rPr>
              <w:t>Berufsbegleitend</w:t>
            </w:r>
            <w:r>
              <w:rPr>
                <w:spacing w:val="-2"/>
              </w:rPr>
              <w:t>:</w:t>
            </w:r>
          </w:p>
          <w:p w14:paraId="46618251" w14:textId="50F2AB04" w:rsidR="00020837" w:rsidRPr="00020837" w:rsidRDefault="00020837" w:rsidP="00020837">
            <w:pPr>
              <w:pStyle w:val="TableParagraph"/>
              <w:numPr>
                <w:ilvl w:val="0"/>
                <w:numId w:val="22"/>
              </w:numPr>
              <w:tabs>
                <w:tab w:val="left" w:pos="714"/>
                <w:tab w:val="left" w:pos="729"/>
              </w:tabs>
              <w:spacing w:before="92" w:line="264" w:lineRule="auto"/>
              <w:ind w:left="714" w:right="209" w:hanging="351"/>
              <w:rPr>
                <w:spacing w:val="-2"/>
              </w:rPr>
            </w:pPr>
            <w:r>
              <w:rPr>
                <w:spacing w:val="-2"/>
              </w:rPr>
              <w:t>Gezielte</w:t>
            </w:r>
            <w:r>
              <w:rPr>
                <w:spacing w:val="-12"/>
              </w:rPr>
              <w:t xml:space="preserve"> </w:t>
            </w:r>
            <w:r>
              <w:rPr>
                <w:spacing w:val="-2"/>
              </w:rPr>
              <w:t>fachliche,</w:t>
            </w:r>
            <w:r>
              <w:rPr>
                <w:spacing w:val="-13"/>
              </w:rPr>
              <w:t xml:space="preserve"> </w:t>
            </w:r>
            <w:r>
              <w:rPr>
                <w:spacing w:val="-2"/>
              </w:rPr>
              <w:t>persönlichkeitsbildende</w:t>
            </w:r>
            <w:r>
              <w:rPr>
                <w:spacing w:val="-19"/>
              </w:rPr>
              <w:t xml:space="preserve"> </w:t>
            </w:r>
            <w:r>
              <w:rPr>
                <w:spacing w:val="-2"/>
              </w:rPr>
              <w:t xml:space="preserve">und </w:t>
            </w:r>
            <w:r>
              <w:rPr>
                <w:w w:val="90"/>
                <w:sz w:val="23"/>
              </w:rPr>
              <w:t>gesundheitsfördernde</w:t>
            </w:r>
            <w:r>
              <w:rPr>
                <w:spacing w:val="-17"/>
                <w:w w:val="90"/>
                <w:sz w:val="23"/>
              </w:rPr>
              <w:t xml:space="preserve"> </w:t>
            </w:r>
            <w:r>
              <w:rPr>
                <w:w w:val="90"/>
                <w:sz w:val="23"/>
              </w:rPr>
              <w:t>Bildungsmaß-nahmen</w:t>
            </w:r>
            <w:r>
              <w:rPr>
                <w:spacing w:val="-13"/>
                <w:w w:val="90"/>
                <w:sz w:val="23"/>
              </w:rPr>
              <w:t xml:space="preserve"> </w:t>
            </w:r>
            <w:r w:rsidR="00A73788">
              <w:rPr>
                <w:spacing w:val="-13"/>
                <w:w w:val="90"/>
                <w:sz w:val="23"/>
              </w:rPr>
              <w:t xml:space="preserve">auch </w:t>
            </w:r>
            <w:r>
              <w:rPr>
                <w:w w:val="90"/>
                <w:sz w:val="23"/>
              </w:rPr>
              <w:t xml:space="preserve">laut </w:t>
            </w:r>
            <w:proofErr w:type="spellStart"/>
            <w:r>
              <w:rPr>
                <w:spacing w:val="-2"/>
              </w:rPr>
              <w:t>Mitarbeiterlnnenorientierungs</w:t>
            </w:r>
            <w:proofErr w:type="spellEnd"/>
            <w:r>
              <w:rPr>
                <w:spacing w:val="-2"/>
              </w:rPr>
              <w:t xml:space="preserve">-gespräch </w:t>
            </w:r>
            <w:r w:rsidRPr="00020837">
              <w:rPr>
                <w:spacing w:val="-2"/>
              </w:rPr>
              <w:t xml:space="preserve">MOG/Team </w:t>
            </w:r>
            <w:proofErr w:type="spellStart"/>
            <w:r w:rsidRPr="00020837">
              <w:rPr>
                <w:spacing w:val="-2"/>
              </w:rPr>
              <w:t>Objective</w:t>
            </w:r>
            <w:proofErr w:type="spellEnd"/>
            <w:r w:rsidRPr="00020837">
              <w:rPr>
                <w:spacing w:val="-2"/>
              </w:rPr>
              <w:t xml:space="preserve"> Meeting TOM — </w:t>
            </w:r>
            <w:r>
              <w:rPr>
                <w:spacing w:val="-2"/>
              </w:rPr>
              <w:t>Vereinbarungen</w:t>
            </w:r>
            <w:r w:rsidRPr="00020837">
              <w:rPr>
                <w:spacing w:val="-2"/>
              </w:rPr>
              <w:t xml:space="preserve"> </w:t>
            </w:r>
            <w:r>
              <w:rPr>
                <w:spacing w:val="-2"/>
              </w:rPr>
              <w:t>und</w:t>
            </w:r>
            <w:r w:rsidRPr="00020837">
              <w:rPr>
                <w:spacing w:val="-2"/>
              </w:rPr>
              <w:t xml:space="preserve"> </w:t>
            </w:r>
            <w:r>
              <w:rPr>
                <w:spacing w:val="-2"/>
              </w:rPr>
              <w:t>gemäß betrieblicher Notwendigkeiten</w:t>
            </w:r>
          </w:p>
          <w:p w14:paraId="25D14115" w14:textId="286C0424" w:rsidR="00020837" w:rsidRDefault="00020837" w:rsidP="00020837">
            <w:pPr>
              <w:pStyle w:val="TableParagraph"/>
              <w:numPr>
                <w:ilvl w:val="0"/>
                <w:numId w:val="22"/>
              </w:numPr>
              <w:tabs>
                <w:tab w:val="left" w:pos="719"/>
              </w:tabs>
              <w:spacing w:before="8"/>
              <w:ind w:left="719" w:hanging="365"/>
              <w:rPr>
                <w:color w:val="212121"/>
              </w:rPr>
            </w:pPr>
            <w:r w:rsidRPr="00020837">
              <w:rPr>
                <w:spacing w:val="-2"/>
              </w:rPr>
              <w:t>Geräteschulungen</w:t>
            </w:r>
            <w:r>
              <w:rPr>
                <w:spacing w:val="-1"/>
                <w:w w:val="90"/>
              </w:rPr>
              <w:t xml:space="preserve"> </w:t>
            </w:r>
            <w:r>
              <w:rPr>
                <w:w w:val="90"/>
              </w:rPr>
              <w:t>nach</w:t>
            </w:r>
            <w:r>
              <w:rPr>
                <w:spacing w:val="25"/>
              </w:rPr>
              <w:t xml:space="preserve"> </w:t>
            </w:r>
            <w:r>
              <w:rPr>
                <w:w w:val="90"/>
              </w:rPr>
              <w:t>dem</w:t>
            </w:r>
            <w:r>
              <w:rPr>
                <w:spacing w:val="22"/>
              </w:rPr>
              <w:t xml:space="preserve"> </w:t>
            </w:r>
            <w:r w:rsidR="00A73788">
              <w:rPr>
                <w:spacing w:val="-5"/>
                <w:w w:val="90"/>
              </w:rPr>
              <w:t>M</w:t>
            </w:r>
            <w:r>
              <w:rPr>
                <w:spacing w:val="-5"/>
                <w:w w:val="90"/>
              </w:rPr>
              <w:t>PG</w:t>
            </w:r>
          </w:p>
          <w:p w14:paraId="67BA8C6E" w14:textId="77777777" w:rsidR="00020837" w:rsidRDefault="00020837" w:rsidP="00020837">
            <w:pPr>
              <w:pStyle w:val="TableParagraph"/>
              <w:numPr>
                <w:ilvl w:val="0"/>
                <w:numId w:val="22"/>
              </w:numPr>
              <w:tabs>
                <w:tab w:val="left" w:pos="726"/>
              </w:tabs>
              <w:spacing w:before="20"/>
              <w:ind w:left="726" w:hanging="362"/>
              <w:rPr>
                <w:color w:val="1F1F1F"/>
              </w:rPr>
            </w:pPr>
            <w:r>
              <w:rPr>
                <w:spacing w:val="-6"/>
              </w:rPr>
              <w:t>lm</w:t>
            </w:r>
            <w:r>
              <w:rPr>
                <w:spacing w:val="-29"/>
              </w:rPr>
              <w:t xml:space="preserve"> </w:t>
            </w:r>
            <w:r>
              <w:rPr>
                <w:spacing w:val="-6"/>
              </w:rPr>
              <w:t>Bedarfsfall</w:t>
            </w:r>
            <w:r>
              <w:rPr>
                <w:spacing w:val="9"/>
              </w:rPr>
              <w:t xml:space="preserve"> </w:t>
            </w:r>
            <w:r>
              <w:rPr>
                <w:spacing w:val="-6"/>
              </w:rPr>
              <w:t>Strahlenschutzunterweisungen</w:t>
            </w:r>
          </w:p>
          <w:p w14:paraId="7AAA54F0" w14:textId="77777777" w:rsidR="00020837" w:rsidRPr="00020837" w:rsidRDefault="00020837" w:rsidP="00020837">
            <w:pPr>
              <w:pStyle w:val="TableParagraph"/>
              <w:numPr>
                <w:ilvl w:val="0"/>
                <w:numId w:val="22"/>
              </w:numPr>
              <w:tabs>
                <w:tab w:val="left" w:pos="724"/>
                <w:tab w:val="left" w:pos="728"/>
              </w:tabs>
              <w:spacing w:before="31" w:line="264" w:lineRule="auto"/>
              <w:ind w:left="724" w:right="274" w:hanging="361"/>
              <w:rPr>
                <w:color w:val="232323"/>
              </w:rPr>
            </w:pPr>
            <w:r>
              <w:t>Wiederkehrende</w:t>
            </w:r>
            <w:r>
              <w:rPr>
                <w:spacing w:val="-19"/>
              </w:rPr>
              <w:t xml:space="preserve"> </w:t>
            </w:r>
            <w:r>
              <w:t>Schulungen</w:t>
            </w:r>
            <w:r>
              <w:rPr>
                <w:spacing w:val="-3"/>
              </w:rPr>
              <w:t xml:space="preserve"> </w:t>
            </w:r>
            <w:r>
              <w:t xml:space="preserve">im </w:t>
            </w:r>
            <w:r>
              <w:rPr>
                <w:spacing w:val="-6"/>
              </w:rPr>
              <w:t>Arbeitnehmerschutz</w:t>
            </w:r>
            <w:r>
              <w:rPr>
                <w:spacing w:val="-25"/>
              </w:rPr>
              <w:t xml:space="preserve"> </w:t>
            </w:r>
            <w:r>
              <w:rPr>
                <w:spacing w:val="-6"/>
              </w:rPr>
              <w:t>und</w:t>
            </w:r>
            <w:r>
              <w:rPr>
                <w:spacing w:val="-21"/>
              </w:rPr>
              <w:t xml:space="preserve"> </w:t>
            </w:r>
            <w:r>
              <w:rPr>
                <w:spacing w:val="-6"/>
              </w:rPr>
              <w:t>Brandschutz</w:t>
            </w:r>
            <w:r>
              <w:t xml:space="preserve"> </w:t>
            </w:r>
            <w:r>
              <w:rPr>
                <w:spacing w:val="-6"/>
              </w:rPr>
              <w:t xml:space="preserve">(inklusive </w:t>
            </w:r>
            <w:proofErr w:type="spellStart"/>
            <w:r>
              <w:rPr>
                <w:spacing w:val="-2"/>
              </w:rPr>
              <w:t>Löschubungen</w:t>
            </w:r>
            <w:proofErr w:type="spellEnd"/>
            <w:r>
              <w:rPr>
                <w:spacing w:val="-2"/>
              </w:rPr>
              <w:t>)</w:t>
            </w:r>
          </w:p>
          <w:p w14:paraId="20CFAC00" w14:textId="40117F3B" w:rsidR="00020837" w:rsidRPr="00020837" w:rsidRDefault="00020837" w:rsidP="00020837">
            <w:pPr>
              <w:pStyle w:val="TableParagraph"/>
              <w:numPr>
                <w:ilvl w:val="0"/>
                <w:numId w:val="22"/>
              </w:numPr>
              <w:tabs>
                <w:tab w:val="left" w:pos="724"/>
                <w:tab w:val="left" w:pos="728"/>
              </w:tabs>
              <w:spacing w:before="31" w:line="264" w:lineRule="auto"/>
              <w:ind w:left="724" w:right="274" w:hanging="361"/>
              <w:rPr>
                <w:color w:val="232323"/>
              </w:rPr>
            </w:pPr>
            <w:r>
              <w:rPr>
                <w:w w:val="90"/>
              </w:rPr>
              <w:t>Regelmäßige</w:t>
            </w:r>
            <w:r>
              <w:rPr>
                <w:spacing w:val="-4"/>
              </w:rPr>
              <w:t xml:space="preserve"> </w:t>
            </w:r>
            <w:r>
              <w:rPr>
                <w:spacing w:val="-2"/>
              </w:rPr>
              <w:t>Reanimationsschulungen</w:t>
            </w:r>
          </w:p>
          <w:p w14:paraId="1C1EDC6F" w14:textId="3BD39BEC" w:rsidR="007F7276" w:rsidRPr="00C92104" w:rsidRDefault="007F7276" w:rsidP="00020837">
            <w:pPr>
              <w:pStyle w:val="TableParagraph"/>
              <w:spacing w:before="220"/>
              <w:ind w:left="813"/>
              <w:rPr>
                <w:rFonts w:ascii="Wiener Melange" w:hAnsi="Wiener Melange" w:cs="Wiener Melange"/>
                <w:szCs w:val="20"/>
              </w:rPr>
            </w:pPr>
          </w:p>
        </w:tc>
      </w:tr>
      <w:tr w:rsidR="00112AEA" w:rsidRPr="00881993" w14:paraId="1C1EDC72"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C1EDC7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C1EDC74" w14:textId="77777777" w:rsidTr="00881993">
        <w:trPr>
          <w:trHeight w:val="704"/>
        </w:trPr>
        <w:tc>
          <w:tcPr>
            <w:tcW w:w="9356" w:type="dxa"/>
            <w:gridSpan w:val="4"/>
            <w:tcBorders>
              <w:top w:val="single" w:sz="4" w:space="0" w:color="auto"/>
              <w:left w:val="single" w:sz="4" w:space="0" w:color="auto"/>
              <w:right w:val="single" w:sz="4" w:space="0" w:color="auto"/>
            </w:tcBorders>
          </w:tcPr>
          <w:p w14:paraId="6D98E001" w14:textId="77777777"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Bereitschaft, dauerhaft in künstlich belichteten Räumen zu arbeiten</w:t>
            </w:r>
          </w:p>
          <w:p w14:paraId="1CD667D9" w14:textId="77777777"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Fähigkeit zu analytischem und vernetztem Denken</w:t>
            </w:r>
          </w:p>
          <w:p w14:paraId="770A83E6" w14:textId="2AA75A9C"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Ausgeprägte Stressresistenz</w:t>
            </w:r>
          </w:p>
          <w:p w14:paraId="05F44F57" w14:textId="69E7EDE3"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 xml:space="preserve">Ausgeprägte </w:t>
            </w:r>
            <w:proofErr w:type="spellStart"/>
            <w:r w:rsidRPr="00A73788">
              <w:rPr>
                <w:spacing w:val="-2"/>
                <w:sz w:val="21"/>
              </w:rPr>
              <w:t>Resilienzfähigkeit</w:t>
            </w:r>
            <w:proofErr w:type="spellEnd"/>
          </w:p>
          <w:p w14:paraId="1C1EDC73" w14:textId="019E197A" w:rsidR="00112AEA" w:rsidRPr="00881993" w:rsidRDefault="00112AEA" w:rsidP="00572340">
            <w:pPr>
              <w:autoSpaceDE w:val="0"/>
              <w:autoSpaceDN w:val="0"/>
              <w:adjustRightInd w:val="0"/>
              <w:spacing w:before="120" w:line="240" w:lineRule="auto"/>
              <w:ind w:left="204"/>
              <w:rPr>
                <w:rFonts w:ascii="Wiener Melange" w:hAnsi="Wiener Melange" w:cs="Wiener Melange"/>
              </w:rPr>
            </w:pPr>
          </w:p>
        </w:tc>
      </w:tr>
      <w:tr w:rsidR="00112AEA" w:rsidRPr="00881993" w14:paraId="1C1EDC76"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C1EDC7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1C1EDC78" w14:textId="77777777" w:rsidTr="00FA381C">
        <w:trPr>
          <w:trHeight w:val="704"/>
        </w:trPr>
        <w:tc>
          <w:tcPr>
            <w:tcW w:w="9356" w:type="dxa"/>
            <w:gridSpan w:val="4"/>
            <w:tcBorders>
              <w:left w:val="single" w:sz="4" w:space="0" w:color="auto"/>
              <w:bottom w:val="single" w:sz="4" w:space="0" w:color="auto"/>
              <w:right w:val="single" w:sz="4" w:space="0" w:color="auto"/>
            </w:tcBorders>
          </w:tcPr>
          <w:p w14:paraId="74EC6441" w14:textId="2885425C"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 xml:space="preserve">Arbeiten </w:t>
            </w:r>
            <w:r w:rsidR="00A73788">
              <w:rPr>
                <w:spacing w:val="-2"/>
                <w:sz w:val="21"/>
              </w:rPr>
              <w:t>an Samstagen, Sonn- und Feiertagen</w:t>
            </w:r>
          </w:p>
          <w:p w14:paraId="74A9DFC4" w14:textId="75725F7C" w:rsidR="00572340" w:rsidRPr="00A73788"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Bereitschaft zur Weiterentwicklung</w:t>
            </w:r>
          </w:p>
          <w:p w14:paraId="2BCB75F3" w14:textId="52F9E8C8" w:rsidR="00572340" w:rsidRDefault="00572340" w:rsidP="00A73788">
            <w:pPr>
              <w:pStyle w:val="TableParagraph"/>
              <w:numPr>
                <w:ilvl w:val="0"/>
                <w:numId w:val="24"/>
              </w:numPr>
              <w:tabs>
                <w:tab w:val="left" w:pos="694"/>
              </w:tabs>
              <w:spacing w:line="276" w:lineRule="auto"/>
              <w:ind w:right="280"/>
              <w:rPr>
                <w:spacing w:val="-2"/>
                <w:sz w:val="21"/>
              </w:rPr>
            </w:pPr>
            <w:r w:rsidRPr="00A73788">
              <w:rPr>
                <w:spacing w:val="-2"/>
                <w:sz w:val="21"/>
              </w:rPr>
              <w:t>Bereitschaft zur Mehrdienstleistung</w:t>
            </w:r>
          </w:p>
          <w:p w14:paraId="1C1EDC77" w14:textId="64F23A22" w:rsidR="00112AEA" w:rsidRPr="00A73788" w:rsidRDefault="00A73788" w:rsidP="00A73788">
            <w:pPr>
              <w:pStyle w:val="TableParagraph"/>
              <w:numPr>
                <w:ilvl w:val="0"/>
                <w:numId w:val="24"/>
              </w:numPr>
              <w:tabs>
                <w:tab w:val="left" w:pos="694"/>
              </w:tabs>
              <w:spacing w:line="276" w:lineRule="auto"/>
              <w:ind w:right="280"/>
              <w:rPr>
                <w:spacing w:val="-2"/>
                <w:sz w:val="21"/>
              </w:rPr>
            </w:pPr>
            <w:r>
              <w:rPr>
                <w:spacing w:val="-2"/>
                <w:sz w:val="21"/>
              </w:rPr>
              <w:t>Bereitschaft zur Übernahme von Verantwortung</w:t>
            </w:r>
          </w:p>
        </w:tc>
      </w:tr>
      <w:tr w:rsidR="00112AEA" w:rsidRPr="00881993" w14:paraId="1C1EDC7B"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1C1EDC79"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C1EDC7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1C1EDC7E" w14:textId="77777777" w:rsidTr="00FA381C">
        <w:trPr>
          <w:trHeight w:hRule="exact" w:val="1418"/>
        </w:trPr>
        <w:tc>
          <w:tcPr>
            <w:tcW w:w="9356" w:type="dxa"/>
            <w:gridSpan w:val="4"/>
            <w:tcBorders>
              <w:right w:val="single" w:sz="4" w:space="0" w:color="auto"/>
            </w:tcBorders>
            <w:shd w:val="clear" w:color="auto" w:fill="F3F1EF"/>
            <w:vAlign w:val="center"/>
          </w:tcPr>
          <w:p w14:paraId="1C1EDC7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C1EDC7D"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1C1EDC80"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1C1EDC7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C1EDC82"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1C1EDC8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C92104" w:rsidRPr="00881993" w14:paraId="1C1EDC84" w14:textId="77777777" w:rsidTr="00276F58">
        <w:trPr>
          <w:trHeight w:val="1138"/>
        </w:trPr>
        <w:tc>
          <w:tcPr>
            <w:tcW w:w="9356" w:type="dxa"/>
            <w:gridSpan w:val="4"/>
            <w:tcBorders>
              <w:top w:val="single" w:sz="24" w:space="0" w:color="76923C"/>
              <w:left w:val="single" w:sz="24" w:space="0" w:color="76923C"/>
              <w:bottom w:val="single" w:sz="24" w:space="0" w:color="76923C"/>
              <w:right w:val="single" w:sz="24" w:space="0" w:color="76923C"/>
            </w:tcBorders>
            <w:shd w:val="clear" w:color="auto" w:fill="FFFFFF"/>
          </w:tcPr>
          <w:p w14:paraId="4DED9722" w14:textId="77777777" w:rsidR="00C92104" w:rsidRPr="00697251" w:rsidRDefault="00C92104" w:rsidP="00C92104">
            <w:pPr>
              <w:pStyle w:val="Listenabsatz"/>
              <w:autoSpaceDE w:val="0"/>
              <w:autoSpaceDN w:val="0"/>
              <w:adjustRightInd w:val="0"/>
              <w:spacing w:before="12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52BF6691" w14:textId="77777777" w:rsidR="00572340" w:rsidRDefault="00572340" w:rsidP="00572340">
            <w:pPr>
              <w:pStyle w:val="TableParagraph"/>
              <w:numPr>
                <w:ilvl w:val="0"/>
                <w:numId w:val="15"/>
              </w:numPr>
              <w:tabs>
                <w:tab w:val="left" w:pos="459"/>
              </w:tabs>
              <w:spacing w:before="47" w:line="280" w:lineRule="auto"/>
              <w:ind w:right="77"/>
              <w:rPr>
                <w:color w:val="181818"/>
                <w:sz w:val="21"/>
              </w:rPr>
            </w:pPr>
            <w:r>
              <w:rPr>
                <w:sz w:val="21"/>
              </w:rPr>
              <w:t>Eigenmotivation</w:t>
            </w:r>
            <w:r>
              <w:rPr>
                <w:spacing w:val="40"/>
                <w:sz w:val="21"/>
              </w:rPr>
              <w:t xml:space="preserve"> </w:t>
            </w:r>
            <w:r>
              <w:rPr>
                <w:sz w:val="21"/>
              </w:rPr>
              <w:t>und</w:t>
            </w:r>
            <w:r>
              <w:rPr>
                <w:spacing w:val="40"/>
                <w:sz w:val="21"/>
              </w:rPr>
              <w:t xml:space="preserve"> </w:t>
            </w:r>
            <w:r>
              <w:rPr>
                <w:sz w:val="21"/>
              </w:rPr>
              <w:t>Selbstständigkeit</w:t>
            </w:r>
            <w:r>
              <w:rPr>
                <w:spacing w:val="40"/>
                <w:sz w:val="21"/>
              </w:rPr>
              <w:t xml:space="preserve"> </w:t>
            </w:r>
            <w:r>
              <w:rPr>
                <w:sz w:val="21"/>
              </w:rPr>
              <w:t>(bei</w:t>
            </w:r>
            <w:r>
              <w:rPr>
                <w:spacing w:val="40"/>
                <w:sz w:val="21"/>
              </w:rPr>
              <w:t xml:space="preserve"> </w:t>
            </w:r>
            <w:r>
              <w:rPr>
                <w:sz w:val="21"/>
              </w:rPr>
              <w:t>Aufgabenerfüllung</w:t>
            </w:r>
            <w:r>
              <w:rPr>
                <w:spacing w:val="40"/>
                <w:sz w:val="21"/>
              </w:rPr>
              <w:t xml:space="preserve"> </w:t>
            </w:r>
            <w:r>
              <w:rPr>
                <w:sz w:val="21"/>
              </w:rPr>
              <w:t>innerhalb</w:t>
            </w:r>
            <w:r>
              <w:rPr>
                <w:spacing w:val="40"/>
                <w:sz w:val="21"/>
              </w:rPr>
              <w:t xml:space="preserve"> </w:t>
            </w:r>
            <w:r>
              <w:rPr>
                <w:sz w:val="21"/>
              </w:rPr>
              <w:t>des</w:t>
            </w:r>
            <w:r>
              <w:rPr>
                <w:spacing w:val="40"/>
                <w:sz w:val="21"/>
              </w:rPr>
              <w:t xml:space="preserve"> </w:t>
            </w:r>
            <w:r>
              <w:rPr>
                <w:sz w:val="21"/>
              </w:rPr>
              <w:t>Berufsbildes): Fähigkeit, sich aus eigener Motivation ergebnisorientiert in</w:t>
            </w:r>
            <w:r>
              <w:rPr>
                <w:spacing w:val="-3"/>
                <w:sz w:val="21"/>
              </w:rPr>
              <w:t xml:space="preserve"> </w:t>
            </w:r>
            <w:r>
              <w:rPr>
                <w:sz w:val="21"/>
              </w:rPr>
              <w:t>den Arbeitsprozess</w:t>
            </w:r>
            <w:r>
              <w:rPr>
                <w:spacing w:val="-3"/>
                <w:sz w:val="21"/>
              </w:rPr>
              <w:t xml:space="preserve"> </w:t>
            </w:r>
            <w:r>
              <w:rPr>
                <w:sz w:val="21"/>
              </w:rPr>
              <w:t>einzubringen</w:t>
            </w:r>
          </w:p>
          <w:p w14:paraId="13CEA43E" w14:textId="77777777" w:rsidR="00572340" w:rsidRDefault="00572340" w:rsidP="00572340">
            <w:pPr>
              <w:pStyle w:val="TableParagraph"/>
              <w:numPr>
                <w:ilvl w:val="0"/>
                <w:numId w:val="15"/>
              </w:numPr>
              <w:tabs>
                <w:tab w:val="left" w:pos="508"/>
                <w:tab w:val="left" w:pos="515"/>
              </w:tabs>
              <w:spacing w:before="1" w:line="276" w:lineRule="auto"/>
              <w:ind w:right="604"/>
              <w:rPr>
                <w:color w:val="232323"/>
                <w:sz w:val="21"/>
              </w:rPr>
            </w:pPr>
            <w:r>
              <w:rPr>
                <w:sz w:val="21"/>
              </w:rPr>
              <w:t>Sorgfalt</w:t>
            </w:r>
            <w:r>
              <w:rPr>
                <w:spacing w:val="-15"/>
                <w:sz w:val="21"/>
              </w:rPr>
              <w:t xml:space="preserve"> </w:t>
            </w:r>
            <w:r>
              <w:rPr>
                <w:sz w:val="21"/>
              </w:rPr>
              <w:t>und</w:t>
            </w:r>
            <w:r>
              <w:rPr>
                <w:spacing w:val="-15"/>
                <w:sz w:val="21"/>
              </w:rPr>
              <w:t xml:space="preserve"> </w:t>
            </w:r>
            <w:r>
              <w:rPr>
                <w:sz w:val="21"/>
              </w:rPr>
              <w:t>Genauigkeit:</w:t>
            </w:r>
            <w:r>
              <w:rPr>
                <w:spacing w:val="-14"/>
                <w:sz w:val="21"/>
              </w:rPr>
              <w:t xml:space="preserve"> </w:t>
            </w:r>
            <w:r>
              <w:rPr>
                <w:sz w:val="21"/>
              </w:rPr>
              <w:t>das</w:t>
            </w:r>
            <w:r>
              <w:rPr>
                <w:spacing w:val="-15"/>
                <w:sz w:val="21"/>
              </w:rPr>
              <w:t xml:space="preserve"> </w:t>
            </w:r>
            <w:r>
              <w:rPr>
                <w:sz w:val="21"/>
              </w:rPr>
              <w:t>Sachverständnis</w:t>
            </w:r>
            <w:r>
              <w:rPr>
                <w:spacing w:val="-14"/>
                <w:sz w:val="21"/>
              </w:rPr>
              <w:t xml:space="preserve"> </w:t>
            </w:r>
            <w:r>
              <w:rPr>
                <w:sz w:val="21"/>
              </w:rPr>
              <w:t>Aufgaben</w:t>
            </w:r>
            <w:r>
              <w:rPr>
                <w:spacing w:val="-15"/>
                <w:sz w:val="21"/>
              </w:rPr>
              <w:t xml:space="preserve"> </w:t>
            </w:r>
            <w:r>
              <w:rPr>
                <w:sz w:val="21"/>
              </w:rPr>
              <w:t>verlässlich</w:t>
            </w:r>
            <w:r>
              <w:rPr>
                <w:spacing w:val="-15"/>
                <w:sz w:val="21"/>
              </w:rPr>
              <w:t xml:space="preserve"> </w:t>
            </w:r>
            <w:r>
              <w:rPr>
                <w:sz w:val="21"/>
              </w:rPr>
              <w:t>mit</w:t>
            </w:r>
            <w:r>
              <w:rPr>
                <w:spacing w:val="-14"/>
                <w:sz w:val="21"/>
              </w:rPr>
              <w:t xml:space="preserve"> </w:t>
            </w:r>
            <w:r>
              <w:rPr>
                <w:sz w:val="21"/>
              </w:rPr>
              <w:t>der</w:t>
            </w:r>
            <w:r>
              <w:rPr>
                <w:spacing w:val="-13"/>
                <w:sz w:val="21"/>
              </w:rPr>
              <w:t xml:space="preserve"> </w:t>
            </w:r>
            <w:r>
              <w:rPr>
                <w:sz w:val="21"/>
              </w:rPr>
              <w:t>erforderlichen Umsicht durchzuführen</w:t>
            </w:r>
          </w:p>
          <w:p w14:paraId="797F90A6" w14:textId="77777777" w:rsidR="00572340" w:rsidRDefault="00572340" w:rsidP="00572340">
            <w:pPr>
              <w:pStyle w:val="TableParagraph"/>
              <w:numPr>
                <w:ilvl w:val="0"/>
                <w:numId w:val="15"/>
              </w:numPr>
              <w:tabs>
                <w:tab w:val="left" w:pos="511"/>
                <w:tab w:val="left" w:pos="514"/>
              </w:tabs>
              <w:spacing w:before="6" w:line="271" w:lineRule="auto"/>
              <w:ind w:right="134"/>
              <w:rPr>
                <w:color w:val="1C1C1C"/>
                <w:sz w:val="21"/>
              </w:rPr>
            </w:pPr>
            <w:r>
              <w:rPr>
                <w:sz w:val="21"/>
              </w:rPr>
              <w:t>Verantwortungs-</w:t>
            </w:r>
            <w:r>
              <w:rPr>
                <w:spacing w:val="-13"/>
                <w:sz w:val="21"/>
              </w:rPr>
              <w:t xml:space="preserve"> </w:t>
            </w:r>
            <w:r>
              <w:rPr>
                <w:sz w:val="21"/>
              </w:rPr>
              <w:t>und</w:t>
            </w:r>
            <w:r>
              <w:rPr>
                <w:spacing w:val="-19"/>
                <w:sz w:val="21"/>
              </w:rPr>
              <w:t xml:space="preserve"> </w:t>
            </w:r>
            <w:r>
              <w:rPr>
                <w:sz w:val="21"/>
              </w:rPr>
              <w:t>Pflichtbewusstsein,</w:t>
            </w:r>
            <w:r>
              <w:rPr>
                <w:spacing w:val="-13"/>
                <w:sz w:val="21"/>
              </w:rPr>
              <w:t xml:space="preserve"> </w:t>
            </w:r>
            <w:r>
              <w:rPr>
                <w:sz w:val="21"/>
              </w:rPr>
              <w:t>Pünktlichkeit,</w:t>
            </w:r>
            <w:r>
              <w:rPr>
                <w:spacing w:val="-13"/>
                <w:sz w:val="21"/>
              </w:rPr>
              <w:t xml:space="preserve"> </w:t>
            </w:r>
            <w:r>
              <w:rPr>
                <w:sz w:val="21"/>
              </w:rPr>
              <w:t>Kostenbewusstsein,</w:t>
            </w:r>
            <w:r>
              <w:rPr>
                <w:spacing w:val="-10"/>
                <w:sz w:val="21"/>
              </w:rPr>
              <w:t xml:space="preserve"> </w:t>
            </w:r>
            <w:r>
              <w:rPr>
                <w:sz w:val="21"/>
              </w:rPr>
              <w:t>die Aufgaben</w:t>
            </w:r>
            <w:r>
              <w:rPr>
                <w:spacing w:val="-8"/>
                <w:sz w:val="21"/>
              </w:rPr>
              <w:t xml:space="preserve"> </w:t>
            </w:r>
            <w:r>
              <w:rPr>
                <w:sz w:val="21"/>
              </w:rPr>
              <w:t>nach berufsspezifischen und</w:t>
            </w:r>
            <w:r>
              <w:rPr>
                <w:spacing w:val="-8"/>
                <w:sz w:val="21"/>
              </w:rPr>
              <w:t xml:space="preserve"> </w:t>
            </w:r>
            <w:r>
              <w:rPr>
                <w:sz w:val="21"/>
              </w:rPr>
              <w:t>berufsethischen</w:t>
            </w:r>
            <w:r>
              <w:rPr>
                <w:spacing w:val="-2"/>
                <w:sz w:val="21"/>
              </w:rPr>
              <w:t xml:space="preserve"> </w:t>
            </w:r>
            <w:r>
              <w:rPr>
                <w:sz w:val="21"/>
              </w:rPr>
              <w:t>Kenntnissen entsprechend</w:t>
            </w:r>
            <w:r>
              <w:rPr>
                <w:spacing w:val="34"/>
                <w:sz w:val="21"/>
              </w:rPr>
              <w:t xml:space="preserve"> </w:t>
            </w:r>
            <w:r>
              <w:rPr>
                <w:sz w:val="21"/>
              </w:rPr>
              <w:t>durchzuführen</w:t>
            </w:r>
          </w:p>
          <w:p w14:paraId="2DDD1E00" w14:textId="4017EC3B" w:rsidR="00572340" w:rsidRDefault="00572340" w:rsidP="00572340">
            <w:pPr>
              <w:pStyle w:val="TableParagraph"/>
              <w:numPr>
                <w:ilvl w:val="0"/>
                <w:numId w:val="15"/>
              </w:numPr>
              <w:tabs>
                <w:tab w:val="left" w:pos="515"/>
              </w:tabs>
              <w:spacing w:before="7"/>
              <w:rPr>
                <w:sz w:val="21"/>
              </w:rPr>
            </w:pPr>
            <w:r>
              <w:rPr>
                <w:spacing w:val="-2"/>
                <w:sz w:val="21"/>
              </w:rPr>
              <w:t>Ausgeprägtes</w:t>
            </w:r>
            <w:r>
              <w:rPr>
                <w:spacing w:val="12"/>
                <w:sz w:val="21"/>
              </w:rPr>
              <w:t xml:space="preserve"> </w:t>
            </w:r>
            <w:r>
              <w:rPr>
                <w:spacing w:val="-2"/>
                <w:sz w:val="21"/>
              </w:rPr>
              <w:t>Verständnis</w:t>
            </w:r>
            <w:r>
              <w:rPr>
                <w:spacing w:val="4"/>
                <w:sz w:val="21"/>
              </w:rPr>
              <w:t xml:space="preserve"> </w:t>
            </w:r>
            <w:r>
              <w:rPr>
                <w:spacing w:val="-2"/>
                <w:sz w:val="21"/>
              </w:rPr>
              <w:t>für</w:t>
            </w:r>
            <w:r>
              <w:rPr>
                <w:spacing w:val="-1"/>
                <w:sz w:val="21"/>
              </w:rPr>
              <w:t xml:space="preserve"> </w:t>
            </w:r>
            <w:r>
              <w:rPr>
                <w:spacing w:val="-2"/>
                <w:sz w:val="21"/>
              </w:rPr>
              <w:t>Hygiene</w:t>
            </w:r>
            <w:r>
              <w:rPr>
                <w:spacing w:val="-10"/>
                <w:sz w:val="21"/>
              </w:rPr>
              <w:t xml:space="preserve"> </w:t>
            </w:r>
            <w:r>
              <w:rPr>
                <w:spacing w:val="-2"/>
                <w:sz w:val="21"/>
              </w:rPr>
              <w:t>und</w:t>
            </w:r>
            <w:r>
              <w:rPr>
                <w:spacing w:val="-13"/>
                <w:sz w:val="21"/>
              </w:rPr>
              <w:t xml:space="preserve"> </w:t>
            </w:r>
            <w:r>
              <w:rPr>
                <w:spacing w:val="-2"/>
                <w:sz w:val="21"/>
              </w:rPr>
              <w:t>Sauberkeit</w:t>
            </w:r>
          </w:p>
          <w:p w14:paraId="1C1EDC83" w14:textId="16D4BCD8" w:rsidR="00C92104" w:rsidRPr="00881993" w:rsidRDefault="00572340" w:rsidP="00572340">
            <w:pPr>
              <w:pStyle w:val="Listenabsatz"/>
              <w:numPr>
                <w:ilvl w:val="0"/>
                <w:numId w:val="15"/>
              </w:numPr>
              <w:autoSpaceDE w:val="0"/>
              <w:autoSpaceDN w:val="0"/>
              <w:adjustRightInd w:val="0"/>
              <w:spacing w:before="120" w:line="240" w:lineRule="auto"/>
              <w:rPr>
                <w:rFonts w:ascii="Wiener Melange" w:hAnsi="Wiener Melange" w:cs="Wiener Melange"/>
                <w:b/>
                <w:sz w:val="22"/>
              </w:rPr>
            </w:pPr>
            <w:r w:rsidRPr="00572340">
              <w:rPr>
                <w:rFonts w:ascii="Arial" w:eastAsia="Arial" w:hAnsi="Arial" w:cs="Arial"/>
                <w:sz w:val="21"/>
                <w:lang w:val="de-DE"/>
              </w:rPr>
              <w:t>Belastbarkeit — Fähigkeit, auch in Zeiten erhöhter physische und psychischer Beanspruchung arbeits- und leistungsfähig zu bleiben</w:t>
            </w:r>
          </w:p>
        </w:tc>
      </w:tr>
      <w:tr w:rsidR="00C92104" w:rsidRPr="00881993" w14:paraId="1C1EDC87" w14:textId="77777777" w:rsidTr="00FA381C">
        <w:trPr>
          <w:trHeight w:hRule="exact" w:val="1418"/>
        </w:trPr>
        <w:tc>
          <w:tcPr>
            <w:tcW w:w="9356" w:type="dxa"/>
            <w:gridSpan w:val="4"/>
            <w:tcBorders>
              <w:top w:val="single" w:sz="4" w:space="0" w:color="auto"/>
            </w:tcBorders>
            <w:shd w:val="clear" w:color="auto" w:fill="F3F1EF"/>
            <w:vAlign w:val="center"/>
          </w:tcPr>
          <w:p w14:paraId="1C1EDC85" w14:textId="77777777" w:rsidR="00C92104" w:rsidRPr="00881993" w:rsidRDefault="00C92104" w:rsidP="00C92104">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1C1EDC86" w14:textId="77777777" w:rsidR="00C92104" w:rsidRPr="00881993" w:rsidRDefault="00C92104" w:rsidP="00C92104">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Pr>
                <w:rFonts w:ascii="Wiener Melange" w:hAnsi="Wiener Melange" w:cs="Wiener Melange"/>
                <w:szCs w:val="20"/>
              </w:rPr>
              <w:t>*innen</w:t>
            </w:r>
            <w:r w:rsidRPr="00881993">
              <w:rPr>
                <w:rFonts w:ascii="Wiener Melange" w:hAnsi="Wiener Melange" w:cs="Wiener Melange"/>
                <w:szCs w:val="20"/>
              </w:rPr>
              <w:t xml:space="preserve">, </w:t>
            </w:r>
            <w:r>
              <w:rPr>
                <w:rFonts w:ascii="Wiener Melange" w:hAnsi="Wiener Melange" w:cs="Wiener Melange"/>
                <w:szCs w:val="20"/>
              </w:rPr>
              <w:t>Vorgesetzten und</w:t>
            </w:r>
            <w:r w:rsidRPr="00881993">
              <w:rPr>
                <w:rFonts w:ascii="Wiener Melange" w:hAnsi="Wiener Melange" w:cs="Wiener Melange"/>
                <w:szCs w:val="20"/>
              </w:rPr>
              <w:t xml:space="preserve"> Kund</w:t>
            </w:r>
            <w:r>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C92104" w:rsidRPr="00881993" w14:paraId="1C1EDC89" w14:textId="77777777" w:rsidTr="00FA381C">
        <w:trPr>
          <w:trHeight w:val="1111"/>
        </w:trPr>
        <w:tc>
          <w:tcPr>
            <w:tcW w:w="9356" w:type="dxa"/>
            <w:gridSpan w:val="4"/>
            <w:shd w:val="clear" w:color="auto" w:fill="FFFFFF"/>
            <w:vAlign w:val="center"/>
          </w:tcPr>
          <w:p w14:paraId="1C1EDC88" w14:textId="77777777"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C92104" w:rsidRPr="00881993" w14:paraId="1C1EDC8B" w14:textId="77777777" w:rsidTr="00FA381C">
        <w:trPr>
          <w:trHeight w:val="1002"/>
        </w:trPr>
        <w:tc>
          <w:tcPr>
            <w:tcW w:w="9356" w:type="dxa"/>
            <w:gridSpan w:val="4"/>
            <w:tcBorders>
              <w:bottom w:val="single" w:sz="4" w:space="0" w:color="auto"/>
            </w:tcBorders>
            <w:shd w:val="clear" w:color="auto" w:fill="FFFFFF"/>
            <w:vAlign w:val="center"/>
          </w:tcPr>
          <w:p w14:paraId="1C1EDC8A" w14:textId="77777777"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92104" w:rsidRPr="00881993" w14:paraId="1C1EDC8D" w14:textId="77777777" w:rsidTr="00FA381C">
        <w:trPr>
          <w:trHeight w:val="1701"/>
        </w:trPr>
        <w:tc>
          <w:tcPr>
            <w:tcW w:w="9356" w:type="dxa"/>
            <w:gridSpan w:val="4"/>
            <w:tcBorders>
              <w:bottom w:val="single" w:sz="4" w:space="0" w:color="auto"/>
            </w:tcBorders>
            <w:shd w:val="clear" w:color="auto" w:fill="FFFFFF"/>
            <w:vAlign w:val="center"/>
          </w:tcPr>
          <w:p w14:paraId="1C1EDC8C" w14:textId="77777777"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92104" w:rsidRPr="00881993" w14:paraId="1C1EDC8F" w14:textId="77777777" w:rsidTr="009E3423">
        <w:trPr>
          <w:cantSplit/>
          <w:trHeight w:val="1134"/>
        </w:trPr>
        <w:tc>
          <w:tcPr>
            <w:tcW w:w="9356" w:type="dxa"/>
            <w:gridSpan w:val="4"/>
            <w:tcBorders>
              <w:top w:val="single" w:sz="24" w:space="0" w:color="76923C"/>
              <w:left w:val="single" w:sz="24" w:space="0" w:color="76923C"/>
              <w:bottom w:val="single" w:sz="24" w:space="0" w:color="76923C"/>
              <w:right w:val="single" w:sz="24" w:space="0" w:color="76923C"/>
            </w:tcBorders>
            <w:shd w:val="clear" w:color="auto" w:fill="FFFFFF"/>
          </w:tcPr>
          <w:p w14:paraId="6A867123" w14:textId="77777777" w:rsidR="00C92104" w:rsidRPr="00697251" w:rsidRDefault="00C92104" w:rsidP="00C92104">
            <w:pPr>
              <w:pStyle w:val="Listenabsatz"/>
              <w:autoSpaceDE w:val="0"/>
              <w:autoSpaceDN w:val="0"/>
              <w:adjustRightInd w:val="0"/>
              <w:spacing w:before="12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1C1EDC8E" w14:textId="43D61C00" w:rsidR="00C92104" w:rsidRPr="00881993" w:rsidRDefault="00572340" w:rsidP="00C92104">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572340">
              <w:rPr>
                <w:rFonts w:ascii="Arial" w:eastAsia="Arial" w:hAnsi="Arial" w:cs="Arial"/>
                <w:sz w:val="21"/>
                <w:lang w:val="de-DE"/>
              </w:rPr>
              <w:t>Kommunikationsfähigkeit: Bereitschaft und Fähigkeit in Gesprächssituationen Informationen klar und verständlich zu vermitteln, eigene Standpunkte und Sachverhalte nachvollziehbar darzustellen und dabei die sprachliche Ausdrucksweise der Situation und den beteiligten Personen anzupassen</w:t>
            </w:r>
          </w:p>
        </w:tc>
      </w:tr>
      <w:tr w:rsidR="00C92104" w:rsidRPr="00881993" w14:paraId="1C1EDC92"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1C1EDC90" w14:textId="3CA8BB96" w:rsidR="00C92104" w:rsidRPr="00881993" w:rsidRDefault="00C92104" w:rsidP="00C92104">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1C1EDC91" w14:textId="5ACB19C7" w:rsidR="00C92104" w:rsidRPr="00881993" w:rsidRDefault="00C92104" w:rsidP="00C92104">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C92104" w:rsidRPr="00881993" w14:paraId="1C1EDC94" w14:textId="77777777" w:rsidTr="00FA381C">
        <w:trPr>
          <w:trHeight w:val="866"/>
        </w:trPr>
        <w:tc>
          <w:tcPr>
            <w:tcW w:w="9356" w:type="dxa"/>
            <w:gridSpan w:val="4"/>
            <w:tcBorders>
              <w:bottom w:val="single" w:sz="4" w:space="0" w:color="auto"/>
            </w:tcBorders>
            <w:shd w:val="clear" w:color="auto" w:fill="FFFFFF"/>
            <w:vAlign w:val="center"/>
          </w:tcPr>
          <w:p w14:paraId="1C1EDC93" w14:textId="6BC7606D"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C92104" w:rsidRPr="00881993" w14:paraId="1C1EDC96" w14:textId="77777777" w:rsidTr="00A821FD">
        <w:trPr>
          <w:trHeight w:val="1134"/>
        </w:trPr>
        <w:tc>
          <w:tcPr>
            <w:tcW w:w="9356" w:type="dxa"/>
            <w:gridSpan w:val="4"/>
            <w:tcBorders>
              <w:top w:val="single" w:sz="24" w:space="0" w:color="76923C"/>
              <w:left w:val="single" w:sz="24" w:space="0" w:color="76923C"/>
              <w:bottom w:val="single" w:sz="24" w:space="0" w:color="76923C"/>
              <w:right w:val="single" w:sz="24" w:space="0" w:color="76923C"/>
            </w:tcBorders>
            <w:shd w:val="clear" w:color="auto" w:fill="FFFFFF"/>
          </w:tcPr>
          <w:p w14:paraId="540D2BDE" w14:textId="77777777" w:rsidR="00C92104" w:rsidRPr="00697251" w:rsidRDefault="00C92104" w:rsidP="00C92104">
            <w:pPr>
              <w:pStyle w:val="Listenabsatz"/>
              <w:autoSpaceDE w:val="0"/>
              <w:autoSpaceDN w:val="0"/>
              <w:adjustRightInd w:val="0"/>
              <w:spacing w:before="12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r w:rsidRPr="00697251">
              <w:rPr>
                <w:rFonts w:cs="Arial"/>
                <w:b/>
              </w:rPr>
              <w:t xml:space="preserve"> </w:t>
            </w:r>
          </w:p>
          <w:p w14:paraId="0AF521CF" w14:textId="77777777" w:rsidR="00037887" w:rsidRPr="00037887" w:rsidRDefault="00037887" w:rsidP="00037887">
            <w:pPr>
              <w:pStyle w:val="TableParagraph"/>
              <w:numPr>
                <w:ilvl w:val="0"/>
                <w:numId w:val="15"/>
              </w:numPr>
              <w:tabs>
                <w:tab w:val="left" w:pos="486"/>
                <w:tab w:val="left" w:pos="491"/>
              </w:tabs>
              <w:spacing w:before="150" w:line="264" w:lineRule="auto"/>
              <w:ind w:right="188"/>
              <w:rPr>
                <w:sz w:val="21"/>
              </w:rPr>
            </w:pPr>
            <w:r w:rsidRPr="00037887">
              <w:rPr>
                <w:sz w:val="21"/>
              </w:rPr>
              <w:t>Schnelles Auffassungsvermögen: Fähigkeit, aktuelle Verfahrensweisen zu analysieren, fachliche Zusammenhänge zu erkennen und Aufgabenstellungen zielorientiert zu lösen</w:t>
            </w:r>
          </w:p>
          <w:p w14:paraId="1C1EDC95" w14:textId="7C3E3DB8" w:rsidR="00C92104" w:rsidRPr="00C92104" w:rsidRDefault="00037887" w:rsidP="00037887">
            <w:pPr>
              <w:pStyle w:val="Listenabsatz"/>
              <w:numPr>
                <w:ilvl w:val="0"/>
                <w:numId w:val="15"/>
              </w:numPr>
              <w:autoSpaceDE w:val="0"/>
              <w:autoSpaceDN w:val="0"/>
              <w:adjustRightInd w:val="0"/>
              <w:spacing w:before="120" w:line="240" w:lineRule="auto"/>
              <w:rPr>
                <w:rFonts w:cs="Arial"/>
                <w:b/>
              </w:rPr>
            </w:pPr>
            <w:r w:rsidRPr="00037887">
              <w:rPr>
                <w:rFonts w:ascii="Arial" w:eastAsia="Arial" w:hAnsi="Arial" w:cs="Arial"/>
                <w:sz w:val="21"/>
                <w:lang w:val="de-DE"/>
              </w:rPr>
              <w:t xml:space="preserve">Technisches Verständnis und Geschicklichkeit: Interesse an der </w:t>
            </w:r>
            <w:r w:rsidR="00A73788" w:rsidRPr="00037887">
              <w:rPr>
                <w:rFonts w:ascii="Arial" w:eastAsia="Arial" w:hAnsi="Arial" w:cs="Arial"/>
                <w:sz w:val="21"/>
                <w:lang w:val="de-DE"/>
              </w:rPr>
              <w:t>Funktionsweise</w:t>
            </w:r>
            <w:r w:rsidRPr="00037887">
              <w:rPr>
                <w:rFonts w:ascii="Arial" w:eastAsia="Arial" w:hAnsi="Arial" w:cs="Arial"/>
                <w:sz w:val="21"/>
                <w:lang w:val="de-DE"/>
              </w:rPr>
              <w:t xml:space="preserve"> von Geräten, gutes räumliches Vorstellungsvermögen; Fähigkeit über einen längeren Zeitraum konzentriert feinmotorisch manuell zu arbeiten</w:t>
            </w:r>
          </w:p>
        </w:tc>
      </w:tr>
      <w:tr w:rsidR="00C92104" w:rsidRPr="00881993" w14:paraId="1C1EDC99"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1C1EDC97" w14:textId="2EF3D653" w:rsidR="00C92104" w:rsidRPr="00881993" w:rsidRDefault="00C92104" w:rsidP="00C92104">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1C1EDC98" w14:textId="38B265B0" w:rsidR="00C92104" w:rsidRPr="00881993" w:rsidRDefault="00C92104" w:rsidP="00C92104">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C92104" w:rsidRPr="00881993" w14:paraId="1C1EDC9B" w14:textId="77777777" w:rsidTr="00FA381C">
        <w:trPr>
          <w:trHeight w:val="989"/>
        </w:trPr>
        <w:tc>
          <w:tcPr>
            <w:tcW w:w="9356" w:type="dxa"/>
            <w:gridSpan w:val="4"/>
            <w:tcBorders>
              <w:top w:val="single" w:sz="4" w:space="0" w:color="000000" w:themeColor="text1"/>
            </w:tcBorders>
            <w:shd w:val="clear" w:color="auto" w:fill="FFFFFF"/>
            <w:vAlign w:val="center"/>
          </w:tcPr>
          <w:p w14:paraId="1C1EDC9A" w14:textId="0703D295"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Pr>
                <w:rFonts w:ascii="Wiener Melange" w:hAnsi="Wiener Melange" w:cs="Wiener Melange"/>
                <w:szCs w:val="20"/>
              </w:rPr>
              <w:t xml:space="preserve">itenden durch einen </w:t>
            </w:r>
            <w:proofErr w:type="spellStart"/>
            <w:r>
              <w:rPr>
                <w:rFonts w:ascii="Wiener Melange" w:hAnsi="Wiener Melange" w:cs="Wiener Melange"/>
                <w:szCs w:val="20"/>
              </w:rPr>
              <w:t>mitarbeiter</w:t>
            </w:r>
            <w:proofErr w:type="spellEnd"/>
            <w:r>
              <w:rPr>
                <w:rFonts w:ascii="Wiener Melange" w:hAnsi="Wiener Melange" w:cs="Wiener Melange"/>
                <w:szCs w:val="20"/>
              </w:rPr>
              <w:t>*i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C92104" w:rsidRPr="00881993" w14:paraId="1C1EDC9D" w14:textId="77777777" w:rsidTr="00FA381C">
        <w:trPr>
          <w:trHeight w:val="641"/>
        </w:trPr>
        <w:tc>
          <w:tcPr>
            <w:tcW w:w="9356" w:type="dxa"/>
            <w:gridSpan w:val="4"/>
            <w:tcBorders>
              <w:bottom w:val="single" w:sz="4" w:space="0" w:color="auto"/>
            </w:tcBorders>
            <w:shd w:val="clear" w:color="auto" w:fill="FFFFFF"/>
            <w:vAlign w:val="center"/>
          </w:tcPr>
          <w:p w14:paraId="1C1EDC9C" w14:textId="2060A072"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C92104" w:rsidRPr="00881993" w14:paraId="1C1EDC9F" w14:textId="77777777" w:rsidTr="00A570C5">
        <w:trPr>
          <w:trHeight w:val="629"/>
        </w:trPr>
        <w:tc>
          <w:tcPr>
            <w:tcW w:w="9356" w:type="dxa"/>
            <w:gridSpan w:val="4"/>
            <w:tcBorders>
              <w:bottom w:val="single" w:sz="4" w:space="0" w:color="auto"/>
            </w:tcBorders>
            <w:shd w:val="clear" w:color="auto" w:fill="FFFFFF"/>
            <w:vAlign w:val="center"/>
          </w:tcPr>
          <w:p w14:paraId="1C1EDC9E" w14:textId="1C5ADE67" w:rsidR="00C92104" w:rsidRPr="00881993" w:rsidRDefault="00C92104" w:rsidP="00C9210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C92104" w:rsidRPr="00881993" w14:paraId="1C1EDCA1" w14:textId="77777777" w:rsidTr="00A570C5">
        <w:trPr>
          <w:trHeight w:val="1212"/>
        </w:trPr>
        <w:tc>
          <w:tcPr>
            <w:tcW w:w="9356" w:type="dxa"/>
            <w:gridSpan w:val="4"/>
            <w:tcBorders>
              <w:bottom w:val="single" w:sz="4" w:space="0" w:color="auto"/>
            </w:tcBorders>
            <w:shd w:val="clear" w:color="auto" w:fill="FFFFFF"/>
          </w:tcPr>
          <w:p w14:paraId="3BAA8DD7" w14:textId="19103FC8" w:rsidR="00C92104" w:rsidRDefault="00037887" w:rsidP="00037887">
            <w:pPr>
              <w:autoSpaceDE w:val="0"/>
              <w:autoSpaceDN w:val="0"/>
              <w:adjustRightInd w:val="0"/>
              <w:spacing w:before="120" w:after="120" w:line="240" w:lineRule="auto"/>
              <w:rPr>
                <w:rFonts w:cs="Arial"/>
                <w:b/>
              </w:rPr>
            </w:pPr>
            <w:r w:rsidRPr="00037887">
              <w:rPr>
                <w:rFonts w:cs="Arial"/>
                <w:b/>
              </w:rPr>
              <w:t>Dienststellenspezifische: Bei Bedarf Ergänzung von optionalen Anforderungskriterien möglich</w:t>
            </w:r>
          </w:p>
          <w:p w14:paraId="0F1A1F96" w14:textId="4F9B388D" w:rsidR="00037887" w:rsidRDefault="00037887" w:rsidP="00037887">
            <w:pPr>
              <w:pStyle w:val="TableParagraph"/>
              <w:numPr>
                <w:ilvl w:val="0"/>
                <w:numId w:val="30"/>
              </w:numPr>
              <w:tabs>
                <w:tab w:val="left" w:pos="586"/>
                <w:tab w:val="left" w:pos="589"/>
              </w:tabs>
              <w:spacing w:before="162" w:line="276" w:lineRule="auto"/>
              <w:ind w:right="168"/>
              <w:rPr>
                <w:color w:val="212121"/>
                <w:sz w:val="21"/>
              </w:rPr>
            </w:pPr>
            <w:r>
              <w:rPr>
                <w:sz w:val="21"/>
              </w:rPr>
              <w:t xml:space="preserve">   Konfliktfähigkeit und Durchsetzungsvermögen - Fähigkeit unterschiedliche Standpunkte zu erkennen,</w:t>
            </w:r>
            <w:r>
              <w:rPr>
                <w:spacing w:val="-10"/>
                <w:sz w:val="21"/>
              </w:rPr>
              <w:t xml:space="preserve"> </w:t>
            </w:r>
            <w:r>
              <w:rPr>
                <w:sz w:val="21"/>
              </w:rPr>
              <w:t>den</w:t>
            </w:r>
            <w:r>
              <w:rPr>
                <w:spacing w:val="-15"/>
                <w:sz w:val="21"/>
              </w:rPr>
              <w:t xml:space="preserve"> </w:t>
            </w:r>
            <w:r>
              <w:rPr>
                <w:sz w:val="21"/>
              </w:rPr>
              <w:t>Konflikt</w:t>
            </w:r>
            <w:r>
              <w:rPr>
                <w:spacing w:val="-8"/>
                <w:sz w:val="21"/>
              </w:rPr>
              <w:t xml:space="preserve"> </w:t>
            </w:r>
            <w:r>
              <w:rPr>
                <w:sz w:val="21"/>
              </w:rPr>
              <w:t>aufzunehmen</w:t>
            </w:r>
            <w:r>
              <w:rPr>
                <w:spacing w:val="-4"/>
                <w:sz w:val="21"/>
              </w:rPr>
              <w:t xml:space="preserve"> </w:t>
            </w:r>
            <w:r>
              <w:rPr>
                <w:sz w:val="21"/>
              </w:rPr>
              <w:t>und</w:t>
            </w:r>
            <w:r>
              <w:rPr>
                <w:spacing w:val="-11"/>
                <w:sz w:val="21"/>
              </w:rPr>
              <w:t xml:space="preserve"> </w:t>
            </w:r>
            <w:r>
              <w:rPr>
                <w:sz w:val="21"/>
              </w:rPr>
              <w:t>konstruktiv zu</w:t>
            </w:r>
            <w:r>
              <w:rPr>
                <w:spacing w:val="-10"/>
                <w:sz w:val="21"/>
              </w:rPr>
              <w:t xml:space="preserve"> </w:t>
            </w:r>
            <w:r>
              <w:rPr>
                <w:sz w:val="21"/>
              </w:rPr>
              <w:t>bewältigen bzw.</w:t>
            </w:r>
            <w:r>
              <w:rPr>
                <w:spacing w:val="-15"/>
                <w:sz w:val="21"/>
              </w:rPr>
              <w:t xml:space="preserve"> </w:t>
            </w:r>
            <w:r>
              <w:rPr>
                <w:sz w:val="21"/>
              </w:rPr>
              <w:t>bereits</w:t>
            </w:r>
            <w:r>
              <w:rPr>
                <w:spacing w:val="-5"/>
                <w:sz w:val="21"/>
              </w:rPr>
              <w:t xml:space="preserve"> </w:t>
            </w:r>
            <w:r>
              <w:rPr>
                <w:sz w:val="21"/>
              </w:rPr>
              <w:t>im</w:t>
            </w:r>
            <w:r>
              <w:rPr>
                <w:spacing w:val="-7"/>
                <w:sz w:val="21"/>
              </w:rPr>
              <w:t xml:space="preserve"> </w:t>
            </w:r>
            <w:r>
              <w:rPr>
                <w:sz w:val="21"/>
              </w:rPr>
              <w:t>Vorfeld</w:t>
            </w:r>
            <w:r>
              <w:rPr>
                <w:spacing w:val="-2"/>
                <w:sz w:val="21"/>
              </w:rPr>
              <w:t xml:space="preserve"> </w:t>
            </w:r>
            <w:r>
              <w:rPr>
                <w:sz w:val="21"/>
              </w:rPr>
              <w:t xml:space="preserve">zu </w:t>
            </w:r>
            <w:r>
              <w:rPr>
                <w:spacing w:val="-2"/>
                <w:sz w:val="21"/>
              </w:rPr>
              <w:t>vermeiden.</w:t>
            </w:r>
          </w:p>
          <w:p w14:paraId="783A789C" w14:textId="7E06A36C" w:rsidR="00037887" w:rsidRPr="006E473F" w:rsidRDefault="00037887" w:rsidP="00DD0522">
            <w:pPr>
              <w:pStyle w:val="TableParagraph"/>
              <w:numPr>
                <w:ilvl w:val="0"/>
                <w:numId w:val="30"/>
              </w:numPr>
              <w:tabs>
                <w:tab w:val="left" w:pos="584"/>
              </w:tabs>
              <w:spacing w:before="2" w:line="280" w:lineRule="auto"/>
              <w:ind w:right="272"/>
              <w:rPr>
                <w:color w:val="282828"/>
                <w:sz w:val="21"/>
              </w:rPr>
            </w:pPr>
            <w:r w:rsidRPr="006E473F">
              <w:rPr>
                <w:sz w:val="21"/>
              </w:rPr>
              <w:t xml:space="preserve">   Einfühlungsvermögen und ruhiges, sicheres Auftreten zur adäquaten Vermittlung </w:t>
            </w:r>
            <w:r w:rsidR="006E473F" w:rsidRPr="006E473F">
              <w:rPr>
                <w:sz w:val="21"/>
              </w:rPr>
              <w:t xml:space="preserve">von Themen. </w:t>
            </w:r>
            <w:r w:rsidRPr="006E473F">
              <w:rPr>
                <w:sz w:val="21"/>
              </w:rPr>
              <w:t>Fähigkeit die</w:t>
            </w:r>
            <w:r w:rsidRPr="006E473F">
              <w:rPr>
                <w:spacing w:val="-1"/>
                <w:sz w:val="21"/>
              </w:rPr>
              <w:t xml:space="preserve"> </w:t>
            </w:r>
            <w:r w:rsidRPr="006E473F">
              <w:rPr>
                <w:sz w:val="21"/>
              </w:rPr>
              <w:t>Bedürfnisse und</w:t>
            </w:r>
            <w:r w:rsidRPr="006E473F">
              <w:rPr>
                <w:spacing w:val="-11"/>
                <w:sz w:val="21"/>
              </w:rPr>
              <w:t xml:space="preserve"> </w:t>
            </w:r>
            <w:r w:rsidRPr="006E473F">
              <w:rPr>
                <w:sz w:val="21"/>
              </w:rPr>
              <w:t>Anliegen des</w:t>
            </w:r>
            <w:r w:rsidRPr="006E473F">
              <w:rPr>
                <w:spacing w:val="-13"/>
                <w:sz w:val="21"/>
              </w:rPr>
              <w:t xml:space="preserve"> </w:t>
            </w:r>
            <w:r w:rsidRPr="006E473F">
              <w:rPr>
                <w:sz w:val="21"/>
              </w:rPr>
              <w:t>Gegenübers zu erkennen</w:t>
            </w:r>
            <w:r w:rsidRPr="006E473F">
              <w:rPr>
                <w:spacing w:val="-11"/>
                <w:sz w:val="21"/>
              </w:rPr>
              <w:t xml:space="preserve"> </w:t>
            </w:r>
            <w:r w:rsidRPr="006E473F">
              <w:rPr>
                <w:sz w:val="21"/>
              </w:rPr>
              <w:t>und</w:t>
            </w:r>
            <w:r w:rsidRPr="006E473F">
              <w:rPr>
                <w:spacing w:val="-15"/>
                <w:sz w:val="21"/>
              </w:rPr>
              <w:t xml:space="preserve"> </w:t>
            </w:r>
            <w:r w:rsidRPr="006E473F">
              <w:rPr>
                <w:sz w:val="21"/>
              </w:rPr>
              <w:t>aktiv</w:t>
            </w:r>
            <w:r w:rsidRPr="006E473F">
              <w:rPr>
                <w:spacing w:val="-9"/>
                <w:sz w:val="21"/>
              </w:rPr>
              <w:t xml:space="preserve"> </w:t>
            </w:r>
            <w:r w:rsidRPr="006E473F">
              <w:rPr>
                <w:sz w:val="21"/>
              </w:rPr>
              <w:t>darauf</w:t>
            </w:r>
            <w:r w:rsidRPr="006E473F">
              <w:rPr>
                <w:spacing w:val="-7"/>
                <w:sz w:val="21"/>
              </w:rPr>
              <w:t xml:space="preserve"> </w:t>
            </w:r>
            <w:r w:rsidRPr="006E473F">
              <w:rPr>
                <w:sz w:val="21"/>
              </w:rPr>
              <w:t>einzugehen</w:t>
            </w:r>
            <w:r w:rsidRPr="006E473F">
              <w:rPr>
                <w:spacing w:val="-5"/>
                <w:sz w:val="21"/>
              </w:rPr>
              <w:t xml:space="preserve"> </w:t>
            </w:r>
            <w:r w:rsidRPr="006E473F">
              <w:rPr>
                <w:sz w:val="21"/>
              </w:rPr>
              <w:t>Fähigkeit respektvoll und</w:t>
            </w:r>
            <w:r w:rsidRPr="006E473F">
              <w:rPr>
                <w:spacing w:val="-15"/>
                <w:sz w:val="21"/>
              </w:rPr>
              <w:t xml:space="preserve"> </w:t>
            </w:r>
            <w:r w:rsidRPr="006E473F">
              <w:rPr>
                <w:sz w:val="21"/>
              </w:rPr>
              <w:t>offen</w:t>
            </w:r>
            <w:r w:rsidRPr="006E473F">
              <w:rPr>
                <w:spacing w:val="-9"/>
                <w:sz w:val="21"/>
              </w:rPr>
              <w:t xml:space="preserve"> </w:t>
            </w:r>
            <w:r w:rsidRPr="006E473F">
              <w:rPr>
                <w:sz w:val="21"/>
              </w:rPr>
              <w:t>zu</w:t>
            </w:r>
            <w:r w:rsidRPr="006E473F">
              <w:rPr>
                <w:spacing w:val="-16"/>
                <w:sz w:val="21"/>
              </w:rPr>
              <w:t xml:space="preserve"> </w:t>
            </w:r>
            <w:r w:rsidRPr="006E473F">
              <w:rPr>
                <w:sz w:val="21"/>
              </w:rPr>
              <w:t>interagieren</w:t>
            </w:r>
            <w:r w:rsidRPr="006E473F">
              <w:rPr>
                <w:spacing w:val="-2"/>
                <w:sz w:val="21"/>
              </w:rPr>
              <w:t xml:space="preserve"> </w:t>
            </w:r>
            <w:r w:rsidRPr="006E473F">
              <w:rPr>
                <w:sz w:val="21"/>
              </w:rPr>
              <w:t>und</w:t>
            </w:r>
            <w:r w:rsidRPr="006E473F">
              <w:rPr>
                <w:spacing w:val="-12"/>
                <w:sz w:val="21"/>
              </w:rPr>
              <w:t xml:space="preserve"> </w:t>
            </w:r>
            <w:r w:rsidRPr="006E473F">
              <w:rPr>
                <w:sz w:val="21"/>
              </w:rPr>
              <w:t xml:space="preserve">zu </w:t>
            </w:r>
            <w:r w:rsidRPr="006E473F">
              <w:rPr>
                <w:spacing w:val="-2"/>
                <w:sz w:val="21"/>
              </w:rPr>
              <w:t>kooperieren.</w:t>
            </w:r>
          </w:p>
          <w:p w14:paraId="700390FC" w14:textId="7631DE92" w:rsidR="00037887" w:rsidRPr="00037887" w:rsidRDefault="00037887" w:rsidP="00037887">
            <w:pPr>
              <w:pStyle w:val="Listenabsatz"/>
              <w:numPr>
                <w:ilvl w:val="0"/>
                <w:numId w:val="30"/>
              </w:numPr>
              <w:autoSpaceDE w:val="0"/>
              <w:autoSpaceDN w:val="0"/>
              <w:adjustRightInd w:val="0"/>
              <w:spacing w:before="120" w:after="120" w:line="240" w:lineRule="auto"/>
              <w:rPr>
                <w:rFonts w:ascii="Arial" w:eastAsia="Arial" w:hAnsi="Arial" w:cs="Arial"/>
                <w:sz w:val="21"/>
                <w:lang w:val="de-DE"/>
              </w:rPr>
            </w:pPr>
            <w:r w:rsidRPr="00037887">
              <w:rPr>
                <w:rFonts w:ascii="Arial" w:eastAsia="Arial" w:hAnsi="Arial" w:cs="Arial"/>
                <w:sz w:val="21"/>
                <w:lang w:val="de-DE"/>
              </w:rPr>
              <w:t>Professionelle Ausdrucksweise sowohl in der Dokumentation als auch in der Kommunikation mit anderen Berufsgruppen - Fähigkeit einer Person sich sprachlich fachlich fundiert auszudrücken. Fähigkeit den eigenen Bereich zu repräsentieren.</w:t>
            </w:r>
          </w:p>
          <w:p w14:paraId="1C1EDCA0" w14:textId="1E13F66B" w:rsidR="00037887" w:rsidRPr="00037887" w:rsidRDefault="00037887" w:rsidP="00037887">
            <w:pPr>
              <w:autoSpaceDE w:val="0"/>
              <w:autoSpaceDN w:val="0"/>
              <w:adjustRightInd w:val="0"/>
              <w:spacing w:before="120" w:after="120" w:line="240" w:lineRule="auto"/>
              <w:rPr>
                <w:rFonts w:ascii="Wiener Melange" w:hAnsi="Wiener Melange" w:cs="Wiener Melange"/>
                <w:b/>
                <w:szCs w:val="20"/>
              </w:rPr>
            </w:pPr>
          </w:p>
        </w:tc>
      </w:tr>
    </w:tbl>
    <w:p w14:paraId="1C1EDCA2"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1C1EDCA3" w14:textId="77777777" w:rsidR="00112AEA" w:rsidRPr="00881993" w:rsidRDefault="00112AEA" w:rsidP="00112AEA">
      <w:pPr>
        <w:rPr>
          <w:rFonts w:ascii="Wiener Melange" w:hAnsi="Wiener Melange" w:cs="Wiener Melange"/>
          <w:szCs w:val="20"/>
        </w:rPr>
      </w:pPr>
    </w:p>
    <w:p w14:paraId="1C1EDCA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C1EDCA5"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628061185" w:edGrp="everyone"/>
      <w:permEnd w:id="1628061185"/>
    </w:p>
    <w:p w14:paraId="1C1EDCA6" w14:textId="77777777" w:rsidR="004B7381" w:rsidRPr="00881993" w:rsidRDefault="004B7381" w:rsidP="00112AEA">
      <w:pPr>
        <w:tabs>
          <w:tab w:val="right" w:leader="dot" w:pos="8505"/>
        </w:tabs>
        <w:rPr>
          <w:rFonts w:ascii="Wiener Melange" w:hAnsi="Wiener Melange" w:cs="Wiener Melange"/>
          <w:szCs w:val="20"/>
        </w:rPr>
      </w:pPr>
    </w:p>
    <w:p w14:paraId="1C1EDCA7"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1C1EDCA8" w14:textId="77777777" w:rsidR="00112AEA" w:rsidRPr="00881993" w:rsidRDefault="00112AEA" w:rsidP="00112AEA">
      <w:pPr>
        <w:rPr>
          <w:rFonts w:ascii="Wiener Melange" w:hAnsi="Wiener Melange" w:cs="Wiener Melange"/>
          <w:szCs w:val="20"/>
        </w:rPr>
      </w:pPr>
    </w:p>
    <w:p w14:paraId="1C1EDCA9"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C1EDCAA"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515443002" w:edGrp="everyone"/>
      <w:permEnd w:id="515443002"/>
    </w:p>
    <w:p w14:paraId="1C1EDCAB" w14:textId="77777777" w:rsidR="004B7381" w:rsidRPr="00881993" w:rsidRDefault="004B7381" w:rsidP="00112AEA">
      <w:pPr>
        <w:rPr>
          <w:rFonts w:ascii="Wiener Melange" w:hAnsi="Wiener Melange" w:cs="Wiener Melange"/>
          <w:szCs w:val="20"/>
        </w:rPr>
      </w:pPr>
    </w:p>
    <w:p w14:paraId="1C1EDCAC" w14:textId="77777777" w:rsidR="00112AEA" w:rsidRPr="00881993" w:rsidRDefault="00112AEA" w:rsidP="00112AEA">
      <w:pPr>
        <w:rPr>
          <w:rFonts w:ascii="Wiener Melange" w:hAnsi="Wiener Melange" w:cs="Wiener Melange"/>
          <w:szCs w:val="20"/>
        </w:rPr>
      </w:pPr>
    </w:p>
    <w:p w14:paraId="1C1EDCAD"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128679119" w:edGrp="everyone"/>
      <w:permEnd w:id="1128679119"/>
    </w:p>
    <w:p w14:paraId="1C1EDCAE"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DCB1" w14:textId="77777777" w:rsidR="00E52CC0" w:rsidRDefault="00E52CC0" w:rsidP="00D467CB">
      <w:pPr>
        <w:spacing w:line="240" w:lineRule="auto"/>
      </w:pPr>
      <w:r>
        <w:separator/>
      </w:r>
    </w:p>
  </w:endnote>
  <w:endnote w:type="continuationSeparator" w:id="0">
    <w:p w14:paraId="1C1EDCB2"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DCB3"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1C1EDCB4" wp14:editId="1C1EDCB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1C1EDCB6" wp14:editId="1C1EDCB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C1EDCB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C1EDCB9" w14:textId="59484EE1"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92104">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92104">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1C1EDCBA"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EDCB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C1EDCB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C1EDCB9" w14:textId="59484EE1"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92104">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92104">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1C1EDCBA"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DCAF" w14:textId="77777777" w:rsidR="00E52CC0" w:rsidRDefault="00E52CC0" w:rsidP="00D467CB">
      <w:pPr>
        <w:spacing w:line="240" w:lineRule="auto"/>
      </w:pPr>
      <w:r>
        <w:separator/>
      </w:r>
    </w:p>
  </w:footnote>
  <w:footnote w:type="continuationSeparator" w:id="0">
    <w:p w14:paraId="1C1EDCB0"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0E79"/>
    <w:multiLevelType w:val="hybridMultilevel"/>
    <w:tmpl w:val="C68C8B54"/>
    <w:lvl w:ilvl="0" w:tplc="5BBA8076">
      <w:numFmt w:val="bullet"/>
      <w:lvlText w:val="-"/>
      <w:lvlJc w:val="left"/>
      <w:pPr>
        <w:ind w:left="924" w:hanging="360"/>
      </w:pPr>
      <w:rPr>
        <w:rFonts w:ascii="Arial" w:eastAsia="Arial" w:hAnsi="Arial" w:cs="Arial" w:hint="default"/>
        <w:b w:val="0"/>
        <w:bCs w:val="0"/>
        <w:i w:val="0"/>
        <w:iCs w:val="0"/>
        <w:spacing w:val="0"/>
        <w:w w:val="93"/>
        <w:sz w:val="25"/>
        <w:szCs w:val="25"/>
        <w:lang w:val="de-DE" w:eastAsia="en-US" w:bidi="ar-SA"/>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1" w15:restartNumberingAfterBreak="0">
    <w:nsid w:val="0E6C0A0F"/>
    <w:multiLevelType w:val="hybridMultilevel"/>
    <w:tmpl w:val="3A1CB236"/>
    <w:lvl w:ilvl="0" w:tplc="63D8E604">
      <w:numFmt w:val="bullet"/>
      <w:lvlText w:val="•"/>
      <w:lvlJc w:val="left"/>
      <w:pPr>
        <w:ind w:left="727" w:hanging="541"/>
      </w:pPr>
      <w:rPr>
        <w:rFonts w:ascii="Arial" w:eastAsia="Arial" w:hAnsi="Arial" w:cs="Arial" w:hint="default"/>
        <w:b w:val="0"/>
        <w:bCs w:val="0"/>
        <w:i w:val="0"/>
        <w:iCs w:val="0"/>
        <w:color w:val="1F1F1F"/>
        <w:spacing w:val="0"/>
        <w:w w:val="97"/>
        <w:sz w:val="31"/>
        <w:szCs w:val="31"/>
        <w:lang w:val="de-DE" w:eastAsia="en-US" w:bidi="ar-SA"/>
      </w:rPr>
    </w:lvl>
    <w:lvl w:ilvl="1" w:tplc="AE568E76">
      <w:numFmt w:val="bullet"/>
      <w:lvlText w:val="•"/>
      <w:lvlJc w:val="left"/>
      <w:pPr>
        <w:ind w:left="713" w:hanging="370"/>
      </w:pPr>
      <w:rPr>
        <w:rFonts w:ascii="Arial" w:eastAsia="Arial" w:hAnsi="Arial" w:cs="Arial" w:hint="default"/>
        <w:spacing w:val="0"/>
        <w:w w:val="96"/>
        <w:lang w:val="de-DE" w:eastAsia="en-US" w:bidi="ar-SA"/>
      </w:rPr>
    </w:lvl>
    <w:lvl w:ilvl="2" w:tplc="E67E0F94">
      <w:numFmt w:val="bullet"/>
      <w:lvlText w:val="•"/>
      <w:lvlJc w:val="left"/>
      <w:pPr>
        <w:ind w:left="1661" w:hanging="370"/>
      </w:pPr>
      <w:rPr>
        <w:rFonts w:hint="default"/>
        <w:lang w:val="de-DE" w:eastAsia="en-US" w:bidi="ar-SA"/>
      </w:rPr>
    </w:lvl>
    <w:lvl w:ilvl="3" w:tplc="FC2E0B16">
      <w:numFmt w:val="bullet"/>
      <w:lvlText w:val="•"/>
      <w:lvlJc w:val="left"/>
      <w:pPr>
        <w:ind w:left="2132" w:hanging="370"/>
      </w:pPr>
      <w:rPr>
        <w:rFonts w:hint="default"/>
        <w:lang w:val="de-DE" w:eastAsia="en-US" w:bidi="ar-SA"/>
      </w:rPr>
    </w:lvl>
    <w:lvl w:ilvl="4" w:tplc="BAE468E6">
      <w:numFmt w:val="bullet"/>
      <w:lvlText w:val="•"/>
      <w:lvlJc w:val="left"/>
      <w:pPr>
        <w:ind w:left="2602" w:hanging="370"/>
      </w:pPr>
      <w:rPr>
        <w:rFonts w:hint="default"/>
        <w:lang w:val="de-DE" w:eastAsia="en-US" w:bidi="ar-SA"/>
      </w:rPr>
    </w:lvl>
    <w:lvl w:ilvl="5" w:tplc="9F84223E">
      <w:numFmt w:val="bullet"/>
      <w:lvlText w:val="•"/>
      <w:lvlJc w:val="left"/>
      <w:pPr>
        <w:ind w:left="3073" w:hanging="370"/>
      </w:pPr>
      <w:rPr>
        <w:rFonts w:hint="default"/>
        <w:lang w:val="de-DE" w:eastAsia="en-US" w:bidi="ar-SA"/>
      </w:rPr>
    </w:lvl>
    <w:lvl w:ilvl="6" w:tplc="178244D4">
      <w:numFmt w:val="bullet"/>
      <w:lvlText w:val="•"/>
      <w:lvlJc w:val="left"/>
      <w:pPr>
        <w:ind w:left="3544" w:hanging="370"/>
      </w:pPr>
      <w:rPr>
        <w:rFonts w:hint="default"/>
        <w:lang w:val="de-DE" w:eastAsia="en-US" w:bidi="ar-SA"/>
      </w:rPr>
    </w:lvl>
    <w:lvl w:ilvl="7" w:tplc="E1C4D4BC">
      <w:numFmt w:val="bullet"/>
      <w:lvlText w:val="•"/>
      <w:lvlJc w:val="left"/>
      <w:pPr>
        <w:ind w:left="4014" w:hanging="370"/>
      </w:pPr>
      <w:rPr>
        <w:rFonts w:hint="default"/>
        <w:lang w:val="de-DE" w:eastAsia="en-US" w:bidi="ar-SA"/>
      </w:rPr>
    </w:lvl>
    <w:lvl w:ilvl="8" w:tplc="F09064E4">
      <w:numFmt w:val="bullet"/>
      <w:lvlText w:val="•"/>
      <w:lvlJc w:val="left"/>
      <w:pPr>
        <w:ind w:left="4485" w:hanging="370"/>
      </w:pPr>
      <w:rPr>
        <w:rFonts w:hint="default"/>
        <w:lang w:val="de-DE" w:eastAsia="en-US" w:bidi="ar-SA"/>
      </w:rPr>
    </w:lvl>
  </w:abstractNum>
  <w:abstractNum w:abstractNumId="12"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4" w15:restartNumberingAfterBreak="0">
    <w:nsid w:val="126D0C9A"/>
    <w:multiLevelType w:val="hybridMultilevel"/>
    <w:tmpl w:val="4A1692E2"/>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9F0259"/>
    <w:multiLevelType w:val="hybridMultilevel"/>
    <w:tmpl w:val="A2227466"/>
    <w:lvl w:ilvl="0" w:tplc="E48ECAF8">
      <w:numFmt w:val="bullet"/>
      <w:lvlText w:val="•"/>
      <w:lvlJc w:val="left"/>
      <w:pPr>
        <w:ind w:left="589" w:hanging="361"/>
      </w:pPr>
      <w:rPr>
        <w:rFonts w:ascii="Arial" w:eastAsia="Arial" w:hAnsi="Arial" w:cs="Arial" w:hint="default"/>
        <w:spacing w:val="0"/>
        <w:w w:val="102"/>
        <w:lang w:val="de-DE" w:eastAsia="en-US" w:bidi="ar-SA"/>
      </w:rPr>
    </w:lvl>
    <w:lvl w:ilvl="1" w:tplc="3B3AAF80">
      <w:numFmt w:val="bullet"/>
      <w:lvlText w:val="•"/>
      <w:lvlJc w:val="left"/>
      <w:pPr>
        <w:ind w:left="1464" w:hanging="361"/>
      </w:pPr>
      <w:rPr>
        <w:rFonts w:hint="default"/>
        <w:lang w:val="de-DE" w:eastAsia="en-US" w:bidi="ar-SA"/>
      </w:rPr>
    </w:lvl>
    <w:lvl w:ilvl="2" w:tplc="4314D9CE">
      <w:numFmt w:val="bullet"/>
      <w:lvlText w:val="•"/>
      <w:lvlJc w:val="left"/>
      <w:pPr>
        <w:ind w:left="2349" w:hanging="361"/>
      </w:pPr>
      <w:rPr>
        <w:rFonts w:hint="default"/>
        <w:lang w:val="de-DE" w:eastAsia="en-US" w:bidi="ar-SA"/>
      </w:rPr>
    </w:lvl>
    <w:lvl w:ilvl="3" w:tplc="4C224788">
      <w:numFmt w:val="bullet"/>
      <w:lvlText w:val="•"/>
      <w:lvlJc w:val="left"/>
      <w:pPr>
        <w:ind w:left="3234" w:hanging="361"/>
      </w:pPr>
      <w:rPr>
        <w:rFonts w:hint="default"/>
        <w:lang w:val="de-DE" w:eastAsia="en-US" w:bidi="ar-SA"/>
      </w:rPr>
    </w:lvl>
    <w:lvl w:ilvl="4" w:tplc="87A65C68">
      <w:numFmt w:val="bullet"/>
      <w:lvlText w:val="•"/>
      <w:lvlJc w:val="left"/>
      <w:pPr>
        <w:ind w:left="4119" w:hanging="361"/>
      </w:pPr>
      <w:rPr>
        <w:rFonts w:hint="default"/>
        <w:lang w:val="de-DE" w:eastAsia="en-US" w:bidi="ar-SA"/>
      </w:rPr>
    </w:lvl>
    <w:lvl w:ilvl="5" w:tplc="86CE2C18">
      <w:numFmt w:val="bullet"/>
      <w:lvlText w:val="•"/>
      <w:lvlJc w:val="left"/>
      <w:pPr>
        <w:ind w:left="5004" w:hanging="361"/>
      </w:pPr>
      <w:rPr>
        <w:rFonts w:hint="default"/>
        <w:lang w:val="de-DE" w:eastAsia="en-US" w:bidi="ar-SA"/>
      </w:rPr>
    </w:lvl>
    <w:lvl w:ilvl="6" w:tplc="208E5A14">
      <w:numFmt w:val="bullet"/>
      <w:lvlText w:val="•"/>
      <w:lvlJc w:val="left"/>
      <w:pPr>
        <w:ind w:left="5888" w:hanging="361"/>
      </w:pPr>
      <w:rPr>
        <w:rFonts w:hint="default"/>
        <w:lang w:val="de-DE" w:eastAsia="en-US" w:bidi="ar-SA"/>
      </w:rPr>
    </w:lvl>
    <w:lvl w:ilvl="7" w:tplc="25408D22">
      <w:numFmt w:val="bullet"/>
      <w:lvlText w:val="•"/>
      <w:lvlJc w:val="left"/>
      <w:pPr>
        <w:ind w:left="6773" w:hanging="361"/>
      </w:pPr>
      <w:rPr>
        <w:rFonts w:hint="default"/>
        <w:lang w:val="de-DE" w:eastAsia="en-US" w:bidi="ar-SA"/>
      </w:rPr>
    </w:lvl>
    <w:lvl w:ilvl="8" w:tplc="B5FE5DFE">
      <w:numFmt w:val="bullet"/>
      <w:lvlText w:val="•"/>
      <w:lvlJc w:val="left"/>
      <w:pPr>
        <w:ind w:left="7658" w:hanging="361"/>
      </w:pPr>
      <w:rPr>
        <w:rFonts w:hint="default"/>
        <w:lang w:val="de-DE" w:eastAsia="en-US" w:bidi="ar-SA"/>
      </w:rPr>
    </w:lvl>
  </w:abstractNum>
  <w:abstractNum w:abstractNumId="17" w15:restartNumberingAfterBreak="0">
    <w:nsid w:val="2117247A"/>
    <w:multiLevelType w:val="hybridMultilevel"/>
    <w:tmpl w:val="1EC00774"/>
    <w:lvl w:ilvl="0" w:tplc="41FCCCCA">
      <w:numFmt w:val="bullet"/>
      <w:lvlText w:val="•"/>
      <w:lvlJc w:val="left"/>
      <w:pPr>
        <w:ind w:left="491" w:hanging="357"/>
      </w:pPr>
      <w:rPr>
        <w:rFonts w:ascii="Arial" w:eastAsia="Arial" w:hAnsi="Arial" w:cs="Arial" w:hint="default"/>
        <w:spacing w:val="0"/>
        <w:w w:val="98"/>
        <w:lang w:val="de-DE" w:eastAsia="en-US" w:bidi="ar-SA"/>
      </w:rPr>
    </w:lvl>
    <w:lvl w:ilvl="1" w:tplc="F5B6D144">
      <w:numFmt w:val="bullet"/>
      <w:lvlText w:val="•"/>
      <w:lvlJc w:val="left"/>
      <w:pPr>
        <w:ind w:left="1392" w:hanging="357"/>
      </w:pPr>
      <w:rPr>
        <w:rFonts w:hint="default"/>
        <w:lang w:val="de-DE" w:eastAsia="en-US" w:bidi="ar-SA"/>
      </w:rPr>
    </w:lvl>
    <w:lvl w:ilvl="2" w:tplc="965CE5B8">
      <w:numFmt w:val="bullet"/>
      <w:lvlText w:val="•"/>
      <w:lvlJc w:val="left"/>
      <w:pPr>
        <w:ind w:left="2285" w:hanging="357"/>
      </w:pPr>
      <w:rPr>
        <w:rFonts w:hint="default"/>
        <w:lang w:val="de-DE" w:eastAsia="en-US" w:bidi="ar-SA"/>
      </w:rPr>
    </w:lvl>
    <w:lvl w:ilvl="3" w:tplc="6E262C7A">
      <w:numFmt w:val="bullet"/>
      <w:lvlText w:val="•"/>
      <w:lvlJc w:val="left"/>
      <w:pPr>
        <w:ind w:left="3178" w:hanging="357"/>
      </w:pPr>
      <w:rPr>
        <w:rFonts w:hint="default"/>
        <w:lang w:val="de-DE" w:eastAsia="en-US" w:bidi="ar-SA"/>
      </w:rPr>
    </w:lvl>
    <w:lvl w:ilvl="4" w:tplc="D1F8C4C0">
      <w:numFmt w:val="bullet"/>
      <w:lvlText w:val="•"/>
      <w:lvlJc w:val="left"/>
      <w:pPr>
        <w:ind w:left="4071" w:hanging="357"/>
      </w:pPr>
      <w:rPr>
        <w:rFonts w:hint="default"/>
        <w:lang w:val="de-DE" w:eastAsia="en-US" w:bidi="ar-SA"/>
      </w:rPr>
    </w:lvl>
    <w:lvl w:ilvl="5" w:tplc="932EF2BC">
      <w:numFmt w:val="bullet"/>
      <w:lvlText w:val="•"/>
      <w:lvlJc w:val="left"/>
      <w:pPr>
        <w:ind w:left="4964" w:hanging="357"/>
      </w:pPr>
      <w:rPr>
        <w:rFonts w:hint="default"/>
        <w:lang w:val="de-DE" w:eastAsia="en-US" w:bidi="ar-SA"/>
      </w:rPr>
    </w:lvl>
    <w:lvl w:ilvl="6" w:tplc="B7444EEE">
      <w:numFmt w:val="bullet"/>
      <w:lvlText w:val="•"/>
      <w:lvlJc w:val="left"/>
      <w:pPr>
        <w:ind w:left="5856" w:hanging="357"/>
      </w:pPr>
      <w:rPr>
        <w:rFonts w:hint="default"/>
        <w:lang w:val="de-DE" w:eastAsia="en-US" w:bidi="ar-SA"/>
      </w:rPr>
    </w:lvl>
    <w:lvl w:ilvl="7" w:tplc="67E42FB4">
      <w:numFmt w:val="bullet"/>
      <w:lvlText w:val="•"/>
      <w:lvlJc w:val="left"/>
      <w:pPr>
        <w:ind w:left="6749" w:hanging="357"/>
      </w:pPr>
      <w:rPr>
        <w:rFonts w:hint="default"/>
        <w:lang w:val="de-DE" w:eastAsia="en-US" w:bidi="ar-SA"/>
      </w:rPr>
    </w:lvl>
    <w:lvl w:ilvl="8" w:tplc="6D5E423C">
      <w:numFmt w:val="bullet"/>
      <w:lvlText w:val="•"/>
      <w:lvlJc w:val="left"/>
      <w:pPr>
        <w:ind w:left="7642" w:hanging="357"/>
      </w:pPr>
      <w:rPr>
        <w:rFonts w:hint="default"/>
        <w:lang w:val="de-DE" w:eastAsia="en-US" w:bidi="ar-SA"/>
      </w:rPr>
    </w:lvl>
  </w:abstractNum>
  <w:abstractNum w:abstractNumId="18" w15:restartNumberingAfterBreak="0">
    <w:nsid w:val="2AD26EA1"/>
    <w:multiLevelType w:val="hybridMultilevel"/>
    <w:tmpl w:val="E028DDEC"/>
    <w:lvl w:ilvl="0" w:tplc="5BBA8076">
      <w:numFmt w:val="bullet"/>
      <w:lvlText w:val="-"/>
      <w:lvlJc w:val="left"/>
      <w:pPr>
        <w:ind w:left="707" w:hanging="364"/>
      </w:pPr>
      <w:rPr>
        <w:rFonts w:ascii="Arial" w:eastAsia="Arial" w:hAnsi="Arial" w:cs="Arial" w:hint="default"/>
        <w:b w:val="0"/>
        <w:bCs w:val="0"/>
        <w:i w:val="0"/>
        <w:iCs w:val="0"/>
        <w:spacing w:val="0"/>
        <w:w w:val="93"/>
        <w:sz w:val="25"/>
        <w:szCs w:val="25"/>
        <w:lang w:val="de-DE" w:eastAsia="en-US" w:bidi="ar-SA"/>
      </w:rPr>
    </w:lvl>
    <w:lvl w:ilvl="1" w:tplc="D2D84BAC">
      <w:numFmt w:val="bullet"/>
      <w:lvlText w:val="•"/>
      <w:lvlJc w:val="left"/>
      <w:pPr>
        <w:ind w:left="1571" w:hanging="364"/>
      </w:pPr>
      <w:rPr>
        <w:rFonts w:hint="default"/>
        <w:lang w:val="de-DE" w:eastAsia="en-US" w:bidi="ar-SA"/>
      </w:rPr>
    </w:lvl>
    <w:lvl w:ilvl="2" w:tplc="592696E8">
      <w:numFmt w:val="bullet"/>
      <w:lvlText w:val="•"/>
      <w:lvlJc w:val="left"/>
      <w:pPr>
        <w:ind w:left="2442" w:hanging="364"/>
      </w:pPr>
      <w:rPr>
        <w:rFonts w:hint="default"/>
        <w:lang w:val="de-DE" w:eastAsia="en-US" w:bidi="ar-SA"/>
      </w:rPr>
    </w:lvl>
    <w:lvl w:ilvl="3" w:tplc="B584209A">
      <w:numFmt w:val="bullet"/>
      <w:lvlText w:val="•"/>
      <w:lvlJc w:val="left"/>
      <w:pPr>
        <w:ind w:left="3314" w:hanging="364"/>
      </w:pPr>
      <w:rPr>
        <w:rFonts w:hint="default"/>
        <w:lang w:val="de-DE" w:eastAsia="en-US" w:bidi="ar-SA"/>
      </w:rPr>
    </w:lvl>
    <w:lvl w:ilvl="4" w:tplc="1A62A442">
      <w:numFmt w:val="bullet"/>
      <w:lvlText w:val="•"/>
      <w:lvlJc w:val="left"/>
      <w:pPr>
        <w:ind w:left="4185" w:hanging="364"/>
      </w:pPr>
      <w:rPr>
        <w:rFonts w:hint="default"/>
        <w:lang w:val="de-DE" w:eastAsia="en-US" w:bidi="ar-SA"/>
      </w:rPr>
    </w:lvl>
    <w:lvl w:ilvl="5" w:tplc="FD4AC048">
      <w:numFmt w:val="bullet"/>
      <w:lvlText w:val="•"/>
      <w:lvlJc w:val="left"/>
      <w:pPr>
        <w:ind w:left="5057" w:hanging="364"/>
      </w:pPr>
      <w:rPr>
        <w:rFonts w:hint="default"/>
        <w:lang w:val="de-DE" w:eastAsia="en-US" w:bidi="ar-SA"/>
      </w:rPr>
    </w:lvl>
    <w:lvl w:ilvl="6" w:tplc="20F0FCC8">
      <w:numFmt w:val="bullet"/>
      <w:lvlText w:val="•"/>
      <w:lvlJc w:val="left"/>
      <w:pPr>
        <w:ind w:left="5928" w:hanging="364"/>
      </w:pPr>
      <w:rPr>
        <w:rFonts w:hint="default"/>
        <w:lang w:val="de-DE" w:eastAsia="en-US" w:bidi="ar-SA"/>
      </w:rPr>
    </w:lvl>
    <w:lvl w:ilvl="7" w:tplc="35B0F57C">
      <w:numFmt w:val="bullet"/>
      <w:lvlText w:val="•"/>
      <w:lvlJc w:val="left"/>
      <w:pPr>
        <w:ind w:left="6799" w:hanging="364"/>
      </w:pPr>
      <w:rPr>
        <w:rFonts w:hint="default"/>
        <w:lang w:val="de-DE" w:eastAsia="en-US" w:bidi="ar-SA"/>
      </w:rPr>
    </w:lvl>
    <w:lvl w:ilvl="8" w:tplc="36EEA574">
      <w:numFmt w:val="bullet"/>
      <w:lvlText w:val="•"/>
      <w:lvlJc w:val="left"/>
      <w:pPr>
        <w:ind w:left="7671" w:hanging="364"/>
      </w:pPr>
      <w:rPr>
        <w:rFonts w:hint="default"/>
        <w:lang w:val="de-DE" w:eastAsia="en-US" w:bidi="ar-SA"/>
      </w:rPr>
    </w:lvl>
  </w:abstractNum>
  <w:abstractNum w:abstractNumId="19"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40401E0A"/>
    <w:multiLevelType w:val="hybridMultilevel"/>
    <w:tmpl w:val="E6E8E0EE"/>
    <w:lvl w:ilvl="0" w:tplc="04070001">
      <w:start w:val="1"/>
      <w:numFmt w:val="bullet"/>
      <w:lvlText w:val=""/>
      <w:lvlJc w:val="left"/>
      <w:pPr>
        <w:ind w:left="813" w:hanging="360"/>
      </w:pPr>
      <w:rPr>
        <w:rFonts w:ascii="Symbol" w:hAnsi="Symbol"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21"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22" w15:restartNumberingAfterBreak="0">
    <w:nsid w:val="48941EE4"/>
    <w:multiLevelType w:val="hybridMultilevel"/>
    <w:tmpl w:val="8252F688"/>
    <w:lvl w:ilvl="0" w:tplc="875A1682">
      <w:numFmt w:val="bullet"/>
      <w:lvlText w:val="•"/>
      <w:lvlJc w:val="left"/>
      <w:pPr>
        <w:ind w:left="459" w:hanging="312"/>
      </w:pPr>
      <w:rPr>
        <w:rFonts w:ascii="Arial" w:eastAsia="Arial" w:hAnsi="Arial" w:cs="Arial" w:hint="default"/>
        <w:spacing w:val="0"/>
        <w:w w:val="113"/>
        <w:lang w:val="de-DE" w:eastAsia="en-US" w:bidi="ar-SA"/>
      </w:rPr>
    </w:lvl>
    <w:lvl w:ilvl="1" w:tplc="CB1EB234">
      <w:numFmt w:val="bullet"/>
      <w:lvlText w:val="•"/>
      <w:lvlJc w:val="left"/>
      <w:pPr>
        <w:ind w:left="500" w:hanging="312"/>
      </w:pPr>
      <w:rPr>
        <w:rFonts w:hint="default"/>
        <w:lang w:val="de-DE" w:eastAsia="en-US" w:bidi="ar-SA"/>
      </w:rPr>
    </w:lvl>
    <w:lvl w:ilvl="2" w:tplc="F5A45572">
      <w:numFmt w:val="bullet"/>
      <w:lvlText w:val="•"/>
      <w:lvlJc w:val="left"/>
      <w:pPr>
        <w:ind w:left="1493" w:hanging="312"/>
      </w:pPr>
      <w:rPr>
        <w:rFonts w:hint="default"/>
        <w:lang w:val="de-DE" w:eastAsia="en-US" w:bidi="ar-SA"/>
      </w:rPr>
    </w:lvl>
    <w:lvl w:ilvl="3" w:tplc="516AB7CC">
      <w:numFmt w:val="bullet"/>
      <w:lvlText w:val="•"/>
      <w:lvlJc w:val="left"/>
      <w:pPr>
        <w:ind w:left="2486" w:hanging="312"/>
      </w:pPr>
      <w:rPr>
        <w:rFonts w:hint="default"/>
        <w:lang w:val="de-DE" w:eastAsia="en-US" w:bidi="ar-SA"/>
      </w:rPr>
    </w:lvl>
    <w:lvl w:ilvl="4" w:tplc="98348828">
      <w:numFmt w:val="bullet"/>
      <w:lvlText w:val="•"/>
      <w:lvlJc w:val="left"/>
      <w:pPr>
        <w:ind w:left="3479" w:hanging="312"/>
      </w:pPr>
      <w:rPr>
        <w:rFonts w:hint="default"/>
        <w:lang w:val="de-DE" w:eastAsia="en-US" w:bidi="ar-SA"/>
      </w:rPr>
    </w:lvl>
    <w:lvl w:ilvl="5" w:tplc="E7BA637A">
      <w:numFmt w:val="bullet"/>
      <w:lvlText w:val="•"/>
      <w:lvlJc w:val="left"/>
      <w:pPr>
        <w:ind w:left="4472" w:hanging="312"/>
      </w:pPr>
      <w:rPr>
        <w:rFonts w:hint="default"/>
        <w:lang w:val="de-DE" w:eastAsia="en-US" w:bidi="ar-SA"/>
      </w:rPr>
    </w:lvl>
    <w:lvl w:ilvl="6" w:tplc="CB94A07C">
      <w:numFmt w:val="bullet"/>
      <w:lvlText w:val="•"/>
      <w:lvlJc w:val="left"/>
      <w:pPr>
        <w:ind w:left="5465" w:hanging="312"/>
      </w:pPr>
      <w:rPr>
        <w:rFonts w:hint="default"/>
        <w:lang w:val="de-DE" w:eastAsia="en-US" w:bidi="ar-SA"/>
      </w:rPr>
    </w:lvl>
    <w:lvl w:ilvl="7" w:tplc="38AED82A">
      <w:numFmt w:val="bullet"/>
      <w:lvlText w:val="•"/>
      <w:lvlJc w:val="left"/>
      <w:pPr>
        <w:ind w:left="6458" w:hanging="312"/>
      </w:pPr>
      <w:rPr>
        <w:rFonts w:hint="default"/>
        <w:lang w:val="de-DE" w:eastAsia="en-US" w:bidi="ar-SA"/>
      </w:rPr>
    </w:lvl>
    <w:lvl w:ilvl="8" w:tplc="3AAC4C60">
      <w:numFmt w:val="bullet"/>
      <w:lvlText w:val="•"/>
      <w:lvlJc w:val="left"/>
      <w:pPr>
        <w:ind w:left="7451" w:hanging="312"/>
      </w:pPr>
      <w:rPr>
        <w:rFonts w:hint="default"/>
        <w:lang w:val="de-DE" w:eastAsia="en-US" w:bidi="ar-SA"/>
      </w:rPr>
    </w:lvl>
  </w:abstractNum>
  <w:abstractNum w:abstractNumId="23" w15:restartNumberingAfterBreak="0">
    <w:nsid w:val="4A9C0AC4"/>
    <w:multiLevelType w:val="hybridMultilevel"/>
    <w:tmpl w:val="40BE438E"/>
    <w:lvl w:ilvl="0" w:tplc="0F56A634">
      <w:numFmt w:val="bullet"/>
      <w:lvlText w:val="•"/>
      <w:lvlJc w:val="left"/>
      <w:pPr>
        <w:ind w:left="701" w:hanging="369"/>
      </w:pPr>
      <w:rPr>
        <w:rFonts w:ascii="Arial" w:eastAsia="Arial" w:hAnsi="Arial" w:cs="Arial" w:hint="default"/>
        <w:spacing w:val="0"/>
        <w:w w:val="103"/>
        <w:lang w:val="de-DE" w:eastAsia="en-US" w:bidi="ar-SA"/>
      </w:rPr>
    </w:lvl>
    <w:lvl w:ilvl="1" w:tplc="9A7E7C8E">
      <w:numFmt w:val="bullet"/>
      <w:lvlText w:val="•"/>
      <w:lvlJc w:val="left"/>
      <w:pPr>
        <w:ind w:left="1172" w:hanging="369"/>
      </w:pPr>
      <w:rPr>
        <w:rFonts w:hint="default"/>
        <w:lang w:val="de-DE" w:eastAsia="en-US" w:bidi="ar-SA"/>
      </w:rPr>
    </w:lvl>
    <w:lvl w:ilvl="2" w:tplc="C452F000">
      <w:numFmt w:val="bullet"/>
      <w:lvlText w:val="•"/>
      <w:lvlJc w:val="left"/>
      <w:pPr>
        <w:ind w:left="1645" w:hanging="369"/>
      </w:pPr>
      <w:rPr>
        <w:rFonts w:hint="default"/>
        <w:lang w:val="de-DE" w:eastAsia="en-US" w:bidi="ar-SA"/>
      </w:rPr>
    </w:lvl>
    <w:lvl w:ilvl="3" w:tplc="BF8840F0">
      <w:numFmt w:val="bullet"/>
      <w:lvlText w:val="•"/>
      <w:lvlJc w:val="left"/>
      <w:pPr>
        <w:ind w:left="2118" w:hanging="369"/>
      </w:pPr>
      <w:rPr>
        <w:rFonts w:hint="default"/>
        <w:lang w:val="de-DE" w:eastAsia="en-US" w:bidi="ar-SA"/>
      </w:rPr>
    </w:lvl>
    <w:lvl w:ilvl="4" w:tplc="AB740CE8">
      <w:numFmt w:val="bullet"/>
      <w:lvlText w:val="•"/>
      <w:lvlJc w:val="left"/>
      <w:pPr>
        <w:ind w:left="2590" w:hanging="369"/>
      </w:pPr>
      <w:rPr>
        <w:rFonts w:hint="default"/>
        <w:lang w:val="de-DE" w:eastAsia="en-US" w:bidi="ar-SA"/>
      </w:rPr>
    </w:lvl>
    <w:lvl w:ilvl="5" w:tplc="6EA07526">
      <w:numFmt w:val="bullet"/>
      <w:lvlText w:val="•"/>
      <w:lvlJc w:val="left"/>
      <w:pPr>
        <w:ind w:left="3063" w:hanging="369"/>
      </w:pPr>
      <w:rPr>
        <w:rFonts w:hint="default"/>
        <w:lang w:val="de-DE" w:eastAsia="en-US" w:bidi="ar-SA"/>
      </w:rPr>
    </w:lvl>
    <w:lvl w:ilvl="6" w:tplc="C4E284BC">
      <w:numFmt w:val="bullet"/>
      <w:lvlText w:val="•"/>
      <w:lvlJc w:val="left"/>
      <w:pPr>
        <w:ind w:left="3536" w:hanging="369"/>
      </w:pPr>
      <w:rPr>
        <w:rFonts w:hint="default"/>
        <w:lang w:val="de-DE" w:eastAsia="en-US" w:bidi="ar-SA"/>
      </w:rPr>
    </w:lvl>
    <w:lvl w:ilvl="7" w:tplc="A1D4BD7C">
      <w:numFmt w:val="bullet"/>
      <w:lvlText w:val="•"/>
      <w:lvlJc w:val="left"/>
      <w:pPr>
        <w:ind w:left="4008" w:hanging="369"/>
      </w:pPr>
      <w:rPr>
        <w:rFonts w:hint="default"/>
        <w:lang w:val="de-DE" w:eastAsia="en-US" w:bidi="ar-SA"/>
      </w:rPr>
    </w:lvl>
    <w:lvl w:ilvl="8" w:tplc="CFA20B6E">
      <w:numFmt w:val="bullet"/>
      <w:lvlText w:val="•"/>
      <w:lvlJc w:val="left"/>
      <w:pPr>
        <w:ind w:left="4481" w:hanging="369"/>
      </w:pPr>
      <w:rPr>
        <w:rFonts w:hint="default"/>
        <w:lang w:val="de-DE" w:eastAsia="en-US" w:bidi="ar-SA"/>
      </w:rPr>
    </w:lvl>
  </w:abstractNum>
  <w:abstractNum w:abstractNumId="24" w15:restartNumberingAfterBreak="0">
    <w:nsid w:val="4F7A4DD7"/>
    <w:multiLevelType w:val="hybridMultilevel"/>
    <w:tmpl w:val="ED2EBF72"/>
    <w:lvl w:ilvl="0" w:tplc="5BBA8076">
      <w:numFmt w:val="bullet"/>
      <w:lvlText w:val="-"/>
      <w:lvlJc w:val="left"/>
      <w:pPr>
        <w:ind w:left="720" w:hanging="360"/>
      </w:pPr>
      <w:rPr>
        <w:rFonts w:ascii="Arial" w:eastAsia="Arial" w:hAnsi="Arial" w:cs="Arial" w:hint="default"/>
        <w:b w:val="0"/>
        <w:bCs w:val="0"/>
        <w:i w:val="0"/>
        <w:iCs w:val="0"/>
        <w:spacing w:val="0"/>
        <w:w w:val="93"/>
        <w:sz w:val="25"/>
        <w:szCs w:val="25"/>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C82FA1"/>
    <w:multiLevelType w:val="hybridMultilevel"/>
    <w:tmpl w:val="E9AC2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9F1ACC"/>
    <w:multiLevelType w:val="hybridMultilevel"/>
    <w:tmpl w:val="948EA702"/>
    <w:lvl w:ilvl="0" w:tplc="6AFEE940">
      <w:numFmt w:val="bullet"/>
      <w:lvlText w:val="•"/>
      <w:lvlJc w:val="left"/>
      <w:pPr>
        <w:ind w:left="733" w:hanging="370"/>
      </w:pPr>
      <w:rPr>
        <w:rFonts w:ascii="Arial" w:eastAsia="Arial" w:hAnsi="Arial" w:cs="Arial" w:hint="default"/>
        <w:spacing w:val="0"/>
        <w:w w:val="95"/>
        <w:lang w:val="de-DE" w:eastAsia="en-US" w:bidi="ar-SA"/>
      </w:rPr>
    </w:lvl>
    <w:lvl w:ilvl="1" w:tplc="FCE230AC">
      <w:numFmt w:val="bullet"/>
      <w:lvlText w:val="•"/>
      <w:lvlJc w:val="left"/>
      <w:pPr>
        <w:ind w:left="1204" w:hanging="370"/>
      </w:pPr>
      <w:rPr>
        <w:rFonts w:hint="default"/>
        <w:lang w:val="de-DE" w:eastAsia="en-US" w:bidi="ar-SA"/>
      </w:rPr>
    </w:lvl>
    <w:lvl w:ilvl="2" w:tplc="940AA950">
      <w:numFmt w:val="bullet"/>
      <w:lvlText w:val="•"/>
      <w:lvlJc w:val="left"/>
      <w:pPr>
        <w:ind w:left="1669" w:hanging="370"/>
      </w:pPr>
      <w:rPr>
        <w:rFonts w:hint="default"/>
        <w:lang w:val="de-DE" w:eastAsia="en-US" w:bidi="ar-SA"/>
      </w:rPr>
    </w:lvl>
    <w:lvl w:ilvl="3" w:tplc="D2F0CBFE">
      <w:numFmt w:val="bullet"/>
      <w:lvlText w:val="•"/>
      <w:lvlJc w:val="left"/>
      <w:pPr>
        <w:ind w:left="2134" w:hanging="370"/>
      </w:pPr>
      <w:rPr>
        <w:rFonts w:hint="default"/>
        <w:lang w:val="de-DE" w:eastAsia="en-US" w:bidi="ar-SA"/>
      </w:rPr>
    </w:lvl>
    <w:lvl w:ilvl="4" w:tplc="68B0ABB6">
      <w:numFmt w:val="bullet"/>
      <w:lvlText w:val="•"/>
      <w:lvlJc w:val="left"/>
      <w:pPr>
        <w:ind w:left="2599" w:hanging="370"/>
      </w:pPr>
      <w:rPr>
        <w:rFonts w:hint="default"/>
        <w:lang w:val="de-DE" w:eastAsia="en-US" w:bidi="ar-SA"/>
      </w:rPr>
    </w:lvl>
    <w:lvl w:ilvl="5" w:tplc="E8EEA6B2">
      <w:numFmt w:val="bullet"/>
      <w:lvlText w:val="•"/>
      <w:lvlJc w:val="left"/>
      <w:pPr>
        <w:ind w:left="3064" w:hanging="370"/>
      </w:pPr>
      <w:rPr>
        <w:rFonts w:hint="default"/>
        <w:lang w:val="de-DE" w:eastAsia="en-US" w:bidi="ar-SA"/>
      </w:rPr>
    </w:lvl>
    <w:lvl w:ilvl="6" w:tplc="81505B76">
      <w:numFmt w:val="bullet"/>
      <w:lvlText w:val="•"/>
      <w:lvlJc w:val="left"/>
      <w:pPr>
        <w:ind w:left="3528" w:hanging="370"/>
      </w:pPr>
      <w:rPr>
        <w:rFonts w:hint="default"/>
        <w:lang w:val="de-DE" w:eastAsia="en-US" w:bidi="ar-SA"/>
      </w:rPr>
    </w:lvl>
    <w:lvl w:ilvl="7" w:tplc="13367928">
      <w:numFmt w:val="bullet"/>
      <w:lvlText w:val="•"/>
      <w:lvlJc w:val="left"/>
      <w:pPr>
        <w:ind w:left="3993" w:hanging="370"/>
      </w:pPr>
      <w:rPr>
        <w:rFonts w:hint="default"/>
        <w:lang w:val="de-DE" w:eastAsia="en-US" w:bidi="ar-SA"/>
      </w:rPr>
    </w:lvl>
    <w:lvl w:ilvl="8" w:tplc="7B90C06E">
      <w:numFmt w:val="bullet"/>
      <w:lvlText w:val="•"/>
      <w:lvlJc w:val="left"/>
      <w:pPr>
        <w:ind w:left="4458" w:hanging="370"/>
      </w:pPr>
      <w:rPr>
        <w:rFonts w:hint="default"/>
        <w:lang w:val="de-DE" w:eastAsia="en-US" w:bidi="ar-SA"/>
      </w:rPr>
    </w:lvl>
  </w:abstractNum>
  <w:abstractNum w:abstractNumId="2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66173166">
    <w:abstractNumId w:val="26"/>
  </w:num>
  <w:num w:numId="2" w16cid:durableId="1703552280">
    <w:abstractNumId w:val="19"/>
  </w:num>
  <w:num w:numId="3" w16cid:durableId="1403137635">
    <w:abstractNumId w:val="15"/>
  </w:num>
  <w:num w:numId="4" w16cid:durableId="876893631">
    <w:abstractNumId w:val="9"/>
  </w:num>
  <w:num w:numId="5" w16cid:durableId="1152791314">
    <w:abstractNumId w:val="7"/>
  </w:num>
  <w:num w:numId="6" w16cid:durableId="1565601566">
    <w:abstractNumId w:val="6"/>
  </w:num>
  <w:num w:numId="7" w16cid:durableId="397939293">
    <w:abstractNumId w:val="5"/>
  </w:num>
  <w:num w:numId="8" w16cid:durableId="1456214066">
    <w:abstractNumId w:val="4"/>
  </w:num>
  <w:num w:numId="9" w16cid:durableId="649484785">
    <w:abstractNumId w:val="8"/>
  </w:num>
  <w:num w:numId="10" w16cid:durableId="492994453">
    <w:abstractNumId w:val="3"/>
  </w:num>
  <w:num w:numId="11" w16cid:durableId="1325816344">
    <w:abstractNumId w:val="2"/>
  </w:num>
  <w:num w:numId="12" w16cid:durableId="1689746422">
    <w:abstractNumId w:val="1"/>
  </w:num>
  <w:num w:numId="13" w16cid:durableId="366955347">
    <w:abstractNumId w:val="0"/>
  </w:num>
  <w:num w:numId="14" w16cid:durableId="1798136323">
    <w:abstractNumId w:val="28"/>
  </w:num>
  <w:num w:numId="15" w16cid:durableId="84739117">
    <w:abstractNumId w:val="14"/>
  </w:num>
  <w:num w:numId="16" w16cid:durableId="359938663">
    <w:abstractNumId w:val="13"/>
  </w:num>
  <w:num w:numId="17" w16cid:durableId="1465267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368744">
    <w:abstractNumId w:val="14"/>
  </w:num>
  <w:num w:numId="19" w16cid:durableId="1128158394">
    <w:abstractNumId w:val="21"/>
  </w:num>
  <w:num w:numId="20" w16cid:durableId="461850816">
    <w:abstractNumId w:val="12"/>
  </w:num>
  <w:num w:numId="21" w16cid:durableId="808981987">
    <w:abstractNumId w:val="11"/>
  </w:num>
  <w:num w:numId="22" w16cid:durableId="1262421194">
    <w:abstractNumId w:val="27"/>
  </w:num>
  <w:num w:numId="23" w16cid:durableId="16935556">
    <w:abstractNumId w:val="23"/>
  </w:num>
  <w:num w:numId="24" w16cid:durableId="1616248903">
    <w:abstractNumId w:val="20"/>
  </w:num>
  <w:num w:numId="25" w16cid:durableId="951286143">
    <w:abstractNumId w:val="18"/>
  </w:num>
  <w:num w:numId="26" w16cid:durableId="326597086">
    <w:abstractNumId w:val="10"/>
  </w:num>
  <w:num w:numId="27" w16cid:durableId="373311107">
    <w:abstractNumId w:val="24"/>
  </w:num>
  <w:num w:numId="28" w16cid:durableId="653526734">
    <w:abstractNumId w:val="22"/>
  </w:num>
  <w:num w:numId="29" w16cid:durableId="1654992127">
    <w:abstractNumId w:val="17"/>
  </w:num>
  <w:num w:numId="30" w16cid:durableId="149519737">
    <w:abstractNumId w:val="25"/>
  </w:num>
  <w:num w:numId="31" w16cid:durableId="2047172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20837"/>
    <w:rsid w:val="00037887"/>
    <w:rsid w:val="00055339"/>
    <w:rsid w:val="00090995"/>
    <w:rsid w:val="000B2265"/>
    <w:rsid w:val="000E4F75"/>
    <w:rsid w:val="00112AEA"/>
    <w:rsid w:val="00140602"/>
    <w:rsid w:val="001514C3"/>
    <w:rsid w:val="001954CF"/>
    <w:rsid w:val="002127D5"/>
    <w:rsid w:val="00223167"/>
    <w:rsid w:val="00223975"/>
    <w:rsid w:val="00225293"/>
    <w:rsid w:val="00246001"/>
    <w:rsid w:val="00270572"/>
    <w:rsid w:val="00284E28"/>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2740E"/>
    <w:rsid w:val="00437F52"/>
    <w:rsid w:val="004401DD"/>
    <w:rsid w:val="004408C0"/>
    <w:rsid w:val="004B279A"/>
    <w:rsid w:val="004B2886"/>
    <w:rsid w:val="004B7381"/>
    <w:rsid w:val="004D40D6"/>
    <w:rsid w:val="004E7E81"/>
    <w:rsid w:val="004F0B4E"/>
    <w:rsid w:val="004F40EA"/>
    <w:rsid w:val="00504D0B"/>
    <w:rsid w:val="0050796C"/>
    <w:rsid w:val="00561D0E"/>
    <w:rsid w:val="00572340"/>
    <w:rsid w:val="00582323"/>
    <w:rsid w:val="005B3279"/>
    <w:rsid w:val="005B566D"/>
    <w:rsid w:val="0060128D"/>
    <w:rsid w:val="00632464"/>
    <w:rsid w:val="00635E0D"/>
    <w:rsid w:val="00641E6D"/>
    <w:rsid w:val="00687EF8"/>
    <w:rsid w:val="006B4310"/>
    <w:rsid w:val="006B4518"/>
    <w:rsid w:val="006E473F"/>
    <w:rsid w:val="006E4B07"/>
    <w:rsid w:val="00715565"/>
    <w:rsid w:val="0073412C"/>
    <w:rsid w:val="007778DE"/>
    <w:rsid w:val="00786B27"/>
    <w:rsid w:val="0078701A"/>
    <w:rsid w:val="007B0D5B"/>
    <w:rsid w:val="007D3714"/>
    <w:rsid w:val="007E5C6C"/>
    <w:rsid w:val="007F7276"/>
    <w:rsid w:val="00804359"/>
    <w:rsid w:val="00841E57"/>
    <w:rsid w:val="00853057"/>
    <w:rsid w:val="008753C2"/>
    <w:rsid w:val="00881993"/>
    <w:rsid w:val="00887C08"/>
    <w:rsid w:val="00894AAE"/>
    <w:rsid w:val="008D5250"/>
    <w:rsid w:val="008E439B"/>
    <w:rsid w:val="0094251E"/>
    <w:rsid w:val="009520B1"/>
    <w:rsid w:val="009E2860"/>
    <w:rsid w:val="00A3207C"/>
    <w:rsid w:val="00A412C6"/>
    <w:rsid w:val="00A460D7"/>
    <w:rsid w:val="00A570C5"/>
    <w:rsid w:val="00A65CC4"/>
    <w:rsid w:val="00A66EA4"/>
    <w:rsid w:val="00A73788"/>
    <w:rsid w:val="00A928D2"/>
    <w:rsid w:val="00A959D1"/>
    <w:rsid w:val="00A9762D"/>
    <w:rsid w:val="00AE5012"/>
    <w:rsid w:val="00B253B0"/>
    <w:rsid w:val="00B427CA"/>
    <w:rsid w:val="00B842B0"/>
    <w:rsid w:val="00BA2EF0"/>
    <w:rsid w:val="00BA65DF"/>
    <w:rsid w:val="00BD77EE"/>
    <w:rsid w:val="00C174A8"/>
    <w:rsid w:val="00C3384D"/>
    <w:rsid w:val="00C41986"/>
    <w:rsid w:val="00C61794"/>
    <w:rsid w:val="00C625E2"/>
    <w:rsid w:val="00C92104"/>
    <w:rsid w:val="00CB5177"/>
    <w:rsid w:val="00CC4C3A"/>
    <w:rsid w:val="00CD025B"/>
    <w:rsid w:val="00CD4D11"/>
    <w:rsid w:val="00CE540B"/>
    <w:rsid w:val="00D230AC"/>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C1EDC35"/>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styleId="Textkrper2">
    <w:name w:val="Body Text 2"/>
    <w:basedOn w:val="Standard"/>
    <w:link w:val="Textkrper2Zchn"/>
    <w:semiHidden/>
    <w:rsid w:val="00C92104"/>
    <w:pPr>
      <w:overflowPunct w:val="0"/>
      <w:autoSpaceDE w:val="0"/>
      <w:autoSpaceDN w:val="0"/>
      <w:adjustRightInd w:val="0"/>
      <w:spacing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C92104"/>
    <w:rPr>
      <w:rFonts w:ascii="Arial" w:eastAsia="Times New Roman" w:hAnsi="Arial" w:cs="Arial"/>
      <w:sz w:val="32"/>
      <w:szCs w:val="20"/>
      <w:lang w:val="de-DE" w:eastAsia="de-DE"/>
    </w:rPr>
  </w:style>
  <w:style w:type="paragraph" w:customStyle="1" w:styleId="TableParagraph">
    <w:name w:val="Table Paragraph"/>
    <w:basedOn w:val="Standard"/>
    <w:uiPriority w:val="1"/>
    <w:qFormat/>
    <w:rsid w:val="007F7276"/>
    <w:pPr>
      <w:widowControl w:val="0"/>
      <w:autoSpaceDE w:val="0"/>
      <w:autoSpaceDN w:val="0"/>
      <w:spacing w:line="240" w:lineRule="auto"/>
    </w:pPr>
    <w:rPr>
      <w:rFonts w:ascii="Arial" w:eastAsia="Arial" w:hAnsi="Arial" w:cs="Arial"/>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083F7-FE69-4152-84E1-D3371FD8A1B2}">
  <ds:schemaRefs>
    <ds:schemaRef ds:uri="http://purl.org/dc/elements/1.1/"/>
    <ds:schemaRef ds:uri="4cbe09c0-a32a-4ef3-b294-cb551e9bfc12"/>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C09F56-6663-4DA6-9E54-4C6994E0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62759-EAA2-4DD4-A909-5DCFA6CAA041}">
  <ds:schemaRefs>
    <ds:schemaRef ds:uri="http://schemas.openxmlformats.org/officeDocument/2006/bibliography"/>
  </ds:schemaRefs>
</ds:datastoreItem>
</file>

<file path=customXml/itemProps4.xml><?xml version="1.0" encoding="utf-8"?>
<ds:datastoreItem xmlns:ds="http://schemas.openxmlformats.org/officeDocument/2006/customXml" ds:itemID="{8477EB77-ECD0-42B6-9912-2F845D16A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9708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El-Madani Nadja</cp:lastModifiedBy>
  <cp:revision>2</cp:revision>
  <cp:lastPrinted>2021-07-26T06:04:00Z</cp:lastPrinted>
  <dcterms:created xsi:type="dcterms:W3CDTF">2026-04-03T09:00:00Z</dcterms:created>
  <dcterms:modified xsi:type="dcterms:W3CDTF">2026-04-03T09:00:00Z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