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6E65" w14:textId="06758213" w:rsidR="00E97A98" w:rsidRPr="00952874" w:rsidRDefault="005C4573" w:rsidP="002B7940">
      <w:pPr>
        <w:spacing w:line="360" w:lineRule="auto"/>
        <w:ind w:left="2832"/>
        <w:rPr>
          <w:rFonts w:ascii="Wiener Melange" w:hAnsi="Wiener Melange" w:cs="Wiener Melange"/>
          <w:sz w:val="28"/>
          <w:szCs w:val="32"/>
        </w:rPr>
      </w:pPr>
      <w:r w:rsidRPr="00952874">
        <w:rPr>
          <w:rFonts w:ascii="Wiener Melange" w:hAnsi="Wiener Melange" w:cs="Wiener Melange"/>
          <w:sz w:val="28"/>
          <w:szCs w:val="32"/>
        </w:rPr>
        <w:t>Universitätsklinikum AKH Wien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977"/>
        <w:gridCol w:w="2806"/>
      </w:tblGrid>
      <w:tr w:rsidR="00ED62A7" w:rsidRPr="001F3823" w14:paraId="56436E67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6436E6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6436E69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6436E6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6436E6D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436E6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6436E6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E4B031C" w14:textId="77777777" w:rsidR="005C4573" w:rsidRDefault="005C4573" w:rsidP="005C4573">
            <w:pPr>
              <w:pStyle w:val="TableParagraph"/>
              <w:ind w:left="120"/>
              <w:rPr>
                <w:rFonts w:asciiTheme="minorHAnsi" w:hAnsiTheme="minorHAnsi" w:cstheme="minorHAnsi"/>
                <w:color w:val="181818"/>
                <w:spacing w:val="-4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070505"/>
                <w:w w:val="105"/>
                <w:sz w:val="24"/>
                <w:szCs w:val="24"/>
              </w:rPr>
              <w:t>Ä</w:t>
            </w:r>
            <w:r w:rsidRPr="006560D6">
              <w:rPr>
                <w:rFonts w:asciiTheme="minorHAnsi" w:hAnsiTheme="minorHAnsi" w:cstheme="minorHAnsi"/>
                <w:color w:val="312F2F"/>
                <w:w w:val="105"/>
                <w:sz w:val="24"/>
                <w:szCs w:val="24"/>
              </w:rPr>
              <w:t>r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zt</w:t>
            </w:r>
            <w:r w:rsidRPr="006560D6">
              <w:rPr>
                <w:rFonts w:asciiTheme="minorHAnsi" w:hAnsiTheme="minorHAnsi" w:cstheme="minorHAnsi"/>
                <w:color w:val="312F2F"/>
                <w:w w:val="105"/>
                <w:sz w:val="24"/>
                <w:szCs w:val="24"/>
              </w:rPr>
              <w:t>l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iche</w:t>
            </w:r>
            <w:r w:rsidRPr="006560D6">
              <w:rPr>
                <w:rFonts w:asciiTheme="minorHAnsi" w:hAnsiTheme="minorHAnsi" w:cstheme="minorHAnsi"/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Direktion /</w:t>
            </w:r>
            <w:r w:rsidRPr="006560D6">
              <w:rPr>
                <w:rFonts w:asciiTheme="minorHAnsi" w:hAnsiTheme="minorHAnsi" w:cstheme="minorHAnsi"/>
                <w:color w:val="181818"/>
                <w:spacing w:val="50"/>
                <w:w w:val="105"/>
                <w:sz w:val="24"/>
                <w:szCs w:val="24"/>
              </w:rPr>
              <w:t xml:space="preserve"> 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Abtei</w:t>
            </w:r>
            <w:r w:rsidRPr="006560D6">
              <w:rPr>
                <w:rFonts w:asciiTheme="minorHAnsi" w:hAnsiTheme="minorHAnsi" w:cstheme="minorHAnsi"/>
                <w:color w:val="504F4F"/>
                <w:w w:val="105"/>
                <w:sz w:val="24"/>
                <w:szCs w:val="24"/>
              </w:rPr>
              <w:t>l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ung</w:t>
            </w:r>
            <w:r w:rsidRPr="006560D6">
              <w:rPr>
                <w:rFonts w:asciiTheme="minorHAnsi" w:hAnsiTheme="minorHAnsi" w:cstheme="minorHAnsi"/>
                <w:color w:val="181818"/>
                <w:spacing w:val="15"/>
                <w:w w:val="105"/>
                <w:sz w:val="24"/>
                <w:szCs w:val="24"/>
              </w:rPr>
              <w:t xml:space="preserve"> 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für</w:t>
            </w:r>
            <w:r w:rsidRPr="006560D6">
              <w:rPr>
                <w:rFonts w:asciiTheme="minorHAnsi" w:hAnsiTheme="minorHAnsi" w:cstheme="minorHAnsi"/>
                <w:color w:val="181818"/>
                <w:spacing w:val="7"/>
                <w:w w:val="105"/>
                <w:sz w:val="24"/>
                <w:szCs w:val="24"/>
              </w:rPr>
              <w:t xml:space="preserve"> </w:t>
            </w:r>
            <w:r w:rsidRPr="006560D6">
              <w:rPr>
                <w:rFonts w:asciiTheme="minorHAnsi" w:hAnsiTheme="minorHAnsi" w:cstheme="minorHAnsi"/>
                <w:color w:val="181818"/>
                <w:spacing w:val="-4"/>
                <w:w w:val="105"/>
                <w:sz w:val="24"/>
                <w:szCs w:val="24"/>
              </w:rPr>
              <w:t>MTDG</w:t>
            </w:r>
          </w:p>
          <w:p w14:paraId="56436E6C" w14:textId="6EC31260" w:rsidR="00ED62A7" w:rsidRPr="008A1B58" w:rsidRDefault="005C4573" w:rsidP="005C4573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6560D6">
              <w:rPr>
                <w:rFonts w:asciiTheme="minorHAnsi" w:hAnsiTheme="minorHAnsi" w:cstheme="minorHAnsi"/>
                <w:b/>
                <w:color w:val="070505"/>
                <w:spacing w:val="-2"/>
                <w:w w:val="115"/>
                <w:sz w:val="24"/>
                <w:szCs w:val="24"/>
              </w:rPr>
              <w:t>Zentraldesinfektion</w:t>
            </w:r>
          </w:p>
        </w:tc>
      </w:tr>
      <w:tr w:rsidR="00ED62A7" w:rsidRPr="001F3823" w14:paraId="56436E70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436E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6436E6F" w14:textId="5362F2D3" w:rsidR="00ED62A7" w:rsidRPr="006560D6" w:rsidRDefault="005C4573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Leit</w:t>
            </w:r>
            <w:r w:rsidR="007B67D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ende/r </w:t>
            </w:r>
            <w:r w:rsidR="00874CCA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Desinfektionsassistent</w:t>
            </w:r>
            <w:r w:rsidR="00952874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/</w:t>
            </w:r>
            <w:r w:rsidR="00874CCA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in</w:t>
            </w:r>
          </w:p>
        </w:tc>
      </w:tr>
      <w:tr w:rsidR="00ED62A7" w:rsidRPr="001F3823" w14:paraId="56436E7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436E71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56436E72" w14:textId="108C6394" w:rsidR="00ED62A7" w:rsidRPr="000A73FE" w:rsidRDefault="005C457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n.n.</w:t>
            </w:r>
            <w:proofErr w:type="spellEnd"/>
          </w:p>
        </w:tc>
      </w:tr>
      <w:tr w:rsidR="00ED62A7" w:rsidRPr="001F3823" w14:paraId="56436E76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436E7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6436E75" w14:textId="1E8D6487" w:rsidR="00ED62A7" w:rsidRPr="002452C5" w:rsidRDefault="00124C4D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3-30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952874">
                  <w:rPr>
                    <w:rFonts w:ascii="Wiener Melange" w:hAnsi="Wiener Melange" w:cs="Wiener Melange"/>
                    <w:szCs w:val="20"/>
                  </w:rPr>
                  <w:t>30.03.2026</w:t>
                </w:r>
              </w:sdtContent>
            </w:sdt>
          </w:p>
        </w:tc>
      </w:tr>
      <w:tr w:rsidR="00ED62A7" w:rsidRPr="001F3823" w14:paraId="56436E7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6436E7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6436E78" w14:textId="401CFEDF" w:rsidR="00ED62A7" w:rsidRPr="00FF2FAA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proofErr w:type="spellStart"/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Desinfektionsassistent</w:t>
            </w:r>
            <w:r w:rsidR="00952874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I</w:t>
            </w: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n</w:t>
            </w:r>
            <w:proofErr w:type="spellEnd"/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 Schema K6</w:t>
            </w:r>
          </w:p>
        </w:tc>
      </w:tr>
      <w:tr w:rsidR="00ED62A7" w:rsidRPr="001F3823" w14:paraId="56436E7D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6436E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6436E7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270D2874" w14:textId="77777777" w:rsidR="005C4573" w:rsidRPr="006560D6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Leitung Medizinische Assistenzberufe W1/7</w:t>
            </w:r>
          </w:p>
          <w:p w14:paraId="56436E7C" w14:textId="3ED5BD76" w:rsidR="00ED62A7" w:rsidRPr="009B7921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  <w:szCs w:val="20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Modellstelle: FM_LMA1/2</w:t>
            </w:r>
          </w:p>
        </w:tc>
      </w:tr>
      <w:tr w:rsidR="00ED62A7" w:rsidRPr="001F3823" w14:paraId="56436E7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6436E7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6436E84" w14:textId="77777777" w:rsidTr="005C4573">
        <w:trPr>
          <w:trHeight w:val="570"/>
        </w:trPr>
        <w:tc>
          <w:tcPr>
            <w:tcW w:w="3402" w:type="dxa"/>
            <w:vAlign w:val="center"/>
          </w:tcPr>
          <w:p w14:paraId="56436E8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56436E8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2806" w:type="dxa"/>
            <w:vAlign w:val="center"/>
          </w:tcPr>
          <w:p w14:paraId="56436E82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6436E83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56436E88" w14:textId="77777777" w:rsidTr="005C4573">
        <w:trPr>
          <w:trHeight w:val="737"/>
        </w:trPr>
        <w:tc>
          <w:tcPr>
            <w:tcW w:w="3402" w:type="dxa"/>
            <w:vAlign w:val="center"/>
          </w:tcPr>
          <w:p w14:paraId="56436E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432" w:type="dxa"/>
            <w:gridSpan w:val="2"/>
            <w:vAlign w:val="center"/>
          </w:tcPr>
          <w:p w14:paraId="56436E86" w14:textId="65DCF666" w:rsidR="00ED62A7" w:rsidRPr="006560D6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Sanitätsoberrevisor</w:t>
            </w:r>
          </w:p>
        </w:tc>
        <w:tc>
          <w:tcPr>
            <w:tcW w:w="2806" w:type="dxa"/>
            <w:vAlign w:val="center"/>
          </w:tcPr>
          <w:p w14:paraId="56436E87" w14:textId="31565F98" w:rsidR="00ED62A7" w:rsidRPr="006560D6" w:rsidRDefault="00ED62A7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</w:p>
        </w:tc>
      </w:tr>
      <w:tr w:rsidR="00ED62A7" w:rsidRPr="001F3823" w14:paraId="56436E8C" w14:textId="77777777" w:rsidTr="005C4573">
        <w:trPr>
          <w:trHeight w:val="737"/>
        </w:trPr>
        <w:tc>
          <w:tcPr>
            <w:tcW w:w="3402" w:type="dxa"/>
            <w:vAlign w:val="center"/>
          </w:tcPr>
          <w:p w14:paraId="56436E8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432" w:type="dxa"/>
            <w:gridSpan w:val="2"/>
            <w:vAlign w:val="center"/>
          </w:tcPr>
          <w:p w14:paraId="5730F8C3" w14:textId="19749DD6" w:rsidR="005C4573" w:rsidRPr="006560D6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proofErr w:type="spellStart"/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Anstaltsgehilflnnen</w:t>
            </w:r>
            <w:proofErr w:type="spellEnd"/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Desinfektionsassistent</w:t>
            </w:r>
            <w:r w:rsidR="00952874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I</w:t>
            </w: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nnen</w:t>
            </w:r>
            <w:proofErr w:type="spellEnd"/>
          </w:p>
          <w:p w14:paraId="56436E8A" w14:textId="57CCC37B" w:rsidR="00484B5F" w:rsidRPr="005C4573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Praktikant</w:t>
            </w:r>
            <w:r w:rsidR="00952874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I</w:t>
            </w: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nnen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56436E8B" w14:textId="77777777" w:rsidR="00ED62A7" w:rsidRPr="005C4573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6287E" w:rsidRPr="001F3823" w14:paraId="56436E90" w14:textId="77777777" w:rsidTr="005C4573">
        <w:trPr>
          <w:trHeight w:val="737"/>
        </w:trPr>
        <w:tc>
          <w:tcPr>
            <w:tcW w:w="3402" w:type="dxa"/>
            <w:vAlign w:val="center"/>
          </w:tcPr>
          <w:p w14:paraId="56436E8D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432" w:type="dxa"/>
            <w:gridSpan w:val="2"/>
            <w:vAlign w:val="center"/>
          </w:tcPr>
          <w:p w14:paraId="56436E8E" w14:textId="65741BA0" w:rsidR="00D6287E" w:rsidRPr="006560D6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leitende Desinfektionsassistentinnen, </w:t>
            </w:r>
          </w:p>
        </w:tc>
        <w:tc>
          <w:tcPr>
            <w:tcW w:w="2806" w:type="dxa"/>
            <w:tcBorders>
              <w:tl2br w:val="nil"/>
            </w:tcBorders>
            <w:vAlign w:val="center"/>
          </w:tcPr>
          <w:p w14:paraId="56436E8F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436E94" w14:textId="77777777" w:rsidTr="005C4573">
        <w:trPr>
          <w:trHeight w:val="737"/>
        </w:trPr>
        <w:tc>
          <w:tcPr>
            <w:tcW w:w="3402" w:type="dxa"/>
            <w:vAlign w:val="center"/>
          </w:tcPr>
          <w:p w14:paraId="56436E91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432" w:type="dxa"/>
            <w:gridSpan w:val="2"/>
            <w:vAlign w:val="center"/>
          </w:tcPr>
          <w:p w14:paraId="56436E92" w14:textId="3254B014" w:rsidR="00ED62A7" w:rsidRPr="006560D6" w:rsidRDefault="005C4573" w:rsidP="006560D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560D6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leitende Desinfektionsassistentinnen </w:t>
            </w:r>
          </w:p>
        </w:tc>
        <w:tc>
          <w:tcPr>
            <w:tcW w:w="2806" w:type="dxa"/>
            <w:tcBorders>
              <w:tl2br w:val="nil"/>
            </w:tcBorders>
            <w:vAlign w:val="center"/>
          </w:tcPr>
          <w:p w14:paraId="56436E9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436E98" w14:textId="77777777" w:rsidTr="005C4573">
        <w:trPr>
          <w:trHeight w:val="737"/>
        </w:trPr>
        <w:tc>
          <w:tcPr>
            <w:tcW w:w="3402" w:type="dxa"/>
            <w:vAlign w:val="center"/>
          </w:tcPr>
          <w:p w14:paraId="56436E95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432" w:type="dxa"/>
            <w:gridSpan w:val="2"/>
            <w:vAlign w:val="center"/>
          </w:tcPr>
          <w:p w14:paraId="56436E9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2806" w:type="dxa"/>
            <w:vAlign w:val="center"/>
          </w:tcPr>
          <w:p w14:paraId="56436E97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436E9D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6436E99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6436E9A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56436E9B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A99326A" w14:textId="77777777" w:rsidR="00643A5C" w:rsidRDefault="003A323B" w:rsidP="00643A5C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Dienst- und Fachaufsicht über die unterstellten Mitarbeiter*innen sowie Kontroll- und Weisungsrecht. </w:t>
            </w:r>
          </w:p>
          <w:p w14:paraId="3139C8F4" w14:textId="77777777" w:rsidR="00643A5C" w:rsidRDefault="00643A5C" w:rsidP="00643A5C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Fachliche und o</w:t>
            </w:r>
            <w:r w:rsidR="005205E9"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rganisat</w:t>
            </w:r>
            <w:r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orische Führung des Zuständigkeitsbereiches und Prozessverantwortung. </w:t>
            </w:r>
          </w:p>
          <w:p w14:paraId="5B31258D" w14:textId="77777777" w:rsidR="00643A5C" w:rsidRDefault="005205E9" w:rsidP="00F024D2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Anordnungskompetenz für Praktikantinnen</w:t>
            </w:r>
          </w:p>
          <w:p w14:paraId="0A15728E" w14:textId="77777777" w:rsidR="00643A5C" w:rsidRDefault="005205E9" w:rsidP="00643A5C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Mit</w:t>
            </w:r>
            <w:r w:rsidR="003A323B"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wirkung</w:t>
            </w:r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 bei bereichsspezifischen Belangen</w:t>
            </w:r>
          </w:p>
          <w:p w14:paraId="56436E9C" w14:textId="740BF726" w:rsidR="00484B5F" w:rsidRPr="00643A5C" w:rsidRDefault="005205E9" w:rsidP="00643A5C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184" w:hanging="8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  <w:proofErr w:type="spellStart"/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>Mitarbeit</w:t>
            </w:r>
            <w:proofErr w:type="spellEnd"/>
            <w:r w:rsidRPr="00643A5C"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  <w:t xml:space="preserve"> bei Strukturveränderungen</w:t>
            </w:r>
          </w:p>
        </w:tc>
      </w:tr>
      <w:tr w:rsidR="00ED62A7" w:rsidRPr="001F3823" w14:paraId="56436EA0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6436E9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B7F5BCF" w14:textId="79946C3C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9"/>
              </w:tabs>
              <w:spacing w:before="12" w:line="301" w:lineRule="exact"/>
              <w:ind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dem Führungs</w:t>
            </w:r>
            <w:r w:rsidR="003A323B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kräfte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team der Zentraldesinfektion</w:t>
            </w:r>
          </w:p>
          <w:p w14:paraId="6FF1FDC5" w14:textId="77777777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9"/>
              </w:tabs>
              <w:spacing w:line="297" w:lineRule="exact"/>
              <w:ind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dem direkten Vorgesetzten und der Leitung der</w:t>
            </w:r>
          </w:p>
          <w:p w14:paraId="31A16C26" w14:textId="77777777" w:rsidR="005205E9" w:rsidRPr="006560D6" w:rsidRDefault="005205E9" w:rsidP="005205E9">
            <w:pPr>
              <w:pStyle w:val="TableParagraph"/>
              <w:spacing w:line="226" w:lineRule="exact"/>
              <w:ind w:left="852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Zentraldesinfektion</w:t>
            </w:r>
          </w:p>
          <w:p w14:paraId="18BEB1C4" w14:textId="0F63453E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8"/>
              </w:tabs>
              <w:spacing w:before="16" w:line="316" w:lineRule="exact"/>
              <w:ind w:left="848"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anderen Berufsgruppen z.B. im stationären Bereich</w:t>
            </w:r>
          </w:p>
          <w:p w14:paraId="01CE565B" w14:textId="08301F63" w:rsidR="005205E9" w:rsidRPr="003A323B" w:rsidRDefault="005205E9" w:rsidP="00E47FF8">
            <w:pPr>
              <w:pStyle w:val="TableParagraph"/>
              <w:numPr>
                <w:ilvl w:val="0"/>
                <w:numId w:val="28"/>
              </w:numPr>
              <w:tabs>
                <w:tab w:val="left" w:pos="849"/>
              </w:tabs>
              <w:spacing w:line="226" w:lineRule="exact"/>
              <w:ind w:left="856"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3A323B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der Leitung der Abteilung MTDG bzw. dem Team der</w:t>
            </w:r>
            <w:r w:rsidR="003A323B" w:rsidRPr="003A323B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 </w:t>
            </w:r>
            <w:r w:rsidRPr="003A323B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Abteilung MTDG</w:t>
            </w:r>
          </w:p>
          <w:p w14:paraId="63D38E9D" w14:textId="77777777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52"/>
              </w:tabs>
              <w:spacing w:before="15"/>
              <w:ind w:left="852" w:hanging="378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mit sämtlichen Stellen im AKH</w:t>
            </w:r>
          </w:p>
          <w:p w14:paraId="461307A9" w14:textId="77777777" w:rsidR="005205E9" w:rsidRPr="006560D6" w:rsidRDefault="005205E9" w:rsidP="005205E9">
            <w:pPr>
              <w:pStyle w:val="TableParagraph"/>
              <w:spacing w:before="17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</w:p>
          <w:p w14:paraId="6319BB14" w14:textId="77777777" w:rsidR="005205E9" w:rsidRPr="006560D6" w:rsidRDefault="005205E9" w:rsidP="005205E9">
            <w:pPr>
              <w:pStyle w:val="TableParagraph"/>
              <w:ind w:left="485"/>
              <w:rPr>
                <w:rFonts w:asciiTheme="minorHAnsi" w:hAnsiTheme="minorHAnsi" w:cstheme="minorHAnsi"/>
                <w:b/>
                <w:bCs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b/>
                <w:bCs/>
                <w:color w:val="181818"/>
                <w:w w:val="105"/>
                <w:sz w:val="24"/>
                <w:szCs w:val="24"/>
              </w:rPr>
              <w:t>Berichts - und Informationsbeziehungen</w:t>
            </w:r>
          </w:p>
          <w:p w14:paraId="6D2AE28D" w14:textId="77777777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8"/>
              </w:tabs>
              <w:spacing w:before="207" w:line="317" w:lineRule="exact"/>
              <w:ind w:left="848" w:hanging="374"/>
              <w:jc w:val="both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direkte Vorgesetzte</w:t>
            </w:r>
          </w:p>
          <w:p w14:paraId="214237D5" w14:textId="77777777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7"/>
                <w:tab w:val="left" w:pos="849"/>
              </w:tabs>
              <w:spacing w:line="223" w:lineRule="auto"/>
              <w:ind w:right="448" w:hanging="376"/>
              <w:jc w:val="both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Über-/ Unter-/ Nebengeordnete Stellen im Rahmen der organisatorischen Einbindung</w:t>
            </w:r>
          </w:p>
          <w:p w14:paraId="04649C8E" w14:textId="707ACA66" w:rsidR="005205E9" w:rsidRPr="006560D6" w:rsidRDefault="006560D6" w:rsidP="006560D6">
            <w:pPr>
              <w:pStyle w:val="TableParagraph"/>
              <w:numPr>
                <w:ilvl w:val="0"/>
                <w:numId w:val="28"/>
              </w:numPr>
              <w:tabs>
                <w:tab w:val="left" w:pos="843"/>
                <w:tab w:val="left" w:pos="851"/>
              </w:tabs>
              <w:spacing w:before="3" w:line="280" w:lineRule="exact"/>
              <w:ind w:left="843" w:right="610" w:hanging="369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Z</w:t>
            </w:r>
            <w:r w:rsidR="005205E9"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eitnahe</w:t>
            </w:r>
            <w:r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 </w:t>
            </w:r>
            <w:r w:rsidR="005205E9"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Informationsweitergabe</w:t>
            </w:r>
            <w:r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 </w:t>
            </w:r>
            <w:r w:rsidR="005205E9"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von besonderen bzw. akuten Sachverhalten, Ereignissen, Vorkommnissen an übergeordnete Stellen</w:t>
            </w:r>
          </w:p>
          <w:p w14:paraId="22D6B394" w14:textId="77777777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2"/>
                <w:tab w:val="left" w:pos="855"/>
              </w:tabs>
              <w:spacing w:before="6" w:line="223" w:lineRule="auto"/>
              <w:ind w:left="855" w:right="738" w:hanging="381"/>
              <w:jc w:val="both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regelmäßiger Informationsaustausch mit den direkten Vorgesetzten und dem Team der Führungskräfte</w:t>
            </w:r>
          </w:p>
          <w:p w14:paraId="2DF19898" w14:textId="0DF73BB4" w:rsidR="00643A5C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  <w:tab w:val="left" w:pos="849"/>
              </w:tabs>
              <w:spacing w:before="16"/>
              <w:ind w:right="1642"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Informationsweitergabe an die </w:t>
            </w:r>
            <w:r w:rsid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un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terstellten </w:t>
            </w:r>
            <w:r w:rsid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F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achbereichs</w:t>
            </w:r>
            <w:r w:rsidR="00D050FF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-</w:t>
            </w:r>
          </w:p>
          <w:p w14:paraId="21B3ECE4" w14:textId="102D1E57" w:rsidR="005205E9" w:rsidRPr="006560D6" w:rsidRDefault="005205E9" w:rsidP="00643A5C">
            <w:pPr>
              <w:pStyle w:val="TableParagraph"/>
              <w:tabs>
                <w:tab w:val="left" w:pos="846"/>
                <w:tab w:val="left" w:pos="849"/>
              </w:tabs>
              <w:spacing w:before="16"/>
              <w:ind w:left="849" w:right="1642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proofErr w:type="spellStart"/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mitarbeiterinnen</w:t>
            </w:r>
            <w:proofErr w:type="spellEnd"/>
          </w:p>
          <w:p w14:paraId="4E06F8BF" w14:textId="0B42429F" w:rsidR="005205E9" w:rsidRPr="006560D6" w:rsidRDefault="005205E9" w:rsidP="005205E9">
            <w:pPr>
              <w:pStyle w:val="TableParagraph"/>
              <w:numPr>
                <w:ilvl w:val="0"/>
                <w:numId w:val="28"/>
              </w:numPr>
              <w:tabs>
                <w:tab w:val="left" w:pos="846"/>
                <w:tab w:val="left" w:pos="849"/>
              </w:tabs>
              <w:spacing w:before="16"/>
              <w:ind w:right="1642" w:hanging="374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Weiterleitung der jeweiligen</w:t>
            </w:r>
            <w:r w:rsidR="00BD76FD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 </w:t>
            </w:r>
            <w:r w:rsidRPr="006560D6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Erlässe und Dienstanweisungen an das unterstellte Personal</w:t>
            </w:r>
          </w:p>
          <w:p w14:paraId="56436E9F" w14:textId="3E3283B1" w:rsidR="00ED62A7" w:rsidRPr="006560D6" w:rsidRDefault="00ED62A7" w:rsidP="005205E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Theme="minorHAnsi" w:eastAsia="Arial" w:hAnsiTheme="minorHAnsi" w:cstheme="minorHAnsi"/>
                <w:color w:val="181818"/>
                <w:w w:val="105"/>
                <w:sz w:val="24"/>
                <w:szCs w:val="24"/>
                <w:lang w:val="de-DE"/>
              </w:rPr>
            </w:pPr>
          </w:p>
        </w:tc>
      </w:tr>
      <w:tr w:rsidR="00ED62A7" w:rsidRPr="001F3823" w14:paraId="56436EA3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6436E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3A07E64" w14:textId="77777777" w:rsidR="005205E9" w:rsidRPr="00D050FF" w:rsidRDefault="005205E9" w:rsidP="00BD76F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spacing w:before="166"/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</w:pPr>
            <w:r w:rsidRPr="00D050FF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Anderen Dienststellen des Wiener Gesundheitsverbundes</w:t>
            </w:r>
          </w:p>
          <w:p w14:paraId="46A1B9F5" w14:textId="77777777" w:rsidR="00ED62A7" w:rsidRPr="00D050FF" w:rsidRDefault="005205E9" w:rsidP="00BD76F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spacing w:before="166"/>
              <w:rPr>
                <w:rFonts w:ascii="Wiener Melange" w:hAnsi="Wiener Melange" w:cs="Wiener Melange"/>
                <w:bCs/>
              </w:rPr>
            </w:pPr>
            <w:r w:rsidRPr="00D050FF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 xml:space="preserve">Definierte Unternehmen (z.B. Medizinprodukte, </w:t>
            </w:r>
            <w:proofErr w:type="gramStart"/>
            <w:r w:rsidRPr="00D050FF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Geräte,..</w:t>
            </w:r>
            <w:proofErr w:type="gramEnd"/>
            <w:r w:rsidRPr="00D050FF"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)</w:t>
            </w:r>
          </w:p>
          <w:p w14:paraId="56436EA2" w14:textId="6E3D82AB" w:rsidR="00D050FF" w:rsidRPr="002413EA" w:rsidRDefault="00D050FF" w:rsidP="00BD76FD">
            <w:pPr>
              <w:pStyle w:val="TableParagraph"/>
              <w:numPr>
                <w:ilvl w:val="0"/>
                <w:numId w:val="29"/>
              </w:numPr>
              <w:tabs>
                <w:tab w:val="left" w:pos="846"/>
              </w:tabs>
              <w:spacing w:before="166"/>
              <w:rPr>
                <w:rFonts w:ascii="Wiener Melange" w:hAnsi="Wiener Melange" w:cs="Wiener Melange"/>
                <w:bCs/>
              </w:rPr>
            </w:pPr>
            <w:r>
              <w:rPr>
                <w:rFonts w:asciiTheme="minorHAnsi" w:hAnsiTheme="minorHAnsi" w:cstheme="minorHAnsi"/>
                <w:color w:val="181818"/>
                <w:w w:val="105"/>
                <w:sz w:val="24"/>
                <w:szCs w:val="24"/>
              </w:rPr>
              <w:t>Ausbildungseinrichtungen</w:t>
            </w:r>
          </w:p>
        </w:tc>
      </w:tr>
      <w:tr w:rsidR="00ED62A7" w:rsidRPr="001F3823" w14:paraId="56436EA6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56436EA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6436EA5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436EAA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56436EA7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Direkte Führungsspanne </w:t>
            </w:r>
          </w:p>
          <w:p w14:paraId="56436EA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56436EA9" w14:textId="7F2AEF73" w:rsidR="00ED62A7" w:rsidRPr="00641A05" w:rsidRDefault="005205E9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color w:val="161616"/>
                <w:spacing w:val="-2"/>
                <w:w w:val="110"/>
              </w:rPr>
              <w:t>2</w:t>
            </w:r>
            <w:r w:rsidR="005210CF">
              <w:rPr>
                <w:color w:val="161616"/>
                <w:spacing w:val="-2"/>
                <w:w w:val="110"/>
              </w:rPr>
              <w:t xml:space="preserve">2 </w:t>
            </w:r>
            <w:r>
              <w:rPr>
                <w:color w:val="161616"/>
                <w:spacing w:val="-2"/>
                <w:w w:val="110"/>
              </w:rPr>
              <w:t>Mitarbeiterinnen</w:t>
            </w:r>
          </w:p>
        </w:tc>
      </w:tr>
      <w:tr w:rsidR="00ED62A7" w:rsidRPr="001F3823" w14:paraId="56436EAD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56436EA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56436EA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6436EB0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56436EAE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56436EA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6436EB3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56436EB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56436EB2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6436EB6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436E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6436EB5" w14:textId="243A3A42" w:rsidR="00ED62A7" w:rsidRPr="000A73FE" w:rsidRDefault="005C4573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color w:val="181818"/>
              </w:rPr>
              <w:t xml:space="preserve">1090 </w:t>
            </w:r>
            <w:r>
              <w:rPr>
                <w:color w:val="080808"/>
              </w:rPr>
              <w:t>Wien,</w:t>
            </w:r>
            <w:r>
              <w:rPr>
                <w:color w:val="080808"/>
                <w:spacing w:val="-14"/>
              </w:rPr>
              <w:t xml:space="preserve"> </w:t>
            </w:r>
            <w:r>
              <w:rPr>
                <w:color w:val="181818"/>
              </w:rPr>
              <w:t>Währinger</w:t>
            </w:r>
            <w:r>
              <w:rPr>
                <w:color w:val="181818"/>
                <w:spacing w:val="30"/>
              </w:rPr>
              <w:t xml:space="preserve"> </w:t>
            </w:r>
            <w:r>
              <w:rPr>
                <w:color w:val="181818"/>
              </w:rPr>
              <w:t>Gürtel</w:t>
            </w:r>
            <w:r>
              <w:rPr>
                <w:color w:val="181818"/>
                <w:spacing w:val="-6"/>
              </w:rPr>
              <w:t xml:space="preserve"> </w:t>
            </w:r>
            <w:r>
              <w:rPr>
                <w:color w:val="080808"/>
              </w:rPr>
              <w:t>18-20</w:t>
            </w:r>
          </w:p>
        </w:tc>
      </w:tr>
      <w:tr w:rsidR="00ED62A7" w:rsidRPr="001F3823" w14:paraId="56436EB9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436EB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6436EB8" w14:textId="7EC37E0C" w:rsidR="00ED62A7" w:rsidRPr="000A73FE" w:rsidRDefault="005205E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Dienstzeitmodell WIGEV</w:t>
            </w:r>
          </w:p>
        </w:tc>
      </w:tr>
      <w:tr w:rsidR="00ED62A7" w:rsidRPr="001F3823" w14:paraId="56436EBC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6436EB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6436EBB" w14:textId="470D0F93" w:rsidR="00ED62A7" w:rsidRPr="00A10B00" w:rsidRDefault="005205E9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ED62A7" w:rsidRPr="001F3823" w14:paraId="56436EC0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6436E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6436EBE" w14:textId="77777777" w:rsidR="00B64165" w:rsidRDefault="00124C4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56436EBF" w14:textId="44308C8A" w:rsidR="00ED62A7" w:rsidRPr="00B64165" w:rsidRDefault="00124C4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5E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ED62A7" w:rsidRPr="001F3823" w14:paraId="56436EC3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6436EC2" w14:textId="1299F3F0" w:rsidR="00ED62A7" w:rsidRPr="001F3823" w:rsidRDefault="00A10B0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br w:type="page"/>
            </w:r>
            <w:r w:rsidR="00ED62A7" w:rsidRPr="001F3823">
              <w:rPr>
                <w:rFonts w:ascii="Wiener Melange" w:hAnsi="Wiener Melange" w:cs="Wiener Melange"/>
              </w:rPr>
              <w:br w:type="page"/>
            </w:r>
            <w:r w:rsidR="00ED62A7"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56436EC5" w14:textId="77777777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EFA24A4" w14:textId="77777777" w:rsidR="00FB3E7C" w:rsidRDefault="00FB3E7C" w:rsidP="00FB3E7C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jc w:val="both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Führung</w:t>
            </w:r>
            <w:r>
              <w:rPr>
                <w:color w:val="0C0C0C"/>
                <w:spacing w:val="-25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Aufsicht</w:t>
            </w:r>
            <w:r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über</w:t>
            </w:r>
            <w:r>
              <w:rPr>
                <w:color w:val="0C0C0C"/>
                <w:spacing w:val="-1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die</w:t>
            </w:r>
            <w:r>
              <w:rPr>
                <w:color w:val="0C0C0C"/>
                <w:spacing w:val="-18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unterstellten</w:t>
            </w:r>
            <w:r>
              <w:rPr>
                <w:color w:val="0C0C0C"/>
                <w:spacing w:val="5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Mitarbeiterinnen</w:t>
            </w:r>
            <w:r>
              <w:rPr>
                <w:color w:val="0C0C0C"/>
                <w:spacing w:val="-17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sowie</w:t>
            </w:r>
            <w:r>
              <w:rPr>
                <w:color w:val="1C1C1C"/>
                <w:spacing w:val="-1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Kontroll-</w:t>
            </w:r>
            <w:r>
              <w:rPr>
                <w:color w:val="0C0C0C"/>
                <w:spacing w:val="-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>
              <w:rPr>
                <w:color w:val="0C0C0C"/>
                <w:spacing w:val="-23"/>
                <w:w w:val="105"/>
                <w:sz w:val="20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0"/>
              </w:rPr>
              <w:t>Weisungsrecht</w:t>
            </w:r>
          </w:p>
          <w:p w14:paraId="5D5C9E1D" w14:textId="77777777" w:rsidR="00FB3E7C" w:rsidRDefault="00FB3E7C" w:rsidP="00FB3E7C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59" w:line="280" w:lineRule="auto"/>
              <w:ind w:right="57"/>
              <w:jc w:val="both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Fachliche und organisatorische Führung des</w:t>
            </w:r>
            <w:r>
              <w:rPr>
                <w:color w:val="0C0C0C"/>
                <w:spacing w:val="-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 xml:space="preserve">unterstellten Personals zur Gewährleistung einer </w:t>
            </w:r>
            <w:r>
              <w:rPr>
                <w:color w:val="0C0C0C"/>
                <w:sz w:val="20"/>
              </w:rPr>
              <w:t>fachlich</w:t>
            </w:r>
            <w:r>
              <w:rPr>
                <w:color w:val="0C0C0C"/>
                <w:spacing w:val="40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 xml:space="preserve">den </w:t>
            </w:r>
            <w:proofErr w:type="spellStart"/>
            <w:r>
              <w:rPr>
                <w:color w:val="0C0C0C"/>
                <w:sz w:val="20"/>
              </w:rPr>
              <w:t>Qualitätsanforderungender</w:t>
            </w:r>
            <w:proofErr w:type="spellEnd"/>
            <w:r>
              <w:rPr>
                <w:color w:val="0C0C0C"/>
                <w:sz w:val="20"/>
              </w:rPr>
              <w:t xml:space="preserve"> Stelle entsprechenden </w:t>
            </w:r>
            <w:proofErr w:type="spellStart"/>
            <w:r>
              <w:rPr>
                <w:color w:val="0C0C0C"/>
                <w:sz w:val="20"/>
              </w:rPr>
              <w:t>Berufsausübungzur</w:t>
            </w:r>
            <w:proofErr w:type="spellEnd"/>
            <w:r>
              <w:rPr>
                <w:color w:val="0C0C0C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Sicherung </w:t>
            </w:r>
            <w:r>
              <w:rPr>
                <w:color w:val="0C0C0C"/>
                <w:sz w:val="20"/>
              </w:rPr>
              <w:t xml:space="preserve">der </w:t>
            </w:r>
            <w:r>
              <w:rPr>
                <w:color w:val="0C0C0C"/>
                <w:w w:val="105"/>
                <w:sz w:val="20"/>
              </w:rPr>
              <w:t xml:space="preserve">unmittelbaren und mittelbaren </w:t>
            </w:r>
            <w:proofErr w:type="spellStart"/>
            <w:r>
              <w:rPr>
                <w:color w:val="0C0C0C"/>
                <w:w w:val="105"/>
                <w:sz w:val="20"/>
              </w:rPr>
              <w:t>Patientinnenversorgung</w:t>
            </w:r>
            <w:proofErr w:type="spellEnd"/>
            <w:r>
              <w:rPr>
                <w:color w:val="0C0C0C"/>
                <w:w w:val="105"/>
                <w:sz w:val="20"/>
              </w:rPr>
              <w:t xml:space="preserve"> unter </w:t>
            </w:r>
            <w:r>
              <w:rPr>
                <w:color w:val="1C1C1C"/>
                <w:w w:val="105"/>
                <w:sz w:val="20"/>
              </w:rPr>
              <w:t xml:space="preserve">Einhaltung </w:t>
            </w:r>
            <w:r>
              <w:rPr>
                <w:color w:val="0C0C0C"/>
                <w:w w:val="105"/>
                <w:sz w:val="20"/>
              </w:rPr>
              <w:t xml:space="preserve">hygienischer und qualitätssichernder Maßnahmen nach den </w:t>
            </w:r>
            <w:r>
              <w:rPr>
                <w:color w:val="1C1C1C"/>
                <w:w w:val="105"/>
                <w:sz w:val="20"/>
              </w:rPr>
              <w:t xml:space="preserve">aktuellen fachspezifischen </w:t>
            </w:r>
            <w:r>
              <w:rPr>
                <w:color w:val="0C0C0C"/>
                <w:w w:val="105"/>
                <w:sz w:val="20"/>
              </w:rPr>
              <w:t>Erkenntnissen und den Vorgaben des</w:t>
            </w:r>
            <w:r>
              <w:rPr>
                <w:color w:val="0C0C0C"/>
                <w:spacing w:val="-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Qualitätsmanagementsystems</w:t>
            </w:r>
          </w:p>
          <w:p w14:paraId="452AA629" w14:textId="77777777" w:rsidR="00FB3E7C" w:rsidRDefault="00FB3E7C" w:rsidP="00FB3E7C">
            <w:pPr>
              <w:pStyle w:val="TableParagraph"/>
              <w:numPr>
                <w:ilvl w:val="0"/>
                <w:numId w:val="27"/>
              </w:numPr>
              <w:tabs>
                <w:tab w:val="left" w:pos="850"/>
              </w:tabs>
              <w:spacing w:before="11"/>
              <w:jc w:val="both"/>
              <w:rPr>
                <w:sz w:val="20"/>
              </w:rPr>
            </w:pPr>
            <w:r>
              <w:rPr>
                <w:color w:val="0C0C0C"/>
                <w:sz w:val="20"/>
              </w:rPr>
              <w:t>Mitwirkung</w:t>
            </w:r>
            <w:r>
              <w:rPr>
                <w:color w:val="0C0C0C"/>
                <w:spacing w:val="10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bei</w:t>
            </w:r>
            <w:r>
              <w:rPr>
                <w:color w:val="0C0C0C"/>
                <w:spacing w:val="1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der</w:t>
            </w:r>
            <w:r>
              <w:rPr>
                <w:color w:val="0C0C0C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0C0C0C"/>
                <w:sz w:val="20"/>
              </w:rPr>
              <w:t>Sicherstelung</w:t>
            </w:r>
            <w:proofErr w:type="spellEnd"/>
            <w:r>
              <w:rPr>
                <w:color w:val="0C0C0C"/>
                <w:spacing w:val="30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eines</w:t>
            </w:r>
            <w:r>
              <w:rPr>
                <w:color w:val="0C0C0C"/>
                <w:spacing w:val="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optimalen</w:t>
            </w:r>
            <w:r>
              <w:rPr>
                <w:color w:val="0C0C0C"/>
                <w:spacing w:val="22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Ressourceneinsatzes</w:t>
            </w:r>
          </w:p>
          <w:p w14:paraId="103554C1" w14:textId="77777777" w:rsidR="00FB3E7C" w:rsidRDefault="00FB3E7C" w:rsidP="00FB3E7C">
            <w:pPr>
              <w:pStyle w:val="TableParagraph"/>
              <w:numPr>
                <w:ilvl w:val="0"/>
                <w:numId w:val="27"/>
              </w:numPr>
              <w:tabs>
                <w:tab w:val="left" w:pos="846"/>
                <w:tab w:val="left" w:pos="851"/>
              </w:tabs>
              <w:spacing w:before="49" w:line="280" w:lineRule="auto"/>
              <w:ind w:right="664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Mitarbeit</w:t>
            </w:r>
            <w:r>
              <w:rPr>
                <w:color w:val="0C0C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bei</w:t>
            </w:r>
            <w:r>
              <w:rPr>
                <w:color w:val="0C0C0C"/>
                <w:spacing w:val="-29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der</w:t>
            </w:r>
            <w:r>
              <w:rPr>
                <w:color w:val="0C0C0C"/>
                <w:spacing w:val="-23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Gewährleistung</w:t>
            </w:r>
            <w:r>
              <w:rPr>
                <w:color w:val="0C0C0C"/>
                <w:spacing w:val="-36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eines</w:t>
            </w:r>
            <w:r>
              <w:rPr>
                <w:color w:val="0C0C0C"/>
                <w:spacing w:val="-24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reibungslosen</w:t>
            </w:r>
            <w:r>
              <w:rPr>
                <w:color w:val="0C0C0C"/>
                <w:spacing w:val="-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>
              <w:rPr>
                <w:color w:val="0C0C0C"/>
                <w:spacing w:val="-26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rationellen</w:t>
            </w:r>
            <w:r>
              <w:rPr>
                <w:color w:val="0C0C0C"/>
                <w:spacing w:val="-11"/>
                <w:w w:val="105"/>
                <w:sz w:val="20"/>
              </w:rPr>
              <w:t xml:space="preserve"> </w:t>
            </w:r>
            <w:r>
              <w:rPr>
                <w:color w:val="1C1C1C"/>
                <w:w w:val="105"/>
                <w:sz w:val="20"/>
              </w:rPr>
              <w:t>Betriebsablaufes</w:t>
            </w:r>
            <w:r>
              <w:rPr>
                <w:color w:val="1C1C1C"/>
                <w:spacing w:val="-26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auf Grundlage des</w:t>
            </w:r>
            <w:r>
              <w:rPr>
                <w:color w:val="0C0C0C"/>
                <w:spacing w:val="-1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Leitbildes</w:t>
            </w:r>
            <w:r>
              <w:rPr>
                <w:color w:val="0C0C0C"/>
                <w:spacing w:val="-3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des</w:t>
            </w:r>
            <w:r>
              <w:rPr>
                <w:color w:val="0C0C0C"/>
                <w:spacing w:val="-17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Unternehmens</w:t>
            </w:r>
          </w:p>
          <w:p w14:paraId="69012C21" w14:textId="0BCB9EF8" w:rsidR="00FB3E7C" w:rsidRDefault="00FB3E7C" w:rsidP="00FB3E7C">
            <w:pPr>
              <w:pStyle w:val="TableParagraph"/>
              <w:numPr>
                <w:ilvl w:val="0"/>
                <w:numId w:val="27"/>
              </w:numPr>
              <w:tabs>
                <w:tab w:val="left" w:pos="850"/>
                <w:tab w:val="left" w:pos="853"/>
              </w:tabs>
              <w:spacing w:before="11" w:line="280" w:lineRule="auto"/>
              <w:ind w:right="373"/>
              <w:rPr>
                <w:sz w:val="20"/>
              </w:rPr>
            </w:pPr>
            <w:proofErr w:type="spellStart"/>
            <w:r>
              <w:rPr>
                <w:color w:val="0C0C0C"/>
                <w:spacing w:val="-2"/>
                <w:w w:val="105"/>
                <w:sz w:val="20"/>
              </w:rPr>
              <w:t>Patientinnenorientierung</w:t>
            </w:r>
            <w:proofErr w:type="spellEnd"/>
            <w:r w:rsidR="00D050FF"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0"/>
              </w:rPr>
              <w:t>nach</w:t>
            </w:r>
            <w:r>
              <w:rPr>
                <w:color w:val="0C0C0C"/>
                <w:spacing w:val="-13"/>
                <w:w w:val="105"/>
                <w:sz w:val="20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0"/>
              </w:rPr>
              <w:t>ethischen Grundsätzen und</w:t>
            </w:r>
            <w:r>
              <w:rPr>
                <w:color w:val="0C0C0C"/>
                <w:spacing w:val="-21"/>
                <w:w w:val="105"/>
                <w:sz w:val="20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0"/>
              </w:rPr>
              <w:t>auf Basis der</w:t>
            </w:r>
            <w:r>
              <w:rPr>
                <w:color w:val="0C0C0C"/>
                <w:spacing w:val="-7"/>
                <w:w w:val="105"/>
                <w:sz w:val="20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0"/>
              </w:rPr>
              <w:t xml:space="preserve">definierten </w:t>
            </w:r>
            <w:proofErr w:type="spellStart"/>
            <w:r>
              <w:rPr>
                <w:color w:val="0C0C0C"/>
                <w:spacing w:val="-2"/>
                <w:w w:val="105"/>
                <w:sz w:val="20"/>
              </w:rPr>
              <w:t>Qualitäts­</w:t>
            </w:r>
            <w:proofErr w:type="spellEnd"/>
            <w:r>
              <w:rPr>
                <w:color w:val="0C0C0C"/>
                <w:spacing w:val="-2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>
              <w:rPr>
                <w:color w:val="0C0C0C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C"/>
                <w:w w:val="105"/>
                <w:sz w:val="20"/>
              </w:rPr>
              <w:t>Patientlnnensicherheitsvorgaben</w:t>
            </w:r>
            <w:proofErr w:type="spellEnd"/>
          </w:p>
          <w:p w14:paraId="5A6DD6E7" w14:textId="77777777" w:rsidR="00A10B00" w:rsidRPr="00D050FF" w:rsidRDefault="00FB3E7C" w:rsidP="00FB3E7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BD76FD">
              <w:rPr>
                <w:rFonts w:ascii="Arial" w:eastAsia="Arial" w:hAnsi="Arial" w:cs="Arial"/>
                <w:color w:val="0C0C0C"/>
                <w:w w:val="105"/>
                <w:lang w:val="de-DE"/>
              </w:rPr>
              <w:t xml:space="preserve">Mitarbeit bei der </w:t>
            </w:r>
            <w:proofErr w:type="spellStart"/>
            <w:r w:rsidRPr="00BD76FD">
              <w:rPr>
                <w:rFonts w:ascii="Arial" w:eastAsia="Arial" w:hAnsi="Arial" w:cs="Arial"/>
                <w:color w:val="0C0C0C"/>
                <w:w w:val="105"/>
                <w:lang w:val="de-DE"/>
              </w:rPr>
              <w:t>Gewährleistungeiner</w:t>
            </w:r>
            <w:proofErr w:type="spellEnd"/>
            <w:r w:rsidRPr="00BD76FD">
              <w:rPr>
                <w:rFonts w:ascii="Arial" w:eastAsia="Arial" w:hAnsi="Arial" w:cs="Arial"/>
                <w:color w:val="0C0C0C"/>
                <w:w w:val="105"/>
                <w:lang w:val="de-DE"/>
              </w:rPr>
              <w:t xml:space="preserve"> optimalen Zusammenarbeit mit anderen Berufsgruppen in fachspezifischer und organisatorischer Hinsicht und Repräsentation des Fachbereiches</w:t>
            </w:r>
          </w:p>
          <w:p w14:paraId="6186E039" w14:textId="340E2458" w:rsidR="00D050FF" w:rsidRPr="00D050FF" w:rsidRDefault="00D050FF" w:rsidP="00FB3E7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C0C0C"/>
                <w:w w:val="105"/>
                <w:lang w:val="de-DE"/>
              </w:rPr>
              <w:t>Mitwirkgung</w:t>
            </w:r>
            <w:proofErr w:type="spellEnd"/>
            <w:r>
              <w:rPr>
                <w:rFonts w:ascii="Arial" w:eastAsia="Arial" w:hAnsi="Arial" w:cs="Arial"/>
                <w:color w:val="0C0C0C"/>
                <w:w w:val="105"/>
                <w:lang w:val="de-DE"/>
              </w:rPr>
              <w:t xml:space="preserve"> bei der qualitätsgesicherten Ausbildung.</w:t>
            </w:r>
          </w:p>
          <w:p w14:paraId="47FCA8C5" w14:textId="77777777" w:rsidR="00D050FF" w:rsidRDefault="00D050FF" w:rsidP="00D050FF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Arial" w:eastAsia="Arial" w:hAnsi="Arial" w:cs="Arial"/>
                <w:color w:val="0C0C0C"/>
                <w:w w:val="105"/>
                <w:lang w:val="de-DE"/>
              </w:rPr>
            </w:pPr>
          </w:p>
          <w:p w14:paraId="28FD12B7" w14:textId="77777777" w:rsidR="00D050FF" w:rsidRDefault="00D050FF" w:rsidP="00D050FF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Arial" w:eastAsia="Arial" w:hAnsi="Arial" w:cs="Arial"/>
                <w:color w:val="0C0C0C"/>
                <w:w w:val="105"/>
                <w:lang w:val="de-DE"/>
              </w:rPr>
            </w:pPr>
          </w:p>
          <w:p w14:paraId="56436EC4" w14:textId="6D06DAC8" w:rsidR="00D050FF" w:rsidRPr="002452C5" w:rsidRDefault="00D050FF" w:rsidP="00D050FF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6436EC7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6436EC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ED62A7" w:rsidRPr="001F3823" w14:paraId="56436ED4" w14:textId="77777777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436EC8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72FEF702" w14:textId="77777777" w:rsidR="00BD76FD" w:rsidRDefault="00BD76FD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4F7BDB62" w14:textId="6322BED6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>
              <w:rPr>
                <w:color w:val="0C0C0C"/>
                <w:w w:val="105"/>
                <w:sz w:val="20"/>
              </w:rPr>
              <w:t>Direkte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Personalführung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(Personalplanung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 w:rsidRPr="00124C4D">
              <w:rPr>
                <w:color w:val="0C0C0C"/>
                <w:w w:val="105"/>
                <w:sz w:val="20"/>
              </w:rPr>
              <w:t xml:space="preserve"> -</w:t>
            </w:r>
            <w:proofErr w:type="spellStart"/>
            <w:r w:rsidRPr="00124C4D">
              <w:rPr>
                <w:color w:val="0C0C0C"/>
                <w:w w:val="105"/>
                <w:sz w:val="20"/>
              </w:rPr>
              <w:t>einsatzplanung</w:t>
            </w:r>
            <w:proofErr w:type="spellEnd"/>
            <w:r w:rsidRPr="00124C4D">
              <w:rPr>
                <w:color w:val="0C0C0C"/>
                <w:w w:val="105"/>
                <w:sz w:val="20"/>
              </w:rPr>
              <w:t xml:space="preserve">, </w:t>
            </w:r>
            <w:r>
              <w:rPr>
                <w:color w:val="0C0C0C"/>
                <w:w w:val="105"/>
                <w:sz w:val="20"/>
              </w:rPr>
              <w:t>Mitarbeiterinnenbeurteilungen, Mitarbeiterinnen-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Teamorientierungsgespräche, Personalbezogene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Dokumentation, Dienstplanerstellung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 w:rsidRPr="00124C4D">
              <w:rPr>
                <w:color w:val="0C0C0C"/>
                <w:w w:val="105"/>
                <w:sz w:val="20"/>
              </w:rPr>
              <w:t xml:space="preserve"> -abrechnung, </w:t>
            </w:r>
            <w:r w:rsidR="00D050FF" w:rsidRPr="00124C4D">
              <w:rPr>
                <w:color w:val="0C0C0C"/>
                <w:w w:val="105"/>
                <w:sz w:val="20"/>
              </w:rPr>
              <w:t xml:space="preserve">Anordnung von Überstunden, </w:t>
            </w:r>
            <w:r>
              <w:rPr>
                <w:color w:val="0C0C0C"/>
                <w:w w:val="105"/>
                <w:sz w:val="20"/>
              </w:rPr>
              <w:t xml:space="preserve">Durchführung regelmäßiger Dienst- und </w:t>
            </w:r>
            <w:r w:rsidRPr="00124C4D">
              <w:rPr>
                <w:color w:val="0C0C0C"/>
                <w:w w:val="105"/>
                <w:sz w:val="20"/>
              </w:rPr>
              <w:t>Teambesprechungen, diverse Kontrollen z.B. Einhaltung der Dienstzeit, etc.) mit entsprechender Dokumentation.</w:t>
            </w:r>
          </w:p>
          <w:p w14:paraId="5D9C2B65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Auswahl neuer Mitarbeiterinnen und Mitwirkung an deren Einführung</w:t>
            </w:r>
          </w:p>
          <w:p w14:paraId="4B39B801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Umsetzung von gezielten Personalentwicklungsmaßnahmen und Förderung von Fort- und Weiterbildung</w:t>
            </w:r>
          </w:p>
          <w:p w14:paraId="0B70E92E" w14:textId="77777777" w:rsidR="00D050FF" w:rsidRPr="00124C4D" w:rsidRDefault="00D050FF" w:rsidP="00124C4D">
            <w:pPr>
              <w:pStyle w:val="TableParagraph"/>
              <w:tabs>
                <w:tab w:val="left" w:pos="849"/>
              </w:tabs>
              <w:spacing w:before="38"/>
              <w:ind w:left="720"/>
              <w:rPr>
                <w:color w:val="0C0C0C"/>
                <w:w w:val="105"/>
                <w:sz w:val="20"/>
              </w:rPr>
            </w:pPr>
          </w:p>
          <w:p w14:paraId="56436ECB" w14:textId="2643A07F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56315ACD" w14:textId="77777777" w:rsidR="00124C4D" w:rsidRDefault="00124C4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034F33AE" w14:textId="77777777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Fachaufsicht sowie Mitwirkung bei der Sicherung, Kontrolle und kontinuierlichen Verbesserung von </w:t>
            </w:r>
            <w:r>
              <w:rPr>
                <w:color w:val="0C0C0C"/>
                <w:w w:val="105"/>
                <w:sz w:val="20"/>
              </w:rPr>
              <w:t>betriebsspezifischen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Prozessen</w:t>
            </w:r>
          </w:p>
          <w:p w14:paraId="107E534F" w14:textId="77777777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Umsetzen und Kontrolle von Maßnahmen zur fachlichen Qualitätssicherung (Hygiene- und </w:t>
            </w:r>
            <w:proofErr w:type="spellStart"/>
            <w:r>
              <w:rPr>
                <w:color w:val="0C0C0C"/>
                <w:w w:val="105"/>
                <w:sz w:val="20"/>
              </w:rPr>
              <w:t>sicherheitsmaßnahmen</w:t>
            </w:r>
            <w:proofErr w:type="spellEnd"/>
            <w:r>
              <w:rPr>
                <w:color w:val="0C0C0C"/>
                <w:w w:val="105"/>
                <w:sz w:val="20"/>
              </w:rPr>
              <w:t>)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proofErr w:type="spellStart"/>
            <w:r w:rsidRPr="00124C4D">
              <w:rPr>
                <w:color w:val="0C0C0C"/>
                <w:w w:val="105"/>
                <w:sz w:val="20"/>
              </w:rPr>
              <w:t>Patientinnensicherheit</w:t>
            </w:r>
            <w:proofErr w:type="spellEnd"/>
            <w:r w:rsidRPr="00124C4D">
              <w:rPr>
                <w:color w:val="0C0C0C"/>
                <w:w w:val="105"/>
                <w:sz w:val="20"/>
              </w:rPr>
              <w:t xml:space="preserve"> </w:t>
            </w:r>
          </w:p>
          <w:p w14:paraId="594EC0E9" w14:textId="77777777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Förderung der Weiterentwicklung der berufsspezifischen Evidenz sowie der Sicherstellung des </w:t>
            </w:r>
            <w:r>
              <w:rPr>
                <w:color w:val="0C0C0C"/>
                <w:w w:val="105"/>
                <w:sz w:val="20"/>
              </w:rPr>
              <w:t>Wissenstransfers,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auch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betreffend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Dekontaminationsmaßnahmen</w:t>
            </w:r>
            <w:r w:rsidRPr="00124C4D">
              <w:rPr>
                <w:color w:val="0C0C0C"/>
                <w:w w:val="105"/>
                <w:sz w:val="20"/>
              </w:rPr>
              <w:t xml:space="preserve"> an </w:t>
            </w:r>
            <w:r>
              <w:rPr>
                <w:color w:val="0C0C0C"/>
                <w:w w:val="105"/>
                <w:sz w:val="20"/>
              </w:rPr>
              <w:t>Personen.</w:t>
            </w:r>
          </w:p>
          <w:p w14:paraId="3D4B98DD" w14:textId="77777777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Kontrolle der fachspezifischen Dokumentation und Leistungserfassung</w:t>
            </w:r>
          </w:p>
          <w:p w14:paraId="1834378B" w14:textId="77777777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Mitwirkung bei der Konzepterstellung für Planungen und Änderungen des Leistungsspektrums </w:t>
            </w:r>
            <w:r>
              <w:rPr>
                <w:color w:val="0C0C0C"/>
                <w:w w:val="105"/>
                <w:sz w:val="20"/>
              </w:rPr>
              <w:t>inklusive notwendiger Investitionen</w:t>
            </w:r>
          </w:p>
          <w:p w14:paraId="56436ECC" w14:textId="77777777" w:rsidR="00A10B00" w:rsidRPr="00124C4D" w:rsidRDefault="00A10B00" w:rsidP="00124C4D">
            <w:pPr>
              <w:pStyle w:val="TableParagraph"/>
              <w:tabs>
                <w:tab w:val="left" w:pos="849"/>
              </w:tabs>
              <w:spacing w:before="38"/>
              <w:ind w:left="720"/>
              <w:rPr>
                <w:color w:val="0C0C0C"/>
                <w:w w:val="105"/>
                <w:sz w:val="20"/>
              </w:rPr>
            </w:pPr>
          </w:p>
          <w:p w14:paraId="56436ECE" w14:textId="77777777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B742AE4" w14:textId="77777777" w:rsidR="00CE2614" w:rsidRPr="001F3823" w:rsidRDefault="00CE2614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64F5A999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Koordination des internen Betriebsablaufes und Schnittstellenmanagement in Abstimmung mit </w:t>
            </w:r>
            <w:r>
              <w:rPr>
                <w:color w:val="0C0C0C"/>
                <w:w w:val="105"/>
                <w:sz w:val="20"/>
              </w:rPr>
              <w:t xml:space="preserve">der/dem </w:t>
            </w:r>
            <w:r w:rsidRPr="00124C4D">
              <w:rPr>
                <w:color w:val="0C0C0C"/>
                <w:w w:val="105"/>
                <w:sz w:val="20"/>
              </w:rPr>
              <w:t xml:space="preserve">direkten </w:t>
            </w:r>
            <w:r>
              <w:rPr>
                <w:color w:val="0C0C0C"/>
                <w:w w:val="105"/>
                <w:sz w:val="20"/>
              </w:rPr>
              <w:t>Vorgesetzten</w:t>
            </w:r>
          </w:p>
          <w:p w14:paraId="3F784AEB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Mitwirkung an der Organisation, Steuerung und Kontrolle der organisatorischen und fachspezifischen </w:t>
            </w:r>
            <w:r>
              <w:rPr>
                <w:color w:val="0C0C0C"/>
                <w:w w:val="105"/>
                <w:sz w:val="20"/>
              </w:rPr>
              <w:t xml:space="preserve">Abläufe in </w:t>
            </w:r>
            <w:r w:rsidRPr="00124C4D">
              <w:rPr>
                <w:color w:val="0C0C0C"/>
                <w:w w:val="105"/>
                <w:sz w:val="20"/>
              </w:rPr>
              <w:t>der Zentraldesinfektion</w:t>
            </w:r>
          </w:p>
          <w:p w14:paraId="04DEE846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 xml:space="preserve">Planung und Kontrolle der Durchführung von geeigneten Maßnahmen zur </w:t>
            </w:r>
            <w:proofErr w:type="spellStart"/>
            <w:r w:rsidRPr="00124C4D">
              <w:rPr>
                <w:color w:val="0C0C0C"/>
                <w:w w:val="105"/>
                <w:sz w:val="20"/>
              </w:rPr>
              <w:t>Patientinnenversorgung</w:t>
            </w:r>
            <w:proofErr w:type="spellEnd"/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und</w:t>
            </w:r>
            <w:r w:rsidRPr="00124C4D">
              <w:rPr>
                <w:color w:val="0C0C0C"/>
                <w:w w:val="105"/>
                <w:sz w:val="20"/>
              </w:rPr>
              <w:t xml:space="preserve"> -</w:t>
            </w:r>
            <w:r>
              <w:rPr>
                <w:color w:val="0C0C0C"/>
                <w:w w:val="105"/>
                <w:sz w:val="20"/>
              </w:rPr>
              <w:t xml:space="preserve">betreuung </w:t>
            </w:r>
            <w:r w:rsidRPr="00124C4D">
              <w:rPr>
                <w:color w:val="0C0C0C"/>
                <w:w w:val="105"/>
                <w:sz w:val="20"/>
              </w:rPr>
              <w:t xml:space="preserve">z.B. </w:t>
            </w:r>
            <w:r>
              <w:rPr>
                <w:color w:val="0C0C0C"/>
                <w:w w:val="105"/>
                <w:sz w:val="20"/>
              </w:rPr>
              <w:t>im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Rahmen</w:t>
            </w:r>
            <w:r w:rsidRPr="00124C4D">
              <w:rPr>
                <w:color w:val="0C0C0C"/>
                <w:w w:val="105"/>
                <w:sz w:val="20"/>
              </w:rPr>
              <w:t xml:space="preserve"> </w:t>
            </w:r>
            <w:r>
              <w:rPr>
                <w:color w:val="0C0C0C"/>
                <w:w w:val="105"/>
                <w:sz w:val="20"/>
              </w:rPr>
              <w:t>von</w:t>
            </w:r>
            <w:r w:rsidRPr="00124C4D">
              <w:rPr>
                <w:color w:val="0C0C0C"/>
                <w:w w:val="105"/>
                <w:sz w:val="20"/>
              </w:rPr>
              <w:t xml:space="preserve"> Entwesungen.</w:t>
            </w:r>
          </w:p>
          <w:p w14:paraId="067FC25B" w14:textId="5A93602B" w:rsidR="00D050FF" w:rsidRPr="00124C4D" w:rsidRDefault="00D050FF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Durchführung von Entwesungen bei Bedarf sowie zum Erhalt der eigenen Expertise</w:t>
            </w:r>
          </w:p>
          <w:p w14:paraId="56436ECF" w14:textId="7681832B" w:rsidR="00784F97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Sicherstellung der Informationsweitergabe sowie Förderung eines positiven Arbeitsklimas</w:t>
            </w:r>
          </w:p>
          <w:p w14:paraId="289DD808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Vertretung des Verantwortungsbereiches, Kommunikation mit anderen Organisationseinheiten</w:t>
            </w:r>
          </w:p>
          <w:p w14:paraId="4A758259" w14:textId="62DD3054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Mitwirkung bei der Praktikumsbetreuung</w:t>
            </w:r>
            <w:r w:rsidR="00D050FF" w:rsidRPr="00124C4D">
              <w:rPr>
                <w:color w:val="0C0C0C"/>
                <w:w w:val="105"/>
                <w:sz w:val="20"/>
              </w:rPr>
              <w:t xml:space="preserve"> </w:t>
            </w:r>
            <w:r w:rsidRPr="00124C4D">
              <w:rPr>
                <w:color w:val="0C0C0C"/>
                <w:w w:val="105"/>
                <w:sz w:val="20"/>
              </w:rPr>
              <w:t xml:space="preserve">von Schülerinnen der </w:t>
            </w:r>
            <w:proofErr w:type="gramStart"/>
            <w:r w:rsidRPr="00124C4D">
              <w:rPr>
                <w:color w:val="0C0C0C"/>
                <w:w w:val="105"/>
                <w:sz w:val="20"/>
              </w:rPr>
              <w:t>MAB Schule</w:t>
            </w:r>
            <w:proofErr w:type="gramEnd"/>
            <w:r w:rsidRPr="00124C4D">
              <w:rPr>
                <w:color w:val="0C0C0C"/>
                <w:w w:val="105"/>
                <w:sz w:val="20"/>
              </w:rPr>
              <w:t>.</w:t>
            </w:r>
          </w:p>
          <w:p w14:paraId="19166933" w14:textId="1A8398D2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Durchführung von Schädlingsbekämpfungsmaßnahmen</w:t>
            </w:r>
            <w:r w:rsidR="00D050FF" w:rsidRPr="00124C4D">
              <w:rPr>
                <w:color w:val="0C0C0C"/>
                <w:w w:val="105"/>
                <w:sz w:val="20"/>
              </w:rPr>
              <w:t xml:space="preserve"> und Kontrolle der Durchführung dieser Maßnahmen durch die zugeordneten </w:t>
            </w:r>
            <w:proofErr w:type="spellStart"/>
            <w:r w:rsidR="00D050FF" w:rsidRPr="00124C4D">
              <w:rPr>
                <w:color w:val="0C0C0C"/>
                <w:w w:val="105"/>
                <w:sz w:val="20"/>
              </w:rPr>
              <w:t>DesinfektionsassistentInnen</w:t>
            </w:r>
            <w:proofErr w:type="spellEnd"/>
            <w:r w:rsidR="00D050FF" w:rsidRPr="00124C4D">
              <w:rPr>
                <w:color w:val="0C0C0C"/>
                <w:w w:val="105"/>
                <w:sz w:val="20"/>
              </w:rPr>
              <w:t>.</w:t>
            </w:r>
          </w:p>
          <w:p w14:paraId="0BCE8D57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Veranlassung von Reparaturen und Kontrolle des Ergebnisses</w:t>
            </w:r>
          </w:p>
          <w:p w14:paraId="0E1104D8" w14:textId="09DBE95A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Verantwortlich für eine adäquate Versorgung der Mitarbeiter</w:t>
            </w:r>
            <w:r w:rsidR="00D050FF" w:rsidRPr="00124C4D">
              <w:rPr>
                <w:color w:val="0C0C0C"/>
                <w:w w:val="105"/>
                <w:sz w:val="20"/>
              </w:rPr>
              <w:t xml:space="preserve">Innen </w:t>
            </w:r>
            <w:r w:rsidRPr="00124C4D">
              <w:rPr>
                <w:color w:val="0C0C0C"/>
                <w:w w:val="105"/>
                <w:sz w:val="20"/>
              </w:rPr>
              <w:t>mit Arbeitsmittel</w:t>
            </w:r>
          </w:p>
          <w:p w14:paraId="3DF39BD3" w14:textId="77777777" w:rsidR="00FB3E7C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Kenntnis der aktuellen Geräte- und Arbeitsplatzbeschreibungen und entsprechender Handhabung</w:t>
            </w:r>
          </w:p>
          <w:p w14:paraId="56436ED0" w14:textId="45ADC0D3" w:rsidR="00A10B00" w:rsidRPr="00124C4D" w:rsidRDefault="00FB3E7C" w:rsidP="00124C4D">
            <w:pPr>
              <w:pStyle w:val="TableParagraph"/>
              <w:numPr>
                <w:ilvl w:val="0"/>
                <w:numId w:val="27"/>
              </w:numPr>
              <w:tabs>
                <w:tab w:val="left" w:pos="849"/>
              </w:tabs>
              <w:spacing w:before="38"/>
              <w:rPr>
                <w:color w:val="0C0C0C"/>
                <w:w w:val="105"/>
                <w:sz w:val="20"/>
              </w:rPr>
            </w:pPr>
            <w:r w:rsidRPr="00124C4D">
              <w:rPr>
                <w:color w:val="0C0C0C"/>
                <w:w w:val="105"/>
                <w:sz w:val="20"/>
              </w:rPr>
              <w:t>Mitgestaltung der internen Fortbildungen</w:t>
            </w:r>
          </w:p>
          <w:p w14:paraId="6020C3B9" w14:textId="77777777" w:rsidR="00CE2614" w:rsidRPr="00124C4D" w:rsidRDefault="00CE2614" w:rsidP="00124C4D">
            <w:pPr>
              <w:pStyle w:val="TableParagraph"/>
              <w:tabs>
                <w:tab w:val="left" w:pos="849"/>
              </w:tabs>
              <w:spacing w:before="38"/>
              <w:ind w:left="720"/>
              <w:rPr>
                <w:color w:val="0C0C0C"/>
                <w:w w:val="105"/>
                <w:sz w:val="20"/>
              </w:rPr>
            </w:pPr>
          </w:p>
          <w:p w14:paraId="56436ED2" w14:textId="29774863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56436ED3" w14:textId="77777777" w:rsidR="00784F97" w:rsidRPr="00784F97" w:rsidRDefault="00124C4D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</w:t>
            </w:r>
            <w:r w:rsidR="00784F97" w:rsidRPr="00784F97">
              <w:rPr>
                <w:rFonts w:ascii="Wiener Melange" w:hAnsi="Wiener Melange" w:cs="Wiener Melange"/>
                <w:bCs/>
              </w:rPr>
              <w:lastRenderedPageBreak/>
              <w:t>Gefahrenzulagen bzw. die Erschwernisabgeltung gemäß § 68 Abs. 1 EStG 1988 steuerbegünstigt bezogen werden können.</w:t>
            </w:r>
          </w:p>
        </w:tc>
      </w:tr>
    </w:tbl>
    <w:p w14:paraId="56436ED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6436ED6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6436ED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6436ED8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6436ED9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56436EDA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6436EDB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6436ED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6436ED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6436ED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6436EDF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56436EE0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56436EE1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56436EE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56436EE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6436EE4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6EE7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56436EE8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6EE9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6436EEA" wp14:editId="56436EE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36EEC" wp14:editId="56436EE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436EEE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436EEF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6436EF0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36EE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6436EEE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6436EEF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6436EF0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6EE5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56436EE6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2FD378C"/>
    <w:multiLevelType w:val="hybridMultilevel"/>
    <w:tmpl w:val="74C0522C"/>
    <w:lvl w:ilvl="0" w:tplc="CB24ACEA">
      <w:numFmt w:val="bullet"/>
      <w:lvlText w:val="•"/>
      <w:lvlJc w:val="left"/>
      <w:pPr>
        <w:ind w:left="846" w:hanging="371"/>
      </w:pPr>
      <w:rPr>
        <w:rFonts w:ascii="Arial" w:eastAsia="Arial" w:hAnsi="Arial" w:cs="Arial" w:hint="default"/>
        <w:spacing w:val="0"/>
        <w:w w:val="103"/>
        <w:lang w:val="de-DE" w:eastAsia="en-US" w:bidi="ar-SA"/>
      </w:rPr>
    </w:lvl>
    <w:lvl w:ilvl="1" w:tplc="FC6EB3A8">
      <w:numFmt w:val="bullet"/>
      <w:lvlText w:val="•"/>
      <w:lvlJc w:val="left"/>
      <w:pPr>
        <w:ind w:left="1412" w:hanging="371"/>
      </w:pPr>
      <w:rPr>
        <w:rFonts w:hint="default"/>
        <w:lang w:val="de-DE" w:eastAsia="en-US" w:bidi="ar-SA"/>
      </w:rPr>
    </w:lvl>
    <w:lvl w:ilvl="2" w:tplc="DA80157A">
      <w:numFmt w:val="bullet"/>
      <w:lvlText w:val="•"/>
      <w:lvlJc w:val="left"/>
      <w:pPr>
        <w:ind w:left="1985" w:hanging="371"/>
      </w:pPr>
      <w:rPr>
        <w:rFonts w:hint="default"/>
        <w:lang w:val="de-DE" w:eastAsia="en-US" w:bidi="ar-SA"/>
      </w:rPr>
    </w:lvl>
    <w:lvl w:ilvl="3" w:tplc="472A93B0">
      <w:numFmt w:val="bullet"/>
      <w:lvlText w:val="•"/>
      <w:lvlJc w:val="left"/>
      <w:pPr>
        <w:ind w:left="2557" w:hanging="371"/>
      </w:pPr>
      <w:rPr>
        <w:rFonts w:hint="default"/>
        <w:lang w:val="de-DE" w:eastAsia="en-US" w:bidi="ar-SA"/>
      </w:rPr>
    </w:lvl>
    <w:lvl w:ilvl="4" w:tplc="6624F8AC">
      <w:numFmt w:val="bullet"/>
      <w:lvlText w:val="•"/>
      <w:lvlJc w:val="left"/>
      <w:pPr>
        <w:ind w:left="3130" w:hanging="371"/>
      </w:pPr>
      <w:rPr>
        <w:rFonts w:hint="default"/>
        <w:lang w:val="de-DE" w:eastAsia="en-US" w:bidi="ar-SA"/>
      </w:rPr>
    </w:lvl>
    <w:lvl w:ilvl="5" w:tplc="7536335C">
      <w:numFmt w:val="bullet"/>
      <w:lvlText w:val="•"/>
      <w:lvlJc w:val="left"/>
      <w:pPr>
        <w:ind w:left="3702" w:hanging="371"/>
      </w:pPr>
      <w:rPr>
        <w:rFonts w:hint="default"/>
        <w:lang w:val="de-DE" w:eastAsia="en-US" w:bidi="ar-SA"/>
      </w:rPr>
    </w:lvl>
    <w:lvl w:ilvl="6" w:tplc="98DCD39E">
      <w:numFmt w:val="bullet"/>
      <w:lvlText w:val="•"/>
      <w:lvlJc w:val="left"/>
      <w:pPr>
        <w:ind w:left="4275" w:hanging="371"/>
      </w:pPr>
      <w:rPr>
        <w:rFonts w:hint="default"/>
        <w:lang w:val="de-DE" w:eastAsia="en-US" w:bidi="ar-SA"/>
      </w:rPr>
    </w:lvl>
    <w:lvl w:ilvl="7" w:tplc="F2F07744">
      <w:numFmt w:val="bullet"/>
      <w:lvlText w:val="•"/>
      <w:lvlJc w:val="left"/>
      <w:pPr>
        <w:ind w:left="4847" w:hanging="371"/>
      </w:pPr>
      <w:rPr>
        <w:rFonts w:hint="default"/>
        <w:lang w:val="de-DE" w:eastAsia="en-US" w:bidi="ar-SA"/>
      </w:rPr>
    </w:lvl>
    <w:lvl w:ilvl="8" w:tplc="FFA637F4">
      <w:numFmt w:val="bullet"/>
      <w:lvlText w:val="•"/>
      <w:lvlJc w:val="left"/>
      <w:pPr>
        <w:ind w:left="5420" w:hanging="371"/>
      </w:pPr>
      <w:rPr>
        <w:rFonts w:hint="default"/>
        <w:lang w:val="de-DE" w:eastAsia="en-US" w:bidi="ar-SA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54503"/>
    <w:multiLevelType w:val="hybridMultilevel"/>
    <w:tmpl w:val="9502FD7E"/>
    <w:lvl w:ilvl="0" w:tplc="6FDCD6C8">
      <w:numFmt w:val="bullet"/>
      <w:lvlText w:val="•"/>
      <w:lvlJc w:val="left"/>
      <w:pPr>
        <w:ind w:left="849" w:hanging="37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0"/>
        <w:sz w:val="20"/>
        <w:szCs w:val="20"/>
        <w:lang w:val="de-DE" w:eastAsia="en-US" w:bidi="ar-SA"/>
      </w:rPr>
    </w:lvl>
    <w:lvl w:ilvl="1" w:tplc="3EC8DC6C">
      <w:numFmt w:val="bullet"/>
      <w:lvlText w:val="•"/>
      <w:lvlJc w:val="left"/>
      <w:pPr>
        <w:ind w:left="1728" w:hanging="370"/>
      </w:pPr>
      <w:rPr>
        <w:rFonts w:hint="default"/>
        <w:lang w:val="de-DE" w:eastAsia="en-US" w:bidi="ar-SA"/>
      </w:rPr>
    </w:lvl>
    <w:lvl w:ilvl="2" w:tplc="A75AC17E">
      <w:numFmt w:val="bullet"/>
      <w:lvlText w:val="•"/>
      <w:lvlJc w:val="left"/>
      <w:pPr>
        <w:ind w:left="2616" w:hanging="370"/>
      </w:pPr>
      <w:rPr>
        <w:rFonts w:hint="default"/>
        <w:lang w:val="de-DE" w:eastAsia="en-US" w:bidi="ar-SA"/>
      </w:rPr>
    </w:lvl>
    <w:lvl w:ilvl="3" w:tplc="97A05544">
      <w:numFmt w:val="bullet"/>
      <w:lvlText w:val="•"/>
      <w:lvlJc w:val="left"/>
      <w:pPr>
        <w:ind w:left="3505" w:hanging="370"/>
      </w:pPr>
      <w:rPr>
        <w:rFonts w:hint="default"/>
        <w:lang w:val="de-DE" w:eastAsia="en-US" w:bidi="ar-SA"/>
      </w:rPr>
    </w:lvl>
    <w:lvl w:ilvl="4" w:tplc="93DCFFFC">
      <w:numFmt w:val="bullet"/>
      <w:lvlText w:val="•"/>
      <w:lvlJc w:val="left"/>
      <w:pPr>
        <w:ind w:left="4393" w:hanging="370"/>
      </w:pPr>
      <w:rPr>
        <w:rFonts w:hint="default"/>
        <w:lang w:val="de-DE" w:eastAsia="en-US" w:bidi="ar-SA"/>
      </w:rPr>
    </w:lvl>
    <w:lvl w:ilvl="5" w:tplc="EAAED1FC">
      <w:numFmt w:val="bullet"/>
      <w:lvlText w:val="•"/>
      <w:lvlJc w:val="left"/>
      <w:pPr>
        <w:ind w:left="5282" w:hanging="370"/>
      </w:pPr>
      <w:rPr>
        <w:rFonts w:hint="default"/>
        <w:lang w:val="de-DE" w:eastAsia="en-US" w:bidi="ar-SA"/>
      </w:rPr>
    </w:lvl>
    <w:lvl w:ilvl="6" w:tplc="573E383E">
      <w:numFmt w:val="bullet"/>
      <w:lvlText w:val="•"/>
      <w:lvlJc w:val="left"/>
      <w:pPr>
        <w:ind w:left="6170" w:hanging="370"/>
      </w:pPr>
      <w:rPr>
        <w:rFonts w:hint="default"/>
        <w:lang w:val="de-DE" w:eastAsia="en-US" w:bidi="ar-SA"/>
      </w:rPr>
    </w:lvl>
    <w:lvl w:ilvl="7" w:tplc="F9305DC2">
      <w:numFmt w:val="bullet"/>
      <w:lvlText w:val="•"/>
      <w:lvlJc w:val="left"/>
      <w:pPr>
        <w:ind w:left="7058" w:hanging="370"/>
      </w:pPr>
      <w:rPr>
        <w:rFonts w:hint="default"/>
        <w:lang w:val="de-DE" w:eastAsia="en-US" w:bidi="ar-SA"/>
      </w:rPr>
    </w:lvl>
    <w:lvl w:ilvl="8" w:tplc="5EDEDD18">
      <w:numFmt w:val="bullet"/>
      <w:lvlText w:val="•"/>
      <w:lvlJc w:val="left"/>
      <w:pPr>
        <w:ind w:left="7947" w:hanging="370"/>
      </w:pPr>
      <w:rPr>
        <w:rFonts w:hint="default"/>
        <w:lang w:val="de-DE" w:eastAsia="en-US" w:bidi="ar-SA"/>
      </w:rPr>
    </w:lvl>
  </w:abstractNum>
  <w:abstractNum w:abstractNumId="16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A406DC2"/>
    <w:multiLevelType w:val="hybridMultilevel"/>
    <w:tmpl w:val="13088870"/>
    <w:lvl w:ilvl="0" w:tplc="D9DC48D6">
      <w:numFmt w:val="bullet"/>
      <w:lvlText w:val="•"/>
      <w:lvlJc w:val="left"/>
      <w:pPr>
        <w:ind w:left="849" w:hanging="375"/>
      </w:pPr>
      <w:rPr>
        <w:rFonts w:ascii="Arial" w:eastAsia="Arial" w:hAnsi="Arial" w:cs="Arial" w:hint="default"/>
        <w:spacing w:val="0"/>
        <w:w w:val="108"/>
        <w:lang w:val="de-DE" w:eastAsia="en-US" w:bidi="ar-SA"/>
      </w:rPr>
    </w:lvl>
    <w:lvl w:ilvl="1" w:tplc="CE60E176">
      <w:numFmt w:val="bullet"/>
      <w:lvlText w:val="•"/>
      <w:lvlJc w:val="left"/>
      <w:pPr>
        <w:ind w:left="1412" w:hanging="375"/>
      </w:pPr>
      <w:rPr>
        <w:rFonts w:hint="default"/>
        <w:lang w:val="de-DE" w:eastAsia="en-US" w:bidi="ar-SA"/>
      </w:rPr>
    </w:lvl>
    <w:lvl w:ilvl="2" w:tplc="14963B7C">
      <w:numFmt w:val="bullet"/>
      <w:lvlText w:val="•"/>
      <w:lvlJc w:val="left"/>
      <w:pPr>
        <w:ind w:left="1985" w:hanging="375"/>
      </w:pPr>
      <w:rPr>
        <w:rFonts w:hint="default"/>
        <w:lang w:val="de-DE" w:eastAsia="en-US" w:bidi="ar-SA"/>
      </w:rPr>
    </w:lvl>
    <w:lvl w:ilvl="3" w:tplc="6F2A2036">
      <w:numFmt w:val="bullet"/>
      <w:lvlText w:val="•"/>
      <w:lvlJc w:val="left"/>
      <w:pPr>
        <w:ind w:left="2557" w:hanging="375"/>
      </w:pPr>
      <w:rPr>
        <w:rFonts w:hint="default"/>
        <w:lang w:val="de-DE" w:eastAsia="en-US" w:bidi="ar-SA"/>
      </w:rPr>
    </w:lvl>
    <w:lvl w:ilvl="4" w:tplc="FB50DE52">
      <w:numFmt w:val="bullet"/>
      <w:lvlText w:val="•"/>
      <w:lvlJc w:val="left"/>
      <w:pPr>
        <w:ind w:left="3130" w:hanging="375"/>
      </w:pPr>
      <w:rPr>
        <w:rFonts w:hint="default"/>
        <w:lang w:val="de-DE" w:eastAsia="en-US" w:bidi="ar-SA"/>
      </w:rPr>
    </w:lvl>
    <w:lvl w:ilvl="5" w:tplc="82F2EDB8">
      <w:numFmt w:val="bullet"/>
      <w:lvlText w:val="•"/>
      <w:lvlJc w:val="left"/>
      <w:pPr>
        <w:ind w:left="3702" w:hanging="375"/>
      </w:pPr>
      <w:rPr>
        <w:rFonts w:hint="default"/>
        <w:lang w:val="de-DE" w:eastAsia="en-US" w:bidi="ar-SA"/>
      </w:rPr>
    </w:lvl>
    <w:lvl w:ilvl="6" w:tplc="40AC8BA2">
      <w:numFmt w:val="bullet"/>
      <w:lvlText w:val="•"/>
      <w:lvlJc w:val="left"/>
      <w:pPr>
        <w:ind w:left="4275" w:hanging="375"/>
      </w:pPr>
      <w:rPr>
        <w:rFonts w:hint="default"/>
        <w:lang w:val="de-DE" w:eastAsia="en-US" w:bidi="ar-SA"/>
      </w:rPr>
    </w:lvl>
    <w:lvl w:ilvl="7" w:tplc="7048F368">
      <w:numFmt w:val="bullet"/>
      <w:lvlText w:val="•"/>
      <w:lvlJc w:val="left"/>
      <w:pPr>
        <w:ind w:left="4847" w:hanging="375"/>
      </w:pPr>
      <w:rPr>
        <w:rFonts w:hint="default"/>
        <w:lang w:val="de-DE" w:eastAsia="en-US" w:bidi="ar-SA"/>
      </w:rPr>
    </w:lvl>
    <w:lvl w:ilvl="8" w:tplc="6BA4F082">
      <w:numFmt w:val="bullet"/>
      <w:lvlText w:val="•"/>
      <w:lvlJc w:val="left"/>
      <w:pPr>
        <w:ind w:left="5420" w:hanging="375"/>
      </w:pPr>
      <w:rPr>
        <w:rFonts w:hint="default"/>
        <w:lang w:val="de-DE" w:eastAsia="en-US" w:bidi="ar-SA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C41A9"/>
    <w:multiLevelType w:val="hybridMultilevel"/>
    <w:tmpl w:val="702CAC2E"/>
    <w:lvl w:ilvl="0" w:tplc="E58CE5DA">
      <w:numFmt w:val="bullet"/>
      <w:lvlText w:val="•"/>
      <w:lvlJc w:val="left"/>
      <w:pPr>
        <w:ind w:left="475" w:hanging="37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6"/>
        <w:sz w:val="20"/>
        <w:szCs w:val="20"/>
        <w:lang w:val="de-DE" w:eastAsia="en-US" w:bidi="ar-SA"/>
      </w:rPr>
    </w:lvl>
    <w:lvl w:ilvl="1" w:tplc="5A6A0338">
      <w:numFmt w:val="bullet"/>
      <w:lvlText w:val="•"/>
      <w:lvlJc w:val="left"/>
      <w:pPr>
        <w:ind w:left="1404" w:hanging="371"/>
      </w:pPr>
      <w:rPr>
        <w:rFonts w:hint="default"/>
        <w:lang w:val="de-DE" w:eastAsia="en-US" w:bidi="ar-SA"/>
      </w:rPr>
    </w:lvl>
    <w:lvl w:ilvl="2" w:tplc="BF026BBE">
      <w:numFmt w:val="bullet"/>
      <w:lvlText w:val="•"/>
      <w:lvlJc w:val="left"/>
      <w:pPr>
        <w:ind w:left="2328" w:hanging="371"/>
      </w:pPr>
      <w:rPr>
        <w:rFonts w:hint="default"/>
        <w:lang w:val="de-DE" w:eastAsia="en-US" w:bidi="ar-SA"/>
      </w:rPr>
    </w:lvl>
    <w:lvl w:ilvl="3" w:tplc="D2F822E2">
      <w:numFmt w:val="bullet"/>
      <w:lvlText w:val="•"/>
      <w:lvlJc w:val="left"/>
      <w:pPr>
        <w:ind w:left="3253" w:hanging="371"/>
      </w:pPr>
      <w:rPr>
        <w:rFonts w:hint="default"/>
        <w:lang w:val="de-DE" w:eastAsia="en-US" w:bidi="ar-SA"/>
      </w:rPr>
    </w:lvl>
    <w:lvl w:ilvl="4" w:tplc="A22619A4">
      <w:numFmt w:val="bullet"/>
      <w:lvlText w:val="•"/>
      <w:lvlJc w:val="left"/>
      <w:pPr>
        <w:ind w:left="4177" w:hanging="371"/>
      </w:pPr>
      <w:rPr>
        <w:rFonts w:hint="default"/>
        <w:lang w:val="de-DE" w:eastAsia="en-US" w:bidi="ar-SA"/>
      </w:rPr>
    </w:lvl>
    <w:lvl w:ilvl="5" w:tplc="04C2DF64">
      <w:numFmt w:val="bullet"/>
      <w:lvlText w:val="•"/>
      <w:lvlJc w:val="left"/>
      <w:pPr>
        <w:ind w:left="5102" w:hanging="371"/>
      </w:pPr>
      <w:rPr>
        <w:rFonts w:hint="default"/>
        <w:lang w:val="de-DE" w:eastAsia="en-US" w:bidi="ar-SA"/>
      </w:rPr>
    </w:lvl>
    <w:lvl w:ilvl="6" w:tplc="882A3D18">
      <w:numFmt w:val="bullet"/>
      <w:lvlText w:val="•"/>
      <w:lvlJc w:val="left"/>
      <w:pPr>
        <w:ind w:left="6026" w:hanging="371"/>
      </w:pPr>
      <w:rPr>
        <w:rFonts w:hint="default"/>
        <w:lang w:val="de-DE" w:eastAsia="en-US" w:bidi="ar-SA"/>
      </w:rPr>
    </w:lvl>
    <w:lvl w:ilvl="7" w:tplc="46BCECC4">
      <w:numFmt w:val="bullet"/>
      <w:lvlText w:val="•"/>
      <w:lvlJc w:val="left"/>
      <w:pPr>
        <w:ind w:left="6950" w:hanging="371"/>
      </w:pPr>
      <w:rPr>
        <w:rFonts w:hint="default"/>
        <w:lang w:val="de-DE" w:eastAsia="en-US" w:bidi="ar-SA"/>
      </w:rPr>
    </w:lvl>
    <w:lvl w:ilvl="8" w:tplc="A3767628">
      <w:numFmt w:val="bullet"/>
      <w:lvlText w:val="•"/>
      <w:lvlJc w:val="left"/>
      <w:pPr>
        <w:ind w:left="7875" w:hanging="371"/>
      </w:pPr>
      <w:rPr>
        <w:rFonts w:hint="default"/>
        <w:lang w:val="de-DE" w:eastAsia="en-US" w:bidi="ar-SA"/>
      </w:rPr>
    </w:lvl>
  </w:abstractNum>
  <w:abstractNum w:abstractNumId="21" w15:restartNumberingAfterBreak="0">
    <w:nsid w:val="40496D66"/>
    <w:multiLevelType w:val="hybridMultilevel"/>
    <w:tmpl w:val="223CA696"/>
    <w:lvl w:ilvl="0" w:tplc="4C92DFEC">
      <w:start w:val="26"/>
      <w:numFmt w:val="bullet"/>
      <w:lvlText w:val="-"/>
      <w:lvlJc w:val="left"/>
      <w:pPr>
        <w:ind w:left="536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9E764A8"/>
    <w:multiLevelType w:val="hybridMultilevel"/>
    <w:tmpl w:val="ACF47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16A2A"/>
    <w:multiLevelType w:val="hybridMultilevel"/>
    <w:tmpl w:val="816A2128"/>
    <w:lvl w:ilvl="0" w:tplc="562C432A">
      <w:numFmt w:val="bullet"/>
      <w:lvlText w:val="•"/>
      <w:lvlJc w:val="left"/>
      <w:pPr>
        <w:ind w:left="470" w:hanging="357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9"/>
        <w:sz w:val="20"/>
        <w:szCs w:val="20"/>
        <w:lang w:val="de-DE" w:eastAsia="en-US" w:bidi="ar-SA"/>
      </w:rPr>
    </w:lvl>
    <w:lvl w:ilvl="1" w:tplc="09BE22EA">
      <w:numFmt w:val="bullet"/>
      <w:lvlText w:val="•"/>
      <w:lvlJc w:val="left"/>
      <w:pPr>
        <w:ind w:left="1403" w:hanging="357"/>
      </w:pPr>
      <w:rPr>
        <w:rFonts w:hint="default"/>
        <w:lang w:val="de-DE" w:eastAsia="en-US" w:bidi="ar-SA"/>
      </w:rPr>
    </w:lvl>
    <w:lvl w:ilvl="2" w:tplc="F1303D74">
      <w:numFmt w:val="bullet"/>
      <w:lvlText w:val="•"/>
      <w:lvlJc w:val="left"/>
      <w:pPr>
        <w:ind w:left="2326" w:hanging="357"/>
      </w:pPr>
      <w:rPr>
        <w:rFonts w:hint="default"/>
        <w:lang w:val="de-DE" w:eastAsia="en-US" w:bidi="ar-SA"/>
      </w:rPr>
    </w:lvl>
    <w:lvl w:ilvl="3" w:tplc="FC5AAD8E">
      <w:numFmt w:val="bullet"/>
      <w:lvlText w:val="•"/>
      <w:lvlJc w:val="left"/>
      <w:pPr>
        <w:ind w:left="3250" w:hanging="357"/>
      </w:pPr>
      <w:rPr>
        <w:rFonts w:hint="default"/>
        <w:lang w:val="de-DE" w:eastAsia="en-US" w:bidi="ar-SA"/>
      </w:rPr>
    </w:lvl>
    <w:lvl w:ilvl="4" w:tplc="B5DC6E82">
      <w:numFmt w:val="bullet"/>
      <w:lvlText w:val="•"/>
      <w:lvlJc w:val="left"/>
      <w:pPr>
        <w:ind w:left="4173" w:hanging="357"/>
      </w:pPr>
      <w:rPr>
        <w:rFonts w:hint="default"/>
        <w:lang w:val="de-DE" w:eastAsia="en-US" w:bidi="ar-SA"/>
      </w:rPr>
    </w:lvl>
    <w:lvl w:ilvl="5" w:tplc="01162638">
      <w:numFmt w:val="bullet"/>
      <w:lvlText w:val="•"/>
      <w:lvlJc w:val="left"/>
      <w:pPr>
        <w:ind w:left="5097" w:hanging="357"/>
      </w:pPr>
      <w:rPr>
        <w:rFonts w:hint="default"/>
        <w:lang w:val="de-DE" w:eastAsia="en-US" w:bidi="ar-SA"/>
      </w:rPr>
    </w:lvl>
    <w:lvl w:ilvl="6" w:tplc="7FAAF988">
      <w:numFmt w:val="bullet"/>
      <w:lvlText w:val="•"/>
      <w:lvlJc w:val="left"/>
      <w:pPr>
        <w:ind w:left="6020" w:hanging="357"/>
      </w:pPr>
      <w:rPr>
        <w:rFonts w:hint="default"/>
        <w:lang w:val="de-DE" w:eastAsia="en-US" w:bidi="ar-SA"/>
      </w:rPr>
    </w:lvl>
    <w:lvl w:ilvl="7" w:tplc="632C0BF4">
      <w:numFmt w:val="bullet"/>
      <w:lvlText w:val="•"/>
      <w:lvlJc w:val="left"/>
      <w:pPr>
        <w:ind w:left="6943" w:hanging="357"/>
      </w:pPr>
      <w:rPr>
        <w:rFonts w:hint="default"/>
        <w:lang w:val="de-DE" w:eastAsia="en-US" w:bidi="ar-SA"/>
      </w:rPr>
    </w:lvl>
    <w:lvl w:ilvl="8" w:tplc="0CE65708">
      <w:numFmt w:val="bullet"/>
      <w:lvlText w:val="•"/>
      <w:lvlJc w:val="left"/>
      <w:pPr>
        <w:ind w:left="7867" w:hanging="357"/>
      </w:pPr>
      <w:rPr>
        <w:rFonts w:hint="default"/>
        <w:lang w:val="de-DE" w:eastAsia="en-US" w:bidi="ar-SA"/>
      </w:rPr>
    </w:lvl>
  </w:abstractNum>
  <w:abstractNum w:abstractNumId="30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3600">
    <w:abstractNumId w:val="24"/>
  </w:num>
  <w:num w:numId="2" w16cid:durableId="1251695346">
    <w:abstractNumId w:val="17"/>
  </w:num>
  <w:num w:numId="3" w16cid:durableId="103768260">
    <w:abstractNumId w:val="13"/>
  </w:num>
  <w:num w:numId="4" w16cid:durableId="470908544">
    <w:abstractNumId w:val="9"/>
  </w:num>
  <w:num w:numId="5" w16cid:durableId="782925510">
    <w:abstractNumId w:val="7"/>
  </w:num>
  <w:num w:numId="6" w16cid:durableId="1203638875">
    <w:abstractNumId w:val="6"/>
  </w:num>
  <w:num w:numId="7" w16cid:durableId="1018849716">
    <w:abstractNumId w:val="5"/>
  </w:num>
  <w:num w:numId="8" w16cid:durableId="1294826779">
    <w:abstractNumId w:val="4"/>
  </w:num>
  <w:num w:numId="9" w16cid:durableId="1237321648">
    <w:abstractNumId w:val="8"/>
  </w:num>
  <w:num w:numId="10" w16cid:durableId="919021806">
    <w:abstractNumId w:val="3"/>
  </w:num>
  <w:num w:numId="11" w16cid:durableId="499731490">
    <w:abstractNumId w:val="2"/>
  </w:num>
  <w:num w:numId="12" w16cid:durableId="944271266">
    <w:abstractNumId w:val="1"/>
  </w:num>
  <w:num w:numId="13" w16cid:durableId="78411437">
    <w:abstractNumId w:val="0"/>
  </w:num>
  <w:num w:numId="14" w16cid:durableId="2077312866">
    <w:abstractNumId w:val="33"/>
  </w:num>
  <w:num w:numId="15" w16cid:durableId="859396976">
    <w:abstractNumId w:val="11"/>
  </w:num>
  <w:num w:numId="16" w16cid:durableId="514805951">
    <w:abstractNumId w:val="27"/>
  </w:num>
  <w:num w:numId="17" w16cid:durableId="1432698380">
    <w:abstractNumId w:val="25"/>
  </w:num>
  <w:num w:numId="18" w16cid:durableId="417140765">
    <w:abstractNumId w:val="19"/>
  </w:num>
  <w:num w:numId="19" w16cid:durableId="1927349018">
    <w:abstractNumId w:val="28"/>
  </w:num>
  <w:num w:numId="20" w16cid:durableId="350186685">
    <w:abstractNumId w:val="31"/>
  </w:num>
  <w:num w:numId="21" w16cid:durableId="334967045">
    <w:abstractNumId w:val="16"/>
  </w:num>
  <w:num w:numId="22" w16cid:durableId="744256551">
    <w:abstractNumId w:val="23"/>
  </w:num>
  <w:num w:numId="23" w16cid:durableId="1211185389">
    <w:abstractNumId w:val="32"/>
  </w:num>
  <w:num w:numId="24" w16cid:durableId="285045530">
    <w:abstractNumId w:val="30"/>
  </w:num>
  <w:num w:numId="25" w16cid:durableId="251427757">
    <w:abstractNumId w:val="10"/>
  </w:num>
  <w:num w:numId="26" w16cid:durableId="1148286252">
    <w:abstractNumId w:val="14"/>
  </w:num>
  <w:num w:numId="27" w16cid:durableId="2018387027">
    <w:abstractNumId w:val="26"/>
  </w:num>
  <w:num w:numId="28" w16cid:durableId="693918253">
    <w:abstractNumId w:val="18"/>
  </w:num>
  <w:num w:numId="29" w16cid:durableId="1109622155">
    <w:abstractNumId w:val="12"/>
  </w:num>
  <w:num w:numId="30" w16cid:durableId="413404161">
    <w:abstractNumId w:val="15"/>
  </w:num>
  <w:num w:numId="31" w16cid:durableId="1772969224">
    <w:abstractNumId w:val="20"/>
  </w:num>
  <w:num w:numId="32" w16cid:durableId="1630089261">
    <w:abstractNumId w:val="29"/>
  </w:num>
  <w:num w:numId="33" w16cid:durableId="1162501086">
    <w:abstractNumId w:val="21"/>
  </w:num>
  <w:num w:numId="34" w16cid:durableId="9729098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24C4D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84E28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A323B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E7E81"/>
    <w:rsid w:val="004F4E2C"/>
    <w:rsid w:val="0050796C"/>
    <w:rsid w:val="005205E9"/>
    <w:rsid w:val="005210CF"/>
    <w:rsid w:val="00552E25"/>
    <w:rsid w:val="00560CE0"/>
    <w:rsid w:val="00582323"/>
    <w:rsid w:val="005A4984"/>
    <w:rsid w:val="005B3279"/>
    <w:rsid w:val="005B566D"/>
    <w:rsid w:val="005C4573"/>
    <w:rsid w:val="005C7E79"/>
    <w:rsid w:val="005D256A"/>
    <w:rsid w:val="005F7EC2"/>
    <w:rsid w:val="00632464"/>
    <w:rsid w:val="00641A05"/>
    <w:rsid w:val="00641E6D"/>
    <w:rsid w:val="00643A5C"/>
    <w:rsid w:val="00652F86"/>
    <w:rsid w:val="006560D6"/>
    <w:rsid w:val="00687EF8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A6FD1"/>
    <w:rsid w:val="007B67DC"/>
    <w:rsid w:val="00813E73"/>
    <w:rsid w:val="00820080"/>
    <w:rsid w:val="00825F5D"/>
    <w:rsid w:val="00840AA3"/>
    <w:rsid w:val="00874CCA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52874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D76FD"/>
    <w:rsid w:val="00BD77EE"/>
    <w:rsid w:val="00BE3896"/>
    <w:rsid w:val="00C0731D"/>
    <w:rsid w:val="00C174A8"/>
    <w:rsid w:val="00C267E5"/>
    <w:rsid w:val="00C33738"/>
    <w:rsid w:val="00C5194E"/>
    <w:rsid w:val="00C522AF"/>
    <w:rsid w:val="00C60A92"/>
    <w:rsid w:val="00C60FEF"/>
    <w:rsid w:val="00CD025B"/>
    <w:rsid w:val="00CD7EA4"/>
    <w:rsid w:val="00CE2614"/>
    <w:rsid w:val="00CE275E"/>
    <w:rsid w:val="00CE540B"/>
    <w:rsid w:val="00CF7F18"/>
    <w:rsid w:val="00D050FF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B3E7C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436E6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qFormat/>
    <w:rsid w:val="005C457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284E28"/>
    <w:rsid w:val="00376D49"/>
    <w:rsid w:val="004E7E81"/>
    <w:rsid w:val="00687EF8"/>
    <w:rsid w:val="00710D02"/>
    <w:rsid w:val="00754E22"/>
    <w:rsid w:val="008C3A38"/>
    <w:rsid w:val="00900B8E"/>
    <w:rsid w:val="0091086D"/>
    <w:rsid w:val="009E1A33"/>
    <w:rsid w:val="00BE3896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cbe09c0-a32a-4ef3-b294-cb551e9bf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8BC33-6095-4FF5-AE22-4C6FAEDF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El-Madani Nadja</cp:lastModifiedBy>
  <cp:revision>2</cp:revision>
  <cp:lastPrinted>2021-12-31T09:39:00Z</cp:lastPrinted>
  <dcterms:created xsi:type="dcterms:W3CDTF">2026-04-03T08:17:00Z</dcterms:created>
  <dcterms:modified xsi:type="dcterms:W3CDTF">2026-04-03T08:17:00Z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