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8"/>
        <w:gridCol w:w="2550"/>
        <w:gridCol w:w="3120"/>
      </w:tblGrid>
      <w:tr w:rsidR="00207C6E" w:rsidRPr="002A7A93" w14:paraId="25FE18D5" w14:textId="77777777" w:rsidTr="00207C6E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6C245D7" w14:textId="77777777" w:rsidR="00207C6E" w:rsidRPr="002A7A93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cs="Wiener Melange"/>
                <w:b/>
                <w:bCs/>
                <w:sz w:val="32"/>
                <w:szCs w:val="32"/>
              </w:rPr>
            </w:pPr>
            <w:r w:rsidRPr="002A7A93">
              <w:rPr>
                <w:rFonts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207C6E" w:rsidRPr="002A7A93" w14:paraId="6F96CFA4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00B610C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 xml:space="preserve">Allgemeine Beschreibung der Stelle </w:t>
            </w:r>
          </w:p>
        </w:tc>
      </w:tr>
      <w:tr w:rsidR="00207C6E" w:rsidRPr="002A7A93" w14:paraId="2FDD9E8C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07A8AEF5" w14:textId="77777777" w:rsidR="00207C6E" w:rsidRPr="00207C6E" w:rsidRDefault="00C13A2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 xml:space="preserve">Direktion/ </w:t>
            </w:r>
            <w:r w:rsidR="00207C6E" w:rsidRPr="00207C6E">
              <w:rPr>
                <w:rFonts w:cs="Wiener Melange"/>
                <w:b/>
                <w:bCs/>
                <w:sz w:val="20"/>
                <w:szCs w:val="20"/>
              </w:rPr>
              <w:t>Abteilung</w:t>
            </w:r>
            <w:r>
              <w:rPr>
                <w:rFonts w:cs="Wiener Melange"/>
                <w:b/>
                <w:bCs/>
                <w:sz w:val="20"/>
                <w:szCs w:val="20"/>
              </w:rPr>
              <w:t xml:space="preserve"> / </w:t>
            </w:r>
            <w:r w:rsidR="00207C6E" w:rsidRPr="00207C6E">
              <w:rPr>
                <w:rFonts w:cs="Wiener Melange"/>
                <w:b/>
                <w:bCs/>
                <w:sz w:val="20"/>
                <w:szCs w:val="20"/>
              </w:rPr>
              <w:t>Organisationseinheit</w:t>
            </w:r>
          </w:p>
        </w:tc>
        <w:tc>
          <w:tcPr>
            <w:tcW w:w="5670" w:type="dxa"/>
            <w:gridSpan w:val="2"/>
            <w:vAlign w:val="center"/>
          </w:tcPr>
          <w:p w14:paraId="6D4CA187" w14:textId="64628C71" w:rsidR="00207C6E" w:rsidRPr="00BC4C99" w:rsidRDefault="00BC4C99" w:rsidP="00BC4C99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Ärztliche Direktion/Abteilung Klinische Psychologie und Psychotherapie(APP)/Universitätsklinik für Innere Medizin 3/Klinische Abteilung für Gastroenterologie und Hepatologie</w:t>
            </w:r>
          </w:p>
        </w:tc>
      </w:tr>
      <w:tr w:rsidR="00207C6E" w:rsidRPr="002A7A93" w14:paraId="62209748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641826EA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Bezeichnung der Stelle</w:t>
            </w:r>
          </w:p>
        </w:tc>
        <w:tc>
          <w:tcPr>
            <w:tcW w:w="5670" w:type="dxa"/>
            <w:gridSpan w:val="2"/>
            <w:vAlign w:val="center"/>
          </w:tcPr>
          <w:p w14:paraId="0D99D8D8" w14:textId="7AF3D2CA" w:rsidR="00207C6E" w:rsidRPr="00BC4C99" w:rsidRDefault="00BC4C99" w:rsidP="00BC4C99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Klinische Psychologie</w:t>
            </w:r>
          </w:p>
        </w:tc>
      </w:tr>
      <w:tr w:rsidR="00207C6E" w:rsidRPr="002A7A93" w14:paraId="021AC16C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17588392" w14:textId="77777777" w:rsidR="00207C6E" w:rsidRPr="00207C6E" w:rsidRDefault="00C13A2F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 Stelleninhaber*in</w:t>
            </w:r>
          </w:p>
        </w:tc>
        <w:tc>
          <w:tcPr>
            <w:tcW w:w="5670" w:type="dxa"/>
            <w:gridSpan w:val="2"/>
            <w:vAlign w:val="center"/>
          </w:tcPr>
          <w:p w14:paraId="39BC266C" w14:textId="00FE1202" w:rsidR="00207C6E" w:rsidRPr="00BC4C99" w:rsidRDefault="00BC4C99" w:rsidP="00BC4C99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N.N.</w:t>
            </w:r>
          </w:p>
        </w:tc>
      </w:tr>
      <w:tr w:rsidR="00207C6E" w:rsidRPr="002A7A93" w14:paraId="483CD360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577B0AF3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Erstellungsdatum</w:t>
            </w:r>
          </w:p>
        </w:tc>
        <w:tc>
          <w:tcPr>
            <w:tcW w:w="5670" w:type="dxa"/>
            <w:gridSpan w:val="2"/>
            <w:vAlign w:val="center"/>
          </w:tcPr>
          <w:p w14:paraId="265FE765" w14:textId="583BD3C1" w:rsidR="00207C6E" w:rsidRPr="00BC4C99" w:rsidRDefault="00BC4C99" w:rsidP="00BC4C99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20.04.2026</w:t>
            </w:r>
          </w:p>
        </w:tc>
      </w:tr>
      <w:tr w:rsidR="00207C6E" w:rsidRPr="002A7A93" w14:paraId="1227BAB7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6085E0DD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Bedienstetenkategorie/Dienstposten</w:t>
            </w:r>
            <w:r w:rsidR="008A36DC">
              <w:rPr>
                <w:rFonts w:cs="Wiener Melange"/>
                <w:b/>
                <w:bCs/>
                <w:sz w:val="20"/>
                <w:szCs w:val="20"/>
              </w:rPr>
              <w:t>-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plangruppe/Dienstpostenbewertung  </w:t>
            </w:r>
            <w:r w:rsidRPr="00207C6E">
              <w:rPr>
                <w:rFonts w:cs="Wiener Melange"/>
                <w:bCs/>
                <w:sz w:val="20"/>
                <w:szCs w:val="20"/>
              </w:rPr>
              <w:t>(Dienstpostenbezeichnung)</w:t>
            </w:r>
          </w:p>
        </w:tc>
        <w:tc>
          <w:tcPr>
            <w:tcW w:w="5670" w:type="dxa"/>
            <w:gridSpan w:val="2"/>
            <w:vAlign w:val="center"/>
          </w:tcPr>
          <w:p w14:paraId="0B107A12" w14:textId="5531EAD3" w:rsidR="00207C6E" w:rsidRPr="00BC4C99" w:rsidRDefault="00BC4C99" w:rsidP="00BC4C99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A 213/VG A III/Psychologe</w:t>
            </w:r>
          </w:p>
        </w:tc>
      </w:tr>
      <w:tr w:rsidR="00207C6E" w:rsidRPr="002A7A93" w14:paraId="3EE96F3F" w14:textId="77777777" w:rsidTr="00207C6E">
        <w:trPr>
          <w:trHeight w:val="1558"/>
        </w:trPr>
        <w:tc>
          <w:tcPr>
            <w:tcW w:w="3970" w:type="dxa"/>
            <w:gridSpan w:val="2"/>
            <w:vAlign w:val="center"/>
          </w:tcPr>
          <w:p w14:paraId="1932BE79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Berufsfamilie/Modellfunktion/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 xml:space="preserve">Modellstelle </w:t>
            </w:r>
          </w:p>
          <w:p w14:paraId="4AC1E014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sz w:val="20"/>
                <w:szCs w:val="20"/>
              </w:rPr>
              <w:t xml:space="preserve">(Dienstpostenbezeichnung gem. Modellstellenverordnung,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Wr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.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Bedienstetengesetz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 2017)</w:t>
            </w:r>
          </w:p>
        </w:tc>
        <w:tc>
          <w:tcPr>
            <w:tcW w:w="5670" w:type="dxa"/>
            <w:gridSpan w:val="2"/>
            <w:vAlign w:val="center"/>
          </w:tcPr>
          <w:p w14:paraId="0ABE3AFB" w14:textId="547F6169" w:rsidR="00207C6E" w:rsidRPr="00BC4C99" w:rsidRDefault="00BC4C99" w:rsidP="00BC4C99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Psychologie/Klinische Psychologie/PKP_PKP2b/3</w:t>
            </w:r>
          </w:p>
        </w:tc>
      </w:tr>
      <w:tr w:rsidR="00207C6E" w:rsidRPr="002A7A93" w14:paraId="50364632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C5DA958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Organisatorische Einbindung bzw. Organisatorisches</w:t>
            </w:r>
          </w:p>
        </w:tc>
      </w:tr>
      <w:tr w:rsidR="00207C6E" w:rsidRPr="002A7A93" w14:paraId="243214B3" w14:textId="77777777" w:rsidTr="00067FBB">
        <w:trPr>
          <w:trHeight w:val="570"/>
        </w:trPr>
        <w:tc>
          <w:tcPr>
            <w:tcW w:w="3402" w:type="dxa"/>
            <w:vAlign w:val="center"/>
          </w:tcPr>
          <w:p w14:paraId="4D2FD2F7" w14:textId="77777777" w:rsidR="00207C6E" w:rsidRPr="002A7A93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EBD2FAA" w14:textId="77777777" w:rsidR="00207C6E" w:rsidRPr="00207C6E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7ADA4FBE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Name(n)</w:t>
            </w:r>
          </w:p>
        </w:tc>
      </w:tr>
      <w:tr w:rsidR="00207C6E" w:rsidRPr="002A7A93" w14:paraId="5359E663" w14:textId="77777777" w:rsidTr="00BC4C99">
        <w:trPr>
          <w:trHeight w:hRule="exact" w:val="1002"/>
        </w:trPr>
        <w:tc>
          <w:tcPr>
            <w:tcW w:w="3402" w:type="dxa"/>
            <w:vAlign w:val="center"/>
          </w:tcPr>
          <w:p w14:paraId="3050E76D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2ACB169E" w14:textId="67F5045F" w:rsidR="00207C6E" w:rsidRPr="00BC4C99" w:rsidRDefault="00BC4C99" w:rsidP="00BC4C99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Leiterin der Abteilung Klinische Psychologie und Psychotherapie</w:t>
            </w:r>
          </w:p>
        </w:tc>
        <w:tc>
          <w:tcPr>
            <w:tcW w:w="3120" w:type="dxa"/>
            <w:vAlign w:val="center"/>
          </w:tcPr>
          <w:p w14:paraId="4C2F72F4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56315561" w14:textId="77777777" w:rsidTr="00BC4C99">
        <w:trPr>
          <w:trHeight w:hRule="exact" w:val="563"/>
        </w:trPr>
        <w:tc>
          <w:tcPr>
            <w:tcW w:w="3402" w:type="dxa"/>
            <w:vAlign w:val="center"/>
          </w:tcPr>
          <w:p w14:paraId="3AE84572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7BBD0C50" w14:textId="1CB58853" w:rsidR="00207C6E" w:rsidRPr="00BC4C99" w:rsidRDefault="00BC4C99" w:rsidP="00BC4C99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keine</w:t>
            </w:r>
          </w:p>
        </w:tc>
        <w:tc>
          <w:tcPr>
            <w:tcW w:w="3120" w:type="dxa"/>
            <w:vAlign w:val="center"/>
          </w:tcPr>
          <w:p w14:paraId="1E8E5A77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2DEF8ED5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3DA55563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Ständige Stellvertretung lt. § 102 Wiener 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0AC98711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704F5151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64F2488F" w14:textId="77777777" w:rsidTr="00BC4C99">
        <w:trPr>
          <w:trHeight w:hRule="exact" w:val="1209"/>
        </w:trPr>
        <w:tc>
          <w:tcPr>
            <w:tcW w:w="3402" w:type="dxa"/>
            <w:vAlign w:val="center"/>
          </w:tcPr>
          <w:p w14:paraId="5A474556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7B3BEAC7" w14:textId="4C6C8723" w:rsidR="00207C6E" w:rsidRPr="00BC4C99" w:rsidRDefault="00BC4C99" w:rsidP="00BC4C99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Klinische Psycholog*innen im Wirkungsbereich bzw. durch den Klinisch-psychologischen Konsiliardienst</w:t>
            </w:r>
          </w:p>
        </w:tc>
        <w:tc>
          <w:tcPr>
            <w:tcW w:w="3120" w:type="dxa"/>
            <w:vAlign w:val="center"/>
          </w:tcPr>
          <w:p w14:paraId="44AABBC5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43B08AD3" w14:textId="77777777" w:rsidTr="00BC4C99">
        <w:trPr>
          <w:trHeight w:hRule="exact" w:val="1167"/>
        </w:trPr>
        <w:tc>
          <w:tcPr>
            <w:tcW w:w="3402" w:type="dxa"/>
            <w:vAlign w:val="center"/>
          </w:tcPr>
          <w:p w14:paraId="15031EF5" w14:textId="77777777" w:rsid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Vertritt bei Abwesenheit </w:t>
            </w:r>
            <w:r w:rsidRPr="00470A28">
              <w:rPr>
                <w:rFonts w:cs="Wiener Melange"/>
                <w:bCs/>
                <w:sz w:val="20"/>
                <w:szCs w:val="20"/>
              </w:rPr>
              <w:t>(fachlich/personell)</w:t>
            </w:r>
          </w:p>
          <w:p w14:paraId="3DD6878A" w14:textId="77777777" w:rsidR="00BC4C99" w:rsidRPr="00207C6E" w:rsidRDefault="00BC4C99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A1AA10E" w14:textId="74287DC3" w:rsidR="00207C6E" w:rsidRPr="00BC4C99" w:rsidRDefault="00BC4C99" w:rsidP="00BC4C99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Klinische Psycholog*innen im Wirkungsbereich bzw. durch den Klinisch-psychologischen Konsiliardienst</w:t>
            </w:r>
          </w:p>
        </w:tc>
        <w:tc>
          <w:tcPr>
            <w:tcW w:w="3120" w:type="dxa"/>
            <w:vAlign w:val="center"/>
          </w:tcPr>
          <w:p w14:paraId="1AA193D1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B26C7C" w:rsidRPr="002A7A93" w14:paraId="3E7C2761" w14:textId="77777777" w:rsidTr="004F3AB9">
        <w:trPr>
          <w:trHeight w:hRule="exact" w:val="737"/>
        </w:trPr>
        <w:tc>
          <w:tcPr>
            <w:tcW w:w="3402" w:type="dxa"/>
            <w:vAlign w:val="center"/>
          </w:tcPr>
          <w:p w14:paraId="66CA8895" w14:textId="77777777" w:rsidR="002C3384" w:rsidRPr="002C3384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14"/>
                <w:szCs w:val="20"/>
              </w:rPr>
            </w:pPr>
          </w:p>
          <w:p w14:paraId="02E6A45C" w14:textId="77777777" w:rsidR="00B26C7C" w:rsidRPr="002C3384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Befugnisse und Kompetenzen</w:t>
            </w:r>
          </w:p>
          <w:p w14:paraId="653C03EF" w14:textId="77777777" w:rsidR="00B26C7C" w:rsidRPr="00B21790" w:rsidRDefault="00B26C7C" w:rsidP="00B21790">
            <w:pPr>
              <w:rPr>
                <w:lang w:val="de-AT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4A6FCF9A" w14:textId="56F6FF8B" w:rsidR="00B26C7C" w:rsidRPr="00BC4C99" w:rsidRDefault="00BC4C99" w:rsidP="00BC4C99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Übertragene Kompetenzen im eigenen Wirkungsbereich- Materialbestellung für den Bereich</w:t>
            </w:r>
          </w:p>
        </w:tc>
      </w:tr>
      <w:tr w:rsidR="00207C6E" w:rsidRPr="002A7A93" w14:paraId="24249978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3BFF8550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54AA1611" w14:textId="77777777" w:rsidR="00E740F6" w:rsidRPr="00E740F6" w:rsidRDefault="00E740F6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  <w:p w14:paraId="5CC954D2" w14:textId="77777777" w:rsidR="00BC4C99" w:rsidRPr="00E740F6" w:rsidRDefault="00BC4C99" w:rsidP="00BC4C99">
            <w:pPr>
              <w:rPr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 xml:space="preserve">z.B. anlassbezogen mit allen Berufsgruppen </w:t>
            </w:r>
          </w:p>
          <w:p w14:paraId="31C5FA45" w14:textId="77777777" w:rsidR="00634874" w:rsidRDefault="00634874" w:rsidP="00E740F6">
            <w:pPr>
              <w:rPr>
                <w:szCs w:val="20"/>
                <w:lang w:val="de-AT"/>
              </w:rPr>
            </w:pPr>
          </w:p>
          <w:p w14:paraId="131EEADB" w14:textId="77777777" w:rsidR="00207C6E" w:rsidRPr="00634874" w:rsidRDefault="00207C6E" w:rsidP="00634874">
            <w:pPr>
              <w:rPr>
                <w:szCs w:val="20"/>
                <w:lang w:val="de-AT"/>
              </w:rPr>
            </w:pPr>
          </w:p>
        </w:tc>
      </w:tr>
      <w:tr w:rsidR="00207C6E" w:rsidRPr="002A7A93" w14:paraId="7822F8A7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2B205621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1294F90C" w14:textId="6EE289C0" w:rsidR="00207C6E" w:rsidRPr="00BC4C99" w:rsidRDefault="00BC4C99" w:rsidP="00BC4C99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z.B. Organisationen des DV Wiener Sozialeinrichtungen</w:t>
            </w:r>
          </w:p>
        </w:tc>
      </w:tr>
      <w:tr w:rsidR="00207C6E" w:rsidRPr="002A7A93" w14:paraId="7ABC0E10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70AA20D1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49B9DF65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18684099" w14:textId="77777777" w:rsidTr="004E70BA">
        <w:trPr>
          <w:trHeight w:hRule="exact" w:val="1659"/>
        </w:trPr>
        <w:tc>
          <w:tcPr>
            <w:tcW w:w="3402" w:type="dxa"/>
            <w:vAlign w:val="center"/>
          </w:tcPr>
          <w:p w14:paraId="1B747CFE" w14:textId="77777777" w:rsidR="00207C6E" w:rsidRPr="00207C6E" w:rsidRDefault="00207C6E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Direkte Führungsspanne </w:t>
            </w:r>
            <w:r w:rsidR="004E70BA">
              <w:rPr>
                <w:rFonts w:cs="Wiener Melange"/>
                <w:b/>
                <w:bCs/>
                <w:sz w:val="20"/>
                <w:szCs w:val="20"/>
              </w:rPr>
              <w:t xml:space="preserve"> (</w:t>
            </w:r>
            <w:r w:rsidR="004E70BA" w:rsidRPr="00C13A2F">
              <w:rPr>
                <w:rFonts w:cs="Wiener Melange"/>
                <w:bCs/>
                <w:sz w:val="20"/>
                <w:szCs w:val="20"/>
              </w:rPr>
              <w:t xml:space="preserve">Anzahl der direkt unterstellten </w:t>
            </w:r>
            <w:r w:rsidR="00C13A2F">
              <w:rPr>
                <w:rFonts w:cs="Wiener Melange"/>
                <w:bCs/>
                <w:sz w:val="20"/>
                <w:szCs w:val="20"/>
              </w:rPr>
              <w:t>Mitarbeiter*innen</w:t>
            </w:r>
            <w:r w:rsidR="004E70BA" w:rsidRPr="00C13A2F">
              <w:rPr>
                <w:rFonts w:cs="Wiener Melange"/>
                <w:bCs/>
                <w:sz w:val="20"/>
                <w:szCs w:val="20"/>
              </w:rPr>
              <w:t>; nur bei Funktionen mit Personalführung auszufüllen</w:t>
            </w:r>
            <w:r w:rsidR="00C13A2F">
              <w:rPr>
                <w:rFonts w:cs="Wiener Melange"/>
                <w:bCs/>
                <w:sz w:val="20"/>
                <w:szCs w:val="20"/>
              </w:rPr>
              <w:t>)</w:t>
            </w:r>
          </w:p>
        </w:tc>
        <w:tc>
          <w:tcPr>
            <w:tcW w:w="6238" w:type="dxa"/>
            <w:gridSpan w:val="3"/>
            <w:vAlign w:val="center"/>
          </w:tcPr>
          <w:p w14:paraId="5EEBD571" w14:textId="6CA3E26A" w:rsidR="00207C6E" w:rsidRPr="00BC4C99" w:rsidRDefault="00BC4C99" w:rsidP="00BC4C99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Nicht zutreffend</w:t>
            </w:r>
          </w:p>
        </w:tc>
      </w:tr>
      <w:tr w:rsidR="00207C6E" w:rsidRPr="002A7A93" w14:paraId="4F2F1A7E" w14:textId="77777777" w:rsidTr="00067FBB">
        <w:trPr>
          <w:trHeight w:val="850"/>
        </w:trPr>
        <w:tc>
          <w:tcPr>
            <w:tcW w:w="3402" w:type="dxa"/>
            <w:vAlign w:val="center"/>
          </w:tcPr>
          <w:p w14:paraId="7282DA50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Modellfunktion „Führung V“: 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>Führung mehrerer örtlich getrennter Organisationsein</w:t>
            </w:r>
            <w:r w:rsidR="00851D9A">
              <w:rPr>
                <w:rFonts w:cs="Wiener Melange"/>
                <w:b/>
                <w:bCs/>
                <w:sz w:val="20"/>
                <w:szCs w:val="20"/>
              </w:rPr>
              <w:t>-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vAlign w:val="center"/>
          </w:tcPr>
          <w:p w14:paraId="20FE19C3" w14:textId="07B39299" w:rsidR="00207C6E" w:rsidRPr="00BC4C99" w:rsidRDefault="00BC4C99" w:rsidP="00BC4C99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Nicht zutreffend</w:t>
            </w:r>
          </w:p>
        </w:tc>
      </w:tr>
      <w:tr w:rsidR="00207C6E" w:rsidRPr="002A7A93" w14:paraId="510BCE50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5D1826A5" w14:textId="77777777" w:rsidR="00207C6E" w:rsidRPr="00207C6E" w:rsidRDefault="004E70BA" w:rsidP="00C13A2F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4E70BA">
              <w:rPr>
                <w:rFonts w:cs="Wiener Melange"/>
                <w:b/>
                <w:bCs/>
                <w:sz w:val="20"/>
                <w:szCs w:val="20"/>
              </w:rPr>
              <w:t xml:space="preserve">Beschreibung des Ausmaßes der </w:t>
            </w:r>
            <w:r w:rsidR="00C13A2F">
              <w:rPr>
                <w:rFonts w:cs="Wiener Melange"/>
                <w:b/>
                <w:bCs/>
                <w:sz w:val="20"/>
                <w:szCs w:val="20"/>
              </w:rPr>
              <w:t>Kund*innenkontakte</w:t>
            </w:r>
          </w:p>
        </w:tc>
        <w:tc>
          <w:tcPr>
            <w:tcW w:w="6238" w:type="dxa"/>
            <w:gridSpan w:val="3"/>
            <w:vAlign w:val="center"/>
          </w:tcPr>
          <w:p w14:paraId="028F5DBD" w14:textId="03440611" w:rsidR="00207C6E" w:rsidRPr="00BC4C99" w:rsidRDefault="00BC4C99" w:rsidP="00BC4C99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keine</w:t>
            </w:r>
          </w:p>
        </w:tc>
      </w:tr>
      <w:tr w:rsidR="00207C6E" w:rsidRPr="002A7A93" w14:paraId="623FA559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4CF6A4D0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2D1D9090" w14:textId="4D151728" w:rsidR="00207C6E" w:rsidRPr="00BC4C99" w:rsidRDefault="00BC4C99" w:rsidP="00BC4C99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nie</w:t>
            </w:r>
          </w:p>
        </w:tc>
      </w:tr>
      <w:tr w:rsidR="00207C6E" w:rsidRPr="002A7A93" w14:paraId="5873B73F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EB73AA6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1651BAB0" w14:textId="77777777" w:rsidR="00207C6E" w:rsidRPr="00BC4C99" w:rsidRDefault="00300B5A" w:rsidP="00BC4C99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 w:rsidRPr="00BC4C99">
              <w:rPr>
                <w:rFonts w:cs="Wiener Melange"/>
                <w:bCs/>
                <w:szCs w:val="20"/>
              </w:rPr>
              <w:t>1090 Wien, Währinger Gürtel 18-20</w:t>
            </w:r>
          </w:p>
        </w:tc>
      </w:tr>
      <w:tr w:rsidR="00207C6E" w:rsidRPr="00851D9A" w14:paraId="48FAD6EE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A49C666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2B4D2114" w14:textId="17533129" w:rsidR="00207C6E" w:rsidRPr="00BC4C99" w:rsidRDefault="00BC4C99" w:rsidP="00BC4C99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Gleitzeit</w:t>
            </w:r>
          </w:p>
        </w:tc>
      </w:tr>
      <w:tr w:rsidR="00207C6E" w:rsidRPr="00851D9A" w14:paraId="1AE0F45C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5A143A0E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550423DF" w14:textId="1352BAE1" w:rsidR="00207C6E" w:rsidRPr="00812173" w:rsidRDefault="00BC4C99" w:rsidP="00BC4C99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Vollzeit (40 Wochenstd.) bzw. zweimal 20 Wochenstunden</w:t>
            </w:r>
          </w:p>
        </w:tc>
      </w:tr>
      <w:tr w:rsidR="004E70BA" w:rsidRPr="00851D9A" w14:paraId="58C280C6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30B38CD" w14:textId="77777777" w:rsidR="004E70BA" w:rsidRPr="00207C6E" w:rsidRDefault="004E70BA" w:rsidP="004E70B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Mobiles Arbeiten</w:t>
            </w:r>
          </w:p>
        </w:tc>
        <w:permStart w:id="1677402483" w:edGrp="everyone"/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208EDFF9" w14:textId="77777777" w:rsidR="004E70BA" w:rsidRDefault="00BC4C99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0BA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1677402483"/>
            <w:r w:rsidR="004E70BA" w:rsidRPr="008B00CE">
              <w:rPr>
                <w:rFonts w:cs="Wiener Melange"/>
                <w:bCs/>
                <w:szCs w:val="20"/>
              </w:rPr>
              <w:t>Ja, entsprechend interner Regelung.</w:t>
            </w:r>
          </w:p>
          <w:permStart w:id="1526227139" w:edGrp="everyone"/>
          <w:p w14:paraId="24332295" w14:textId="7C011C0F" w:rsidR="004E70BA" w:rsidRPr="00B64165" w:rsidRDefault="00BC4C99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1526227139"/>
            <w:r w:rsidR="004E70BA" w:rsidRPr="00B64165">
              <w:rPr>
                <w:rFonts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38D3132E" w14:textId="77777777" w:rsidR="00207C6E" w:rsidRPr="002A7A93" w:rsidRDefault="00207C6E" w:rsidP="00207C6E">
      <w:pPr>
        <w:rPr>
          <w:rFonts w:cs="Wiener Melange"/>
        </w:rPr>
      </w:pPr>
      <w:r w:rsidRPr="002A7A93">
        <w:rPr>
          <w:rFonts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07C6E" w:rsidRPr="002A7A93" w14:paraId="00FD8FFC" w14:textId="77777777" w:rsidTr="00851D9A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1493B118" w14:textId="77777777" w:rsidR="00207C6E" w:rsidRPr="002A7A93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lastRenderedPageBreak/>
              <w:t xml:space="preserve">Stellenzweck </w:t>
            </w:r>
          </w:p>
        </w:tc>
      </w:tr>
      <w:tr w:rsidR="00207C6E" w:rsidRPr="002A7A93" w14:paraId="2184DE95" w14:textId="77777777" w:rsidTr="00067FBB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1A8954BF" w14:textId="57CCF80D" w:rsidR="00207C6E" w:rsidRPr="00812173" w:rsidRDefault="00BC4C99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 w:rsidRPr="00855167">
              <w:rPr>
                <w:rFonts w:cs="Wiener Melange"/>
                <w:szCs w:val="20"/>
              </w:rPr>
              <w:t>Gewährleistung einer den Qualitätsanforderungen und den Unternehmensvorgaben entsprechenden evidenzbasierten klinisch-psychologischen Versorg</w:t>
            </w:r>
            <w:r>
              <w:rPr>
                <w:rFonts w:cs="Wiener Melange"/>
                <w:szCs w:val="20"/>
              </w:rPr>
              <w:t>ung von Patient*innen mit akuten und chronischen Magen-, Darm- und Lebererkrankungen im Wirkungsbereich.</w:t>
            </w:r>
          </w:p>
        </w:tc>
      </w:tr>
      <w:tr w:rsidR="00207C6E" w:rsidRPr="002A7A93" w14:paraId="39B34048" w14:textId="77777777" w:rsidTr="00851D9A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015BCC24" w14:textId="77777777" w:rsidR="00207C6E" w:rsidRPr="00207C6E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Hauptau</w:t>
            </w:r>
            <w:r w:rsidR="00851D9A">
              <w:rPr>
                <w:rFonts w:cs="Wiener Melange"/>
                <w:b/>
                <w:bCs/>
                <w:sz w:val="22"/>
                <w:szCs w:val="22"/>
              </w:rPr>
              <w:t>fgaben</w:t>
            </w:r>
          </w:p>
        </w:tc>
      </w:tr>
      <w:tr w:rsidR="00207C6E" w:rsidRPr="002A7A93" w14:paraId="77E048CF" w14:textId="77777777" w:rsidTr="00067FBB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2CB5D905" w14:textId="34CEEDE0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Führungsaufgaben:</w:t>
            </w:r>
            <w:r w:rsidR="00BC4C99">
              <w:rPr>
                <w:rFonts w:cs="Wiener Melange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BC4C99" w:rsidRPr="00BC4C99">
              <w:rPr>
                <w:rFonts w:cs="Wiener Melange"/>
                <w:sz w:val="20"/>
                <w:szCs w:val="20"/>
              </w:rPr>
              <w:t>nicht zutreffend</w:t>
            </w:r>
            <w:proofErr w:type="gramEnd"/>
          </w:p>
          <w:p w14:paraId="57536DC1" w14:textId="77777777" w:rsidR="00207C6E" w:rsidRPr="00812173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</w:p>
          <w:p w14:paraId="36A67642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2B138018" w14:textId="68C923C8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Aufgaben der Fachführung:</w:t>
            </w:r>
            <w:r w:rsidR="00BC4C99">
              <w:rPr>
                <w:rFonts w:cs="Wiener Melange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BC4C99" w:rsidRPr="00BC4C99">
              <w:rPr>
                <w:rFonts w:cs="Wiener Melange"/>
                <w:sz w:val="20"/>
                <w:szCs w:val="20"/>
              </w:rPr>
              <w:t>nicht zutreffend</w:t>
            </w:r>
            <w:proofErr w:type="gramEnd"/>
          </w:p>
          <w:p w14:paraId="2625E273" w14:textId="77777777" w:rsidR="00207C6E" w:rsidRPr="00812173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</w:p>
          <w:p w14:paraId="166D256E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7441A3A8" w14:textId="77777777" w:rsid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Hauptaufgaben:</w:t>
            </w:r>
          </w:p>
          <w:p w14:paraId="153054CD" w14:textId="77777777" w:rsidR="00C13A2F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5B2E56D7" w14:textId="77777777" w:rsidR="00BC4C99" w:rsidRPr="00FB247C" w:rsidRDefault="00BC4C99" w:rsidP="00BC4C9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Durchführung klinisch-psychologischer Diagnostik (</w:t>
            </w:r>
            <w:r>
              <w:rPr>
                <w:rFonts w:eastAsia="Calibri" w:cs="Wiener Melange"/>
                <w:bCs/>
                <w:szCs w:val="20"/>
              </w:rPr>
              <w:t xml:space="preserve">strukturiertes </w:t>
            </w:r>
            <w:r w:rsidRPr="00FB247C">
              <w:rPr>
                <w:rFonts w:eastAsia="Calibri" w:cs="Wiener Melange"/>
                <w:bCs/>
                <w:szCs w:val="20"/>
              </w:rPr>
              <w:t xml:space="preserve">Erstgespräch, Anamnese &amp; Exploration, </w:t>
            </w:r>
            <w:r>
              <w:rPr>
                <w:rFonts w:eastAsia="Calibri" w:cs="Wiener Melange"/>
                <w:bCs/>
                <w:szCs w:val="20"/>
              </w:rPr>
              <w:t xml:space="preserve">bei Erfordernis </w:t>
            </w:r>
            <w:r w:rsidRPr="00FB247C">
              <w:rPr>
                <w:rFonts w:eastAsia="Calibri" w:cs="Wiener Melange"/>
                <w:bCs/>
                <w:szCs w:val="20"/>
              </w:rPr>
              <w:t xml:space="preserve">Verwendung von psychologischen Testverfahren) zur Beurteilung des Entwicklungsniveaus sowie der zugrundliegenden Persönlichkeit (Temperament, etc.). </w:t>
            </w:r>
          </w:p>
          <w:p w14:paraId="1BC662D4" w14:textId="77777777" w:rsidR="00BC4C99" w:rsidRPr="00FB247C" w:rsidRDefault="00BC4C99" w:rsidP="00BC4C9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 xml:space="preserve">Durchführung klinisch-psychologischer Beratung (Psychoedukation) und Behandlung (Anwendung klinisch-psychologischer </w:t>
            </w:r>
            <w:r>
              <w:rPr>
                <w:rFonts w:eastAsia="Calibri" w:cs="Wiener Melange"/>
                <w:bCs/>
                <w:szCs w:val="20"/>
              </w:rPr>
              <w:t xml:space="preserve">und psychotherapeutischer </w:t>
            </w:r>
            <w:r w:rsidRPr="00FB247C">
              <w:rPr>
                <w:rFonts w:eastAsia="Calibri" w:cs="Wiener Melange"/>
                <w:bCs/>
                <w:szCs w:val="20"/>
              </w:rPr>
              <w:t>Interventionen zur Unterstützung der Emotionsregulation und der innerfamiliären Kommunikation)</w:t>
            </w:r>
          </w:p>
          <w:p w14:paraId="24CA27FF" w14:textId="77777777" w:rsidR="00BC4C99" w:rsidRPr="00FB247C" w:rsidRDefault="00BC4C99" w:rsidP="00BC4C9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Trauer- und Sterbebegleitung</w:t>
            </w:r>
          </w:p>
          <w:p w14:paraId="7A6D3853" w14:textId="77777777" w:rsidR="00BC4C99" w:rsidRPr="00FB247C" w:rsidRDefault="00BC4C99" w:rsidP="00BC4C9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 xml:space="preserve">Angehörigenbetreuung </w:t>
            </w:r>
          </w:p>
          <w:p w14:paraId="4B16CE6C" w14:textId="77777777" w:rsidR="00BC4C99" w:rsidRPr="00FB247C" w:rsidRDefault="00BC4C99" w:rsidP="00BC4C9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Durchführung fachspezifischer Dokumentation (inkl. Leistungserfassung)</w:t>
            </w:r>
          </w:p>
          <w:p w14:paraId="44F9F241" w14:textId="77777777" w:rsidR="00BC4C99" w:rsidRPr="00FB247C" w:rsidRDefault="00BC4C99" w:rsidP="00BC4C9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Durchführung von Maßnahmen zur Patient</w:t>
            </w:r>
            <w:r>
              <w:rPr>
                <w:rFonts w:eastAsia="Calibri" w:cs="Wiener Melange"/>
                <w:bCs/>
                <w:szCs w:val="20"/>
              </w:rPr>
              <w:t>*i</w:t>
            </w:r>
            <w:r w:rsidRPr="00FB247C">
              <w:rPr>
                <w:rFonts w:eastAsia="Calibri" w:cs="Wiener Melange"/>
                <w:bCs/>
                <w:szCs w:val="20"/>
              </w:rPr>
              <w:t>nnensicherheit und Qualitätssicherung (QM-konformes Vorgehen)</w:t>
            </w:r>
          </w:p>
          <w:p w14:paraId="43CF8C78" w14:textId="77777777" w:rsidR="00BC4C99" w:rsidRPr="00FB247C" w:rsidRDefault="00BC4C99" w:rsidP="00BC4C9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Mitwirkung an organisationsspezifischen (zB Mitwirken bei Veränderungsprozessen) und teambezogenen Aufgaben (zB Vertretung im Team, Teambesprechungen, Teamsupervision) zur Gewährleistung eines reibungslosen Betriebsablaufes im Rahmen des Berufsbildes</w:t>
            </w:r>
          </w:p>
          <w:p w14:paraId="0C4C9DCE" w14:textId="77777777" w:rsidR="00BC4C99" w:rsidRPr="00FB247C" w:rsidRDefault="00BC4C99" w:rsidP="00BC4C9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Auseinandersetzung mit berufsspezifischen Neuerungen zur beruflichen Weiterbildung</w:t>
            </w:r>
          </w:p>
          <w:p w14:paraId="5884585C" w14:textId="77777777" w:rsidR="00BC4C99" w:rsidRDefault="00BC4C99" w:rsidP="00BC4C9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Mitwirkung bei der Anleitung Auszubildender, der Einführung neuer Mitarbeiter</w:t>
            </w:r>
            <w:r>
              <w:rPr>
                <w:rFonts w:eastAsia="Calibri" w:cs="Wiener Melange"/>
                <w:bCs/>
                <w:szCs w:val="20"/>
              </w:rPr>
              <w:t>*i</w:t>
            </w:r>
            <w:r w:rsidRPr="00FB247C">
              <w:rPr>
                <w:rFonts w:eastAsia="Calibri" w:cs="Wiener Melange"/>
                <w:bCs/>
                <w:szCs w:val="20"/>
              </w:rPr>
              <w:t>nnen und Wissenstransfer bzw. Weitergabe von neu erworbenen Kenntnissen</w:t>
            </w:r>
          </w:p>
          <w:p w14:paraId="484F630D" w14:textId="03C6CB67" w:rsidR="00BC4C99" w:rsidRDefault="00BC4C99" w:rsidP="00BC4C9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>
              <w:rPr>
                <w:rFonts w:eastAsia="Calibri" w:cs="Wiener Melange"/>
                <w:bCs/>
                <w:szCs w:val="20"/>
              </w:rPr>
              <w:t>Mitwirkung beim klinisch-psychologischen Konsiliardienst (Erwachsene somatisch)</w:t>
            </w:r>
          </w:p>
          <w:p w14:paraId="7A31FE2E" w14:textId="37F54C7E" w:rsidR="00C13A2F" w:rsidRPr="00BC4C99" w:rsidRDefault="00BC4C99" w:rsidP="00BC4C9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BC4C99">
              <w:rPr>
                <w:rFonts w:cs="Wiener Melange"/>
                <w:bCs/>
                <w:szCs w:val="20"/>
              </w:rPr>
              <w:t>Öffentlichkeitsarbeit (Erstellung von Expertisen; Beiträge bei Fachtagungen- Vorträge, Poster Präsentation; Mitwirken bei Veranstaltungen der Stadt Wien wie zB Tag der Gesundheit)</w:t>
            </w:r>
          </w:p>
          <w:p w14:paraId="6AF13660" w14:textId="77777777" w:rsidR="00C13A2F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42BFF0E5" w14:textId="77777777" w:rsidR="00C13A2F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1E239F16" w14:textId="77777777" w:rsidR="00C13A2F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579AD486" w14:textId="77777777" w:rsidR="00C13A2F" w:rsidRPr="00C13A2F" w:rsidRDefault="00C13A2F" w:rsidP="00C13A2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Wiener Melange"/>
                <w:bCs/>
                <w:szCs w:val="20"/>
              </w:rPr>
            </w:pPr>
            <w:r w:rsidRPr="00C13A2F">
              <w:rPr>
                <w:rFonts w:cs="Wiener Melange"/>
                <w:bCs/>
                <w:szCs w:val="20"/>
              </w:rPr>
              <w:t>Falls zutreffend ankreuzen:</w:t>
            </w:r>
          </w:p>
          <w:p w14:paraId="69D80819" w14:textId="77777777" w:rsidR="00207C6E" w:rsidRDefault="00BC4C99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sdt>
              <w:sdtPr>
                <w:rPr>
                  <w:rFonts w:cs="Wiener Melange"/>
                  <w:bCs/>
                  <w:sz w:val="20"/>
                  <w:szCs w:val="20"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A2F" w:rsidRPr="00C13A2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13A2F" w:rsidRPr="00C13A2F">
              <w:rPr>
                <w:rFonts w:cs="Wiener Melange"/>
                <w:bCs/>
                <w:sz w:val="20"/>
                <w:szCs w:val="20"/>
              </w:rPr>
              <w:t xml:space="preserve">  Die </w:t>
            </w:r>
            <w:proofErr w:type="spellStart"/>
            <w:r w:rsidR="00C13A2F" w:rsidRPr="00C13A2F">
              <w:rPr>
                <w:rFonts w:cs="Wiener Melange"/>
                <w:bCs/>
                <w:sz w:val="20"/>
                <w:szCs w:val="20"/>
              </w:rPr>
              <w:t>stelleninhabende</w:t>
            </w:r>
            <w:proofErr w:type="spellEnd"/>
            <w:r w:rsidR="00C13A2F" w:rsidRPr="00C13A2F">
              <w:rPr>
                <w:rFonts w:cs="Wiener Melange"/>
                <w:bCs/>
                <w:sz w:val="20"/>
                <w:szCs w:val="20"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1FBB84BF" w14:textId="77777777" w:rsidR="00C13A2F" w:rsidRPr="00C13A2F" w:rsidRDefault="00C13A2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</w:tc>
      </w:tr>
    </w:tbl>
    <w:p w14:paraId="72561A97" w14:textId="77777777" w:rsidR="00207C6E" w:rsidRPr="00207C6E" w:rsidRDefault="00207C6E" w:rsidP="00207C6E">
      <w:pPr>
        <w:rPr>
          <w:rFonts w:cs="Wiener Melange"/>
          <w:szCs w:val="20"/>
        </w:rPr>
      </w:pPr>
    </w:p>
    <w:p w14:paraId="6C471A8C" w14:textId="77777777" w:rsidR="00207C6E" w:rsidRPr="00207C6E" w:rsidRDefault="00207C6E" w:rsidP="00207C6E">
      <w:pPr>
        <w:spacing w:before="240"/>
        <w:rPr>
          <w:rFonts w:cs="Wiener Melange"/>
          <w:szCs w:val="20"/>
        </w:rPr>
      </w:pPr>
      <w:r w:rsidRPr="00207C6E">
        <w:rPr>
          <w:rFonts w:cs="Wiener Melange"/>
          <w:szCs w:val="20"/>
        </w:rPr>
        <w:t xml:space="preserve">Unterschrift </w:t>
      </w:r>
      <w:r w:rsidR="00C13A2F">
        <w:rPr>
          <w:rFonts w:cs="Wiener Melange"/>
          <w:szCs w:val="20"/>
        </w:rPr>
        <w:t>Stelleninhaber*in</w:t>
      </w:r>
      <w:r w:rsidRPr="00207C6E">
        <w:rPr>
          <w:rFonts w:cs="Wiener Melange"/>
          <w:szCs w:val="20"/>
        </w:rPr>
        <w:t>:</w:t>
      </w:r>
    </w:p>
    <w:p w14:paraId="7ED26B43" w14:textId="77777777"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14:paraId="6969D3A9" w14:textId="77777777" w:rsidR="00C56A5D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1BE9F102" w14:textId="77777777" w:rsidR="00C56A5D" w:rsidRPr="00207C6E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</w:p>
    <w:p w14:paraId="78CFA1CE" w14:textId="77777777" w:rsidR="00207C6E" w:rsidRPr="00207C6E" w:rsidRDefault="00207C6E" w:rsidP="00207C6E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 xml:space="preserve">Unterschrift </w:t>
      </w:r>
      <w:r w:rsidR="00C13A2F">
        <w:rPr>
          <w:rFonts w:cs="Wiener Melange"/>
          <w:szCs w:val="20"/>
        </w:rPr>
        <w:t>Vorgesetzte*r</w:t>
      </w:r>
    </w:p>
    <w:p w14:paraId="507F51FF" w14:textId="77777777"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14:paraId="3F798EB6" w14:textId="77777777" w:rsidR="00C56A5D" w:rsidRPr="00207C6E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3564A540" w14:textId="77777777" w:rsidR="00207C6E" w:rsidRPr="00207C6E" w:rsidRDefault="00207C6E" w:rsidP="00207C6E">
      <w:pPr>
        <w:rPr>
          <w:rFonts w:cs="Wiener Melange"/>
          <w:szCs w:val="20"/>
        </w:rPr>
      </w:pPr>
    </w:p>
    <w:p w14:paraId="71244683" w14:textId="77777777" w:rsidR="00207C6E" w:rsidRPr="00207C6E" w:rsidRDefault="00207C6E" w:rsidP="00207C6E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>Wien, am …………………………………….</w:t>
      </w:r>
    </w:p>
    <w:p w14:paraId="17B20D9F" w14:textId="77777777" w:rsidR="00207C6E" w:rsidRPr="00207C6E" w:rsidRDefault="00207C6E" w:rsidP="00207C6E">
      <w:pPr>
        <w:rPr>
          <w:rFonts w:cs="Wiener Melange"/>
          <w:szCs w:val="20"/>
        </w:rPr>
      </w:pPr>
    </w:p>
    <w:p w14:paraId="24C15452" w14:textId="77777777" w:rsidR="004F2E35" w:rsidRPr="00207C6E" w:rsidRDefault="004F2E35" w:rsidP="001E7E47"/>
    <w:sectPr w:rsidR="004F2E35" w:rsidRPr="00207C6E" w:rsidSect="003C30F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28" w:right="1060" w:bottom="1418" w:left="1644" w:header="72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E0799" w14:textId="77777777" w:rsidR="00D52926" w:rsidRDefault="00D52926" w:rsidP="00D87492">
      <w:pPr>
        <w:spacing w:after="0" w:line="240" w:lineRule="auto"/>
      </w:pPr>
      <w:r>
        <w:separator/>
      </w:r>
    </w:p>
  </w:endnote>
  <w:endnote w:type="continuationSeparator" w:id="0">
    <w:p w14:paraId="533D349B" w14:textId="77777777" w:rsidR="00D52926" w:rsidRDefault="00D52926" w:rsidP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Wiener Melange Cd">
    <w:panose1 w:val="020B0506020209020204"/>
    <w:charset w:val="00"/>
    <w:family w:val="swiss"/>
    <w:pitch w:val="variable"/>
    <w:sig w:usb0="A000006F" w:usb1="0000004A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FE7E" w14:textId="77777777" w:rsidR="003E6F5D" w:rsidRPr="003E6F5D" w:rsidRDefault="00E359EE" w:rsidP="003C30F4">
    <w:pPr>
      <w:pStyle w:val="Fuzeile"/>
      <w:tabs>
        <w:tab w:val="clear" w:pos="4419"/>
        <w:tab w:val="clear" w:pos="8838"/>
        <w:tab w:val="left" w:pos="7460"/>
      </w:tabs>
      <w:rPr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5408" behindDoc="1" locked="0" layoutInCell="1" allowOverlap="1" wp14:anchorId="6BF131A2" wp14:editId="1F0A04B2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1" name="Grafi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lang w:val="de-AT"/>
      </w:rPr>
      <w:tab/>
    </w:r>
    <w:r w:rsidR="004E70BA">
      <w:t xml:space="preserve">Stand </w:t>
    </w:r>
    <w:r w:rsidR="00680BA6">
      <w:t>15.11.2022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7269" w14:textId="77777777" w:rsidR="00BC4C99" w:rsidRPr="001E7E47" w:rsidRDefault="00E359EE" w:rsidP="003C30F4">
    <w:pPr>
      <w:pStyle w:val="Fuzeile"/>
      <w:tabs>
        <w:tab w:val="clear" w:pos="4419"/>
        <w:tab w:val="clear" w:pos="8838"/>
        <w:tab w:val="left" w:pos="7834"/>
      </w:tabs>
      <w:rPr>
        <w:sz w:val="12"/>
        <w:szCs w:val="12"/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6BF131A2" wp14:editId="1F0A04B2">
          <wp:simplePos x="0" y="0"/>
          <wp:positionH relativeFrom="margin">
            <wp:posOffset>-142875</wp:posOffset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2" name="Grafi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sz w:val="12"/>
        <w:szCs w:val="12"/>
        <w:lang w:val="de-AT"/>
      </w:rPr>
      <w:tab/>
    </w:r>
    <w:r w:rsidR="004E70BA">
      <w:t xml:space="preserve">Stand </w:t>
    </w:r>
    <w:r w:rsidR="00680BA6">
      <w:t>15.11.2022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6E077" w14:textId="77777777" w:rsidR="00D52926" w:rsidRDefault="00D52926" w:rsidP="00D87492">
      <w:pPr>
        <w:spacing w:after="0" w:line="240" w:lineRule="auto"/>
      </w:pPr>
      <w:r>
        <w:separator/>
      </w:r>
    </w:p>
  </w:footnote>
  <w:footnote w:type="continuationSeparator" w:id="0">
    <w:p w14:paraId="3173C264" w14:textId="77777777" w:rsidR="00D52926" w:rsidRDefault="00D52926" w:rsidP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9860" w14:textId="77777777" w:rsidR="00BC4C99" w:rsidRDefault="00590724" w:rsidP="004B76E2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1CE5E3D" w14:textId="77777777" w:rsidR="00BC4C99" w:rsidRDefault="00BC4C99" w:rsidP="00D02BB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345C" w14:textId="77777777" w:rsidR="00BC4C99" w:rsidRPr="00DD0ECD" w:rsidRDefault="00590724" w:rsidP="00CD78DE">
    <w:pPr>
      <w:pStyle w:val="Kopfzeile"/>
      <w:framePr w:h="2141" w:hRule="exact" w:wrap="none" w:vAnchor="text" w:hAnchor="page" w:x="10202" w:y="-27"/>
      <w:rPr>
        <w:rStyle w:val="Seitenzahl"/>
        <w:rFonts w:asciiTheme="minorHAnsi" w:hAnsiTheme="minorHAnsi"/>
        <w:szCs w:val="20"/>
      </w:rPr>
    </w:pPr>
    <w:r w:rsidRPr="00DD0ECD">
      <w:rPr>
        <w:rStyle w:val="Seitenzahl"/>
        <w:rFonts w:asciiTheme="minorHAnsi" w:hAnsiTheme="minorHAnsi"/>
        <w:szCs w:val="20"/>
        <w:lang w:val="de-DE"/>
      </w:rPr>
      <w:t xml:space="preserve">Seite </w:t>
    </w:r>
    <w:r w:rsidRPr="00DD0ECD">
      <w:rPr>
        <w:rStyle w:val="Seitenzahl"/>
        <w:rFonts w:asciiTheme="minorHAnsi" w:hAnsiTheme="minorHAnsi"/>
        <w:szCs w:val="20"/>
      </w:rPr>
      <w:fldChar w:fldCharType="begin"/>
    </w:r>
    <w:r w:rsidRPr="00DD0ECD">
      <w:rPr>
        <w:rStyle w:val="Seitenzahl"/>
        <w:rFonts w:asciiTheme="minorHAnsi" w:hAnsiTheme="minorHAnsi"/>
        <w:szCs w:val="20"/>
      </w:rPr>
      <w:instrText>PAGE  \* Arabic  \* MERGEFORMAT</w:instrText>
    </w:r>
    <w:r w:rsidRPr="00DD0ECD">
      <w:rPr>
        <w:rStyle w:val="Seitenzahl"/>
        <w:rFonts w:asciiTheme="minorHAnsi" w:hAnsiTheme="minorHAnsi"/>
        <w:szCs w:val="20"/>
      </w:rPr>
      <w:fldChar w:fldCharType="separate"/>
    </w:r>
    <w:r w:rsidR="00680BA6" w:rsidRPr="00680BA6">
      <w:rPr>
        <w:rStyle w:val="Seitenzahl"/>
        <w:rFonts w:asciiTheme="minorHAnsi" w:hAnsiTheme="minorHAnsi"/>
        <w:noProof/>
        <w:szCs w:val="20"/>
        <w:lang w:val="de-DE"/>
      </w:rPr>
      <w:t>2</w:t>
    </w:r>
    <w:r w:rsidRPr="00DD0ECD">
      <w:rPr>
        <w:rStyle w:val="Seitenzahl"/>
        <w:rFonts w:asciiTheme="minorHAnsi" w:hAnsiTheme="minorHAnsi"/>
        <w:szCs w:val="20"/>
      </w:rPr>
      <w:fldChar w:fldCharType="end"/>
    </w:r>
    <w:r w:rsidRPr="00DD0ECD">
      <w:rPr>
        <w:rStyle w:val="Seitenzahl"/>
        <w:rFonts w:asciiTheme="minorHAnsi" w:hAnsiTheme="minorHAnsi"/>
        <w:szCs w:val="20"/>
        <w:lang w:val="de-DE"/>
      </w:rPr>
      <w:t>/</w:t>
    </w:r>
    <w:fldSimple w:instr="NUMPAGES  \* Arabic  \* MERGEFORMAT">
      <w:r w:rsidR="00680BA6" w:rsidRPr="00680BA6">
        <w:rPr>
          <w:rStyle w:val="Seitenzahl"/>
          <w:rFonts w:asciiTheme="minorHAnsi" w:hAnsiTheme="minorHAnsi"/>
          <w:noProof/>
          <w:szCs w:val="20"/>
          <w:lang w:val="de-DE"/>
        </w:rPr>
        <w:t>3</w:t>
      </w:r>
    </w:fldSimple>
  </w:p>
  <w:p w14:paraId="03CB7E59" w14:textId="77777777" w:rsidR="00BC4C99" w:rsidRPr="00D02BB7" w:rsidRDefault="00590724" w:rsidP="00DD0ECD">
    <w:pPr>
      <w:pStyle w:val="Kopfzeile"/>
      <w:ind w:left="-947" w:right="357" w:firstLine="425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947C" w14:textId="77777777" w:rsidR="003C30F4" w:rsidRPr="008D38F0" w:rsidRDefault="003C30F4" w:rsidP="003C30F4">
    <w:pPr>
      <w:spacing w:after="160" w:line="259" w:lineRule="auto"/>
      <w:jc w:val="center"/>
      <w:rPr>
        <w:rFonts w:ascii="Lucida Sans Unicode" w:hAnsi="Lucida Sans Unicode" w:cs="Lucida Sans Unicode"/>
        <w:sz w:val="28"/>
        <w:szCs w:val="28"/>
      </w:rPr>
    </w:pPr>
    <w:r w:rsidRPr="00580B28">
      <w:rPr>
        <w:rFonts w:ascii="Lucida Sans Unicode" w:hAnsi="Lucida Sans Unicode" w:cs="Lucida Sans Unicode"/>
        <w:sz w:val="28"/>
        <w:szCs w:val="28"/>
      </w:rPr>
      <w:t>Universitätsklinikum AKH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4C76"/>
    <w:multiLevelType w:val="multilevel"/>
    <w:tmpl w:val="44EE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1" w15:restartNumberingAfterBreak="0">
    <w:nsid w:val="126D0C9A"/>
    <w:multiLevelType w:val="hybridMultilevel"/>
    <w:tmpl w:val="D3B8E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56FA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2740807">
    <w:abstractNumId w:val="1"/>
  </w:num>
  <w:num w:numId="2" w16cid:durableId="570117227">
    <w:abstractNumId w:val="0"/>
  </w:num>
  <w:num w:numId="3" w16cid:durableId="86097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92"/>
    <w:rsid w:val="00012A2F"/>
    <w:rsid w:val="000764CB"/>
    <w:rsid w:val="000D101A"/>
    <w:rsid w:val="00130733"/>
    <w:rsid w:val="001E7E47"/>
    <w:rsid w:val="00207C6E"/>
    <w:rsid w:val="002260FD"/>
    <w:rsid w:val="002B49DC"/>
    <w:rsid w:val="002C3384"/>
    <w:rsid w:val="00300B5A"/>
    <w:rsid w:val="003C30F4"/>
    <w:rsid w:val="003E6F5D"/>
    <w:rsid w:val="004211BB"/>
    <w:rsid w:val="004433BF"/>
    <w:rsid w:val="00470A28"/>
    <w:rsid w:val="004E2E05"/>
    <w:rsid w:val="004E70BA"/>
    <w:rsid w:val="004E70DA"/>
    <w:rsid w:val="004F2E35"/>
    <w:rsid w:val="005461F0"/>
    <w:rsid w:val="005557DD"/>
    <w:rsid w:val="00590724"/>
    <w:rsid w:val="005D7AFF"/>
    <w:rsid w:val="00634874"/>
    <w:rsid w:val="00680BA6"/>
    <w:rsid w:val="006C472F"/>
    <w:rsid w:val="006F7F99"/>
    <w:rsid w:val="007268F9"/>
    <w:rsid w:val="00727BAD"/>
    <w:rsid w:val="00731BA9"/>
    <w:rsid w:val="00744272"/>
    <w:rsid w:val="007C0FB4"/>
    <w:rsid w:val="007C7E4A"/>
    <w:rsid w:val="007E46D7"/>
    <w:rsid w:val="008116E9"/>
    <w:rsid w:val="00812173"/>
    <w:rsid w:val="00825A76"/>
    <w:rsid w:val="0082757C"/>
    <w:rsid w:val="00851D9A"/>
    <w:rsid w:val="008606B6"/>
    <w:rsid w:val="008A36DC"/>
    <w:rsid w:val="009D3F25"/>
    <w:rsid w:val="00A1385C"/>
    <w:rsid w:val="00A744A3"/>
    <w:rsid w:val="00A909E5"/>
    <w:rsid w:val="00AF0AF7"/>
    <w:rsid w:val="00AF167F"/>
    <w:rsid w:val="00B17B6C"/>
    <w:rsid w:val="00B21790"/>
    <w:rsid w:val="00B26C7C"/>
    <w:rsid w:val="00B27363"/>
    <w:rsid w:val="00BC4C99"/>
    <w:rsid w:val="00C13A2F"/>
    <w:rsid w:val="00C44D0B"/>
    <w:rsid w:val="00C5194D"/>
    <w:rsid w:val="00C5509B"/>
    <w:rsid w:val="00C56A5D"/>
    <w:rsid w:val="00C61CD7"/>
    <w:rsid w:val="00CC60BE"/>
    <w:rsid w:val="00D52926"/>
    <w:rsid w:val="00D85A95"/>
    <w:rsid w:val="00D87492"/>
    <w:rsid w:val="00DA390C"/>
    <w:rsid w:val="00E359EE"/>
    <w:rsid w:val="00E73AC5"/>
    <w:rsid w:val="00E740F6"/>
    <w:rsid w:val="00EC5F4D"/>
    <w:rsid w:val="00F26412"/>
    <w:rsid w:val="00F3626D"/>
    <w:rsid w:val="00F4275D"/>
    <w:rsid w:val="00F4718F"/>
    <w:rsid w:val="00F662F1"/>
    <w:rsid w:val="00F662F5"/>
    <w:rsid w:val="00F67ECE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B5124BE"/>
  <w14:defaultImageDpi w14:val="32767"/>
  <w15:chartTrackingRefBased/>
  <w15:docId w15:val="{D86BB5F0-F06A-6B4F-A898-584BD779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492"/>
    <w:pPr>
      <w:spacing w:after="200" w:line="264" w:lineRule="auto"/>
    </w:pPr>
    <w:rPr>
      <w:rFonts w:ascii="Wiener Melange" w:hAnsi="Wiener Melange"/>
      <w:color w:val="000000" w:themeColor="text1"/>
      <w:sz w:val="20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207C6E"/>
    <w:pPr>
      <w:keepNext w:val="0"/>
      <w:keepLines w:val="0"/>
      <w:tabs>
        <w:tab w:val="left" w:pos="1418"/>
      </w:tabs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 w:val="4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qFormat/>
    <w:rsid w:val="00F26412"/>
    <w:pPr>
      <w:widowControl w:val="0"/>
      <w:snapToGrid w:val="0"/>
      <w:spacing w:after="160" w:line="720" w:lineRule="exact"/>
      <w:contextualSpacing/>
    </w:pPr>
    <w:rPr>
      <w:rFonts w:ascii="Wiener Melange Extra Bold" w:hAnsi="Wiener Melange Extra Bold" w:cs="Wiener Melange Extra Bold"/>
      <w:b/>
      <w:sz w:val="62"/>
      <w:szCs w:val="62"/>
      <w:lang w:val="de-AT"/>
    </w:rPr>
  </w:style>
  <w:style w:type="paragraph" w:customStyle="1" w:styleId="Untertitel16pt">
    <w:name w:val="Untertitel 16pt"/>
    <w:next w:val="Standard"/>
    <w:qFormat/>
    <w:rsid w:val="00F26412"/>
    <w:pPr>
      <w:snapToGrid w:val="0"/>
    </w:pPr>
    <w:rPr>
      <w:rFonts w:ascii="Wiener Melange" w:hAnsi="Wiener Melange" w:cs="Wiener Melange"/>
      <w:color w:val="000000"/>
      <w:sz w:val="32"/>
      <w:szCs w:val="32"/>
      <w:lang w:val="de-AT"/>
    </w:rPr>
  </w:style>
  <w:style w:type="paragraph" w:customStyle="1" w:styleId="ABImpressum">
    <w:name w:val="AB_Impressum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bertitel24pt">
    <w:name w:val="AB_Übertitel 24pt"/>
    <w:qFormat/>
    <w:rsid w:val="00F26412"/>
    <w:pPr>
      <w:widowControl w:val="0"/>
      <w:snapToGrid w:val="0"/>
      <w:spacing w:after="120"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ABUTitel16pt-zentriert">
    <w:name w:val="AB_U_Titel 16pt-zentriert"/>
    <w:qFormat/>
    <w:rsid w:val="00F26412"/>
    <w:rPr>
      <w:rFonts w:ascii="Wiener Melange" w:hAnsi="Wiener Melange" w:cs="Wiener Melange"/>
      <w:color w:val="000000"/>
      <w:sz w:val="32"/>
      <w:szCs w:val="32"/>
    </w:rPr>
  </w:style>
  <w:style w:type="character" w:customStyle="1" w:styleId="ABMarginalien7pt">
    <w:name w:val="AB_Marginalien 7pt"/>
    <w:uiPriority w:val="1"/>
    <w:qFormat/>
    <w:rsid w:val="00F26412"/>
    <w:rPr>
      <w:rFonts w:ascii="Wiener Melange" w:hAnsi="Wiener Melange" w:cs="Wiener Melange"/>
      <w:color w:val="000000"/>
      <w:spacing w:val="2"/>
      <w:sz w:val="14"/>
      <w:szCs w:val="14"/>
    </w:rPr>
  </w:style>
  <w:style w:type="character" w:customStyle="1" w:styleId="ABMarginalienKURSIV7pt">
    <w:name w:val="AB_Marginalien KURSIV 7pt"/>
    <w:uiPriority w:val="1"/>
    <w:qFormat/>
    <w:rsid w:val="00F26412"/>
    <w:rPr>
      <w:rFonts w:ascii="Wiener Melange" w:hAnsi="Wiener Melange" w:cs="Wiener Melange"/>
      <w:i/>
      <w:iCs/>
      <w:color w:val="000000"/>
      <w:spacing w:val="2"/>
      <w:sz w:val="14"/>
      <w:szCs w:val="14"/>
    </w:rPr>
  </w:style>
  <w:style w:type="paragraph" w:customStyle="1" w:styleId="ABAufzhlung18">
    <w:name w:val="AB_Aufzählung_1  8"/>
    <w:aliases w:val="5pt"/>
    <w:qFormat/>
    <w:rsid w:val="00F26412"/>
    <w:pPr>
      <w:tabs>
        <w:tab w:val="left" w:pos="200"/>
        <w:tab w:val="left" w:pos="2835"/>
        <w:tab w:val="right" w:pos="4734"/>
        <w:tab w:val="center" w:pos="4820"/>
        <w:tab w:val="left" w:pos="4961"/>
      </w:tabs>
      <w:autoSpaceDE w:val="0"/>
      <w:autoSpaceDN w:val="0"/>
      <w:adjustRightInd w:val="0"/>
      <w:spacing w:after="43"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character" w:customStyle="1" w:styleId="ABAufzhlung2fett">
    <w:name w:val="AB_Aufzählung_2 fett"/>
    <w:uiPriority w:val="1"/>
    <w:qFormat/>
    <w:rsid w:val="00F26412"/>
    <w:rPr>
      <w:b/>
      <w:bCs/>
    </w:rPr>
  </w:style>
  <w:style w:type="paragraph" w:customStyle="1" w:styleId="ABSunTitel8pt">
    <w:name w:val="AB_SunTitel 8pt"/>
    <w:qFormat/>
    <w:rsid w:val="00F26412"/>
    <w:rPr>
      <w:rFonts w:ascii="Wiener Melange Extra Bold" w:hAnsi="Wiener Melange Extra Bold" w:cs="Wiener Melange Extra Bold"/>
      <w:b/>
      <w:bCs/>
      <w:caps/>
      <w:color w:val="000000"/>
      <w:sz w:val="16"/>
      <w:szCs w:val="16"/>
    </w:rPr>
  </w:style>
  <w:style w:type="paragraph" w:customStyle="1" w:styleId="ABAufzhlung2">
    <w:name w:val="AB_Aufzählung_2"/>
    <w:qFormat/>
    <w:rsid w:val="00F26412"/>
    <w:pPr>
      <w:tabs>
        <w:tab w:val="right" w:pos="1940"/>
        <w:tab w:val="center" w:pos="1984"/>
        <w:tab w:val="left" w:pos="2280"/>
      </w:tabs>
      <w:autoSpaceDE w:val="0"/>
      <w:autoSpaceDN w:val="0"/>
      <w:adjustRightInd w:val="0"/>
      <w:spacing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berschrift224pt">
    <w:name w:val="AB_Überschrift_2_24pt"/>
    <w:qFormat/>
    <w:rsid w:val="00F26412"/>
    <w:pPr>
      <w:widowControl w:val="0"/>
      <w:snapToGrid w:val="0"/>
      <w:spacing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Zwiti-8pt">
    <w:name w:val="Zwiti-8pt"/>
    <w:qFormat/>
    <w:rsid w:val="00F26412"/>
    <w:pPr>
      <w:autoSpaceDE w:val="0"/>
      <w:autoSpaceDN w:val="0"/>
      <w:adjustRightInd w:val="0"/>
      <w:spacing w:before="460"/>
      <w:jc w:val="center"/>
      <w:textAlignment w:val="center"/>
    </w:pPr>
    <w:rPr>
      <w:rFonts w:ascii="Wiener Melange Extra Bold" w:hAnsi="Wiener Melange Extra Bold" w:cs="Wiener Melange Extra Bold"/>
      <w:b/>
      <w:bCs/>
      <w:color w:val="000000"/>
      <w:sz w:val="16"/>
      <w:szCs w:val="16"/>
    </w:rPr>
  </w:style>
  <w:style w:type="paragraph" w:customStyle="1" w:styleId="ABCOPY">
    <w:name w:val="AB_COPY"/>
    <w:qFormat/>
    <w:rsid w:val="00F26412"/>
    <w:pPr>
      <w:autoSpaceDE w:val="0"/>
      <w:autoSpaceDN w:val="0"/>
      <w:adjustRightInd w:val="0"/>
      <w:ind w:firstLine="227"/>
      <w:textAlignment w:val="center"/>
    </w:pPr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COPYAufzhlung">
    <w:name w:val="AB_COPY_Aufzählung"/>
    <w:qFormat/>
    <w:rsid w:val="00F26412"/>
    <w:pPr>
      <w:widowControl w:val="0"/>
      <w:tabs>
        <w:tab w:val="right" w:pos="1531"/>
        <w:tab w:val="left" w:pos="1780"/>
      </w:tabs>
      <w:autoSpaceDE w:val="0"/>
      <w:autoSpaceDN w:val="0"/>
      <w:adjustRightInd w:val="0"/>
      <w:textAlignment w:val="center"/>
    </w:pPr>
    <w:rPr>
      <w:rFonts w:ascii="Wiener Melange Cd" w:hAnsi="Wiener Melange Cd" w:cs="Wiener Melange Cd"/>
      <w:color w:val="000000"/>
      <w:spacing w:val="2"/>
      <w:sz w:val="17"/>
      <w:szCs w:val="17"/>
    </w:rPr>
  </w:style>
  <w:style w:type="paragraph" w:customStyle="1" w:styleId="ABMagistratsbezeichnungen">
    <w:name w:val="AB_Magistratsbezeichnungen"/>
    <w:qFormat/>
    <w:rsid w:val="00F26412"/>
    <w:pPr>
      <w:keepNext/>
      <w:widowControl w:val="0"/>
      <w:autoSpaceDE w:val="0"/>
      <w:autoSpaceDN w:val="0"/>
      <w:adjustRightInd w:val="0"/>
      <w:spacing w:before="170" w:after="220"/>
      <w:jc w:val="center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Magistratsabteilungen">
    <w:name w:val="AB_Magistratsabteilungen"/>
    <w:qFormat/>
    <w:rsid w:val="00F26412"/>
    <w:pPr>
      <w:keepNext/>
      <w:widowControl w:val="0"/>
      <w:autoSpaceDE w:val="0"/>
      <w:autoSpaceDN w:val="0"/>
      <w:adjustRightInd w:val="0"/>
      <w:spacing w:before="283"/>
      <w:jc w:val="center"/>
      <w:textAlignment w:val="center"/>
    </w:pPr>
    <w:rPr>
      <w:rFonts w:ascii="Wiener Melange" w:hAnsi="Wiener Melange" w:cs="Wiener Melange"/>
      <w:b/>
      <w:bCs/>
      <w:color w:val="000000"/>
      <w:sz w:val="17"/>
      <w:szCs w:val="17"/>
    </w:rPr>
  </w:style>
  <w:style w:type="paragraph" w:customStyle="1" w:styleId="ABCOPYEinzug">
    <w:name w:val="AB_COPY_Einzug"/>
    <w:basedOn w:val="ABCOPY"/>
    <w:qFormat/>
    <w:rsid w:val="00F26412"/>
    <w:pPr>
      <w:ind w:left="227" w:firstLine="0"/>
    </w:pPr>
  </w:style>
  <w:style w:type="paragraph" w:customStyle="1" w:styleId="ABCOPYEinzug-Zeichen">
    <w:name w:val="AB_COPY_Einzug-Zeichen"/>
    <w:basedOn w:val="ABCOPY"/>
    <w:link w:val="ABCOPYEinzug-ZeichenZchn"/>
    <w:qFormat/>
    <w:rsid w:val="00F26412"/>
    <w:pPr>
      <w:ind w:left="227" w:firstLine="0"/>
    </w:pPr>
  </w:style>
  <w:style w:type="character" w:customStyle="1" w:styleId="ABCOPYEinzug-ZeichenZchn">
    <w:name w:val="AB_COPY_Einzug-Zeichen Zchn"/>
    <w:basedOn w:val="Absatz-Standardschriftart"/>
    <w:link w:val="ABCOPYEinzug-Zeichen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Fuzeilen">
    <w:name w:val="AB_Fußzeilen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Impressum7pt">
    <w:name w:val="AB_Impressum_7pt"/>
    <w:qFormat/>
    <w:rsid w:val="00F26412"/>
    <w:rPr>
      <w:rFonts w:ascii="Wiener Melange Cd" w:hAnsi="Wiener Melange Cd" w:cs="Wiener Melange Cd"/>
      <w:spacing w:val="1"/>
      <w:sz w:val="14"/>
      <w:szCs w:val="14"/>
    </w:rPr>
  </w:style>
  <w:style w:type="paragraph" w:customStyle="1" w:styleId="ABPAGINA">
    <w:name w:val="AB_PAGINA"/>
    <w:qFormat/>
    <w:rsid w:val="00F26412"/>
    <w:pPr>
      <w:framePr w:wrap="notBeside" w:vAnchor="page" w:hAnchor="margin" w:xAlign="outside" w:y="16331"/>
    </w:pPr>
    <w:rPr>
      <w:rFonts w:ascii="Wiener Melange" w:hAnsi="Wiener Melange" w:cs="Wiener Melange"/>
      <w:b/>
      <w:bCs/>
      <w:color w:val="000000"/>
      <w:sz w:val="14"/>
      <w:szCs w:val="14"/>
    </w:rPr>
  </w:style>
  <w:style w:type="paragraph" w:customStyle="1" w:styleId="ABCOPYAufzhlung1">
    <w:name w:val="AB_COPY_Aufzählung_1"/>
    <w:basedOn w:val="ABCOPY"/>
    <w:next w:val="ABMagistratsabteilungen"/>
    <w:link w:val="ABCOPYAufzhlung1Zchn"/>
    <w:qFormat/>
    <w:rsid w:val="00F26412"/>
  </w:style>
  <w:style w:type="character" w:customStyle="1" w:styleId="ABCOPYAufzhlung1Zchn">
    <w:name w:val="AB_COPY_Aufzählung_1 Zchn"/>
    <w:basedOn w:val="Absatz-Standardschriftart"/>
    <w:link w:val="ABCOPYAufzhlung1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D874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492"/>
    <w:rPr>
      <w:rFonts w:ascii="Wiener Melange" w:hAnsi="Wiener Melange"/>
      <w:color w:val="000000" w:themeColor="text1"/>
      <w:sz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qFormat/>
    <w:rsid w:val="00D8749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D87492"/>
    <w:rPr>
      <w:rFonts w:ascii="Wiener Melange" w:hAnsi="Wiener Melange"/>
      <w:color w:val="000000" w:themeColor="text1"/>
      <w:sz w:val="13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D87492"/>
  </w:style>
  <w:style w:type="paragraph" w:styleId="StandardWeb">
    <w:name w:val="Normal (Web)"/>
    <w:basedOn w:val="Standard"/>
    <w:uiPriority w:val="99"/>
    <w:semiHidden/>
    <w:unhideWhenUsed/>
    <w:rsid w:val="00D874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Hyperlink">
    <w:name w:val="Hyperlink"/>
    <w:uiPriority w:val="99"/>
    <w:rsid w:val="001E7E4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7E47"/>
    <w:pPr>
      <w:spacing w:after="0" w:line="288" w:lineRule="atLeast"/>
      <w:ind w:left="720"/>
      <w:contextualSpacing/>
      <w:jc w:val="both"/>
    </w:pPr>
    <w:rPr>
      <w:rFonts w:eastAsia="Calibri" w:cs="Times New Roman"/>
      <w:color w:val="auto"/>
      <w:sz w:val="24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207C6E"/>
    <w:rPr>
      <w:rFonts w:ascii="Arial" w:eastAsia="Times New Roman" w:hAnsi="Arial" w:cs="Times New Roman"/>
      <w:b/>
      <w:color w:val="000000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7C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DC"/>
    <w:rPr>
      <w:rFonts w:ascii="Segoe UI" w:hAnsi="Segoe UI" w:cs="Segoe UI"/>
      <w:color w:val="000000" w:themeColor="text1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628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dietmar.schulte@friedlundpartner.at</dc:creator>
  <cp:keywords/>
  <dc:description/>
  <cp:lastModifiedBy>Lehner-Baumgartner Eva</cp:lastModifiedBy>
  <cp:revision>2</cp:revision>
  <cp:lastPrinted>2021-07-19T11:07:00Z</cp:lastPrinted>
  <dcterms:created xsi:type="dcterms:W3CDTF">2026-04-20T13:12:00Z</dcterms:created>
  <dcterms:modified xsi:type="dcterms:W3CDTF">2026-04-20T13:12:00Z</dcterms:modified>
  <cp:category/>
</cp:coreProperties>
</file>