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533"/>
      </w:tblGrid>
      <w:tr w:rsidR="001E7E47" w:rsidRPr="002A336E" w14:paraId="15BDB75E"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559A2657"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130582D9" w14:textId="77777777" w:rsidTr="00091C47">
        <w:trPr>
          <w:trHeight w:val="498"/>
        </w:trPr>
        <w:tc>
          <w:tcPr>
            <w:tcW w:w="3823" w:type="dxa"/>
            <w:tcBorders>
              <w:left w:val="single" w:sz="4" w:space="0" w:color="000000" w:themeColor="text1"/>
            </w:tcBorders>
            <w:vAlign w:val="center"/>
          </w:tcPr>
          <w:p w14:paraId="2A3049DF"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5533" w:type="dxa"/>
            <w:vAlign w:val="center"/>
          </w:tcPr>
          <w:p w14:paraId="198EB6BF" w14:textId="77777777" w:rsidR="001E7E47" w:rsidRPr="008A7B49" w:rsidRDefault="00E4497B" w:rsidP="001E2D15">
            <w:pPr>
              <w:pStyle w:val="Listenabsatz"/>
              <w:autoSpaceDE w:val="0"/>
              <w:autoSpaceDN w:val="0"/>
              <w:adjustRightInd w:val="0"/>
              <w:spacing w:line="240" w:lineRule="atLeast"/>
              <w:ind w:left="0"/>
              <w:contextualSpacing w:val="0"/>
              <w:rPr>
                <w:rFonts w:cs="Wiener Melange"/>
                <w:bCs/>
                <w:sz w:val="22"/>
                <w:szCs w:val="32"/>
              </w:rPr>
            </w:pPr>
            <w:r>
              <w:rPr>
                <w:rFonts w:cs="Wiener Melange"/>
                <w:bCs/>
                <w:sz w:val="22"/>
                <w:szCs w:val="32"/>
              </w:rPr>
              <w:t>01.05.2025</w:t>
            </w:r>
          </w:p>
        </w:tc>
      </w:tr>
      <w:tr w:rsidR="001E7E47" w:rsidRPr="002A336E" w14:paraId="31539927"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557980EB"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37AF29F9"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6F274894" w14:textId="77777777" w:rsidR="00657835" w:rsidRDefault="00657835" w:rsidP="001E2D15">
            <w:pPr>
              <w:pStyle w:val="Listenabsatz"/>
              <w:autoSpaceDE w:val="0"/>
              <w:autoSpaceDN w:val="0"/>
              <w:adjustRightInd w:val="0"/>
              <w:spacing w:line="240" w:lineRule="auto"/>
              <w:ind w:left="460"/>
              <w:rPr>
                <w:rFonts w:cs="Wiener Melange"/>
                <w:bCs/>
                <w:sz w:val="20"/>
                <w:szCs w:val="20"/>
              </w:rPr>
            </w:pPr>
            <w:r w:rsidRPr="00657835">
              <w:rPr>
                <w:rFonts w:cs="Wiener Melange"/>
                <w:bCs/>
                <w:sz w:val="20"/>
                <w:szCs w:val="20"/>
              </w:rPr>
              <w:t>Siehe entsprechende Stellenbeschreibung</w:t>
            </w:r>
            <w:r>
              <w:rPr>
                <w:rFonts w:cs="Wiener Melange"/>
                <w:bCs/>
                <w:sz w:val="20"/>
                <w:szCs w:val="20"/>
              </w:rPr>
              <w:t>:</w:t>
            </w:r>
            <w:r w:rsidR="005640DB">
              <w:rPr>
                <w:rFonts w:cs="Wiener Melange"/>
                <w:bCs/>
                <w:sz w:val="20"/>
                <w:szCs w:val="20"/>
              </w:rPr>
              <w:t xml:space="preserve"> </w:t>
            </w:r>
            <w:r w:rsidR="00E4497B">
              <w:rPr>
                <w:rFonts w:cs="Wiener Melange"/>
                <w:bCs/>
                <w:sz w:val="22"/>
                <w:szCs w:val="32"/>
              </w:rPr>
              <w:t>01.05.2025</w:t>
            </w:r>
          </w:p>
          <w:p w14:paraId="511846AF" w14:textId="77777777" w:rsidR="00657835" w:rsidRPr="00657835" w:rsidRDefault="00657835" w:rsidP="001E2D15">
            <w:pPr>
              <w:pStyle w:val="Listenabsatz"/>
              <w:autoSpaceDE w:val="0"/>
              <w:autoSpaceDN w:val="0"/>
              <w:adjustRightInd w:val="0"/>
              <w:spacing w:line="240" w:lineRule="auto"/>
              <w:ind w:left="460"/>
              <w:rPr>
                <w:rFonts w:cs="Wiener Melange"/>
                <w:bCs/>
                <w:sz w:val="20"/>
                <w:szCs w:val="20"/>
              </w:rPr>
            </w:pPr>
          </w:p>
          <w:p w14:paraId="2B5C7739" w14:textId="77777777" w:rsidR="00657835" w:rsidRDefault="00657835" w:rsidP="00657835">
            <w:pPr>
              <w:pStyle w:val="Listenabsatz"/>
              <w:autoSpaceDE w:val="0"/>
              <w:autoSpaceDN w:val="0"/>
              <w:adjustRightInd w:val="0"/>
              <w:spacing w:before="120" w:after="120"/>
              <w:ind w:left="447"/>
              <w:rPr>
                <w:rFonts w:cs="Wiener Melange"/>
                <w:bCs/>
                <w:sz w:val="20"/>
                <w:szCs w:val="20"/>
              </w:rPr>
            </w:pPr>
            <w:r w:rsidRPr="002E7464">
              <w:rPr>
                <w:rFonts w:cs="Arial"/>
                <w:bCs/>
                <w:sz w:val="20"/>
                <w:szCs w:val="20"/>
              </w:rPr>
              <w:t>Ärztliche Direktion</w:t>
            </w:r>
            <w:r>
              <w:rPr>
                <w:rFonts w:cs="Arial"/>
                <w:bCs/>
                <w:sz w:val="20"/>
                <w:szCs w:val="20"/>
              </w:rPr>
              <w:t xml:space="preserve"> / </w:t>
            </w:r>
            <w:r w:rsidRPr="002E7464">
              <w:rPr>
                <w:rFonts w:cs="Arial"/>
                <w:bCs/>
                <w:sz w:val="20"/>
                <w:szCs w:val="20"/>
              </w:rPr>
              <w:t>Abteilung für MTDG</w:t>
            </w:r>
            <w:r>
              <w:rPr>
                <w:rFonts w:cs="Arial"/>
                <w:bCs/>
                <w:sz w:val="20"/>
                <w:szCs w:val="20"/>
              </w:rPr>
              <w:t xml:space="preserve"> / </w:t>
            </w:r>
            <w:r w:rsidRPr="00657835">
              <w:rPr>
                <w:rFonts w:cs="Arial"/>
                <w:bCs/>
                <w:sz w:val="20"/>
                <w:szCs w:val="20"/>
              </w:rPr>
              <w:t>Universitätsklinik für Radioonkologie</w:t>
            </w:r>
          </w:p>
          <w:p w14:paraId="1556A2C5" w14:textId="77777777" w:rsidR="001E7E47" w:rsidRPr="00657835" w:rsidRDefault="00156AD5" w:rsidP="00156AD5">
            <w:pPr>
              <w:pStyle w:val="Listenabsatz"/>
              <w:autoSpaceDE w:val="0"/>
              <w:autoSpaceDN w:val="0"/>
              <w:adjustRightInd w:val="0"/>
              <w:spacing w:before="120" w:after="120"/>
              <w:ind w:left="447"/>
              <w:rPr>
                <w:rFonts w:cs="Arial"/>
                <w:bCs/>
                <w:sz w:val="20"/>
                <w:szCs w:val="20"/>
              </w:rPr>
            </w:pPr>
            <w:r>
              <w:rPr>
                <w:rFonts w:cs="Wiener Melange"/>
                <w:bCs/>
                <w:sz w:val="20"/>
                <w:szCs w:val="20"/>
              </w:rPr>
              <w:t>Medizinphysiker*in</w:t>
            </w:r>
          </w:p>
        </w:tc>
      </w:tr>
      <w:tr w:rsidR="001E7E47" w:rsidRPr="002A336E" w14:paraId="5AC210DC"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55E9F718"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0BB9320F"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1E7E47" w:rsidRPr="002A336E" w14:paraId="4322A38F"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620DB697"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7369D4C6"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22E98396"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1E7E47" w:rsidRPr="002A336E" w14:paraId="6970CF19" w14:textId="77777777" w:rsidTr="00091C47">
        <w:trPr>
          <w:trHeight w:val="567"/>
        </w:trPr>
        <w:tc>
          <w:tcPr>
            <w:tcW w:w="3823" w:type="dxa"/>
            <w:tcBorders>
              <w:left w:val="single" w:sz="4" w:space="0" w:color="000000" w:themeColor="text1"/>
            </w:tcBorders>
            <w:vAlign w:val="center"/>
          </w:tcPr>
          <w:p w14:paraId="3E14B47A" w14:textId="77777777" w:rsidR="001E7E47" w:rsidRPr="007E46D7" w:rsidRDefault="001E7E47" w:rsidP="001E2D1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5533" w:type="dxa"/>
            <w:vAlign w:val="center"/>
          </w:tcPr>
          <w:p w14:paraId="3B5C9299" w14:textId="77777777" w:rsidR="001E7E47" w:rsidRPr="00C058A5" w:rsidRDefault="00CD0C78" w:rsidP="00733975">
            <w:pPr>
              <w:pStyle w:val="Listenabsatz"/>
              <w:autoSpaceDE w:val="0"/>
              <w:autoSpaceDN w:val="0"/>
              <w:adjustRightInd w:val="0"/>
              <w:spacing w:before="60" w:afterLines="60" w:after="144" w:line="240" w:lineRule="auto"/>
              <w:ind w:left="1038"/>
              <w:rPr>
                <w:rFonts w:cs="Wiener Melange"/>
                <w:bCs/>
                <w:sz w:val="20"/>
                <w:szCs w:val="20"/>
              </w:rPr>
            </w:pPr>
            <w:r>
              <w:rPr>
                <w:rFonts w:cs="Wiener Melange"/>
                <w:bCs/>
                <w:sz w:val="20"/>
                <w:szCs w:val="20"/>
              </w:rPr>
              <w:t>kein Berufsgesetz</w:t>
            </w:r>
          </w:p>
        </w:tc>
      </w:tr>
      <w:tr w:rsidR="001E7E47" w:rsidRPr="002A336E" w14:paraId="6B12E40F"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27C5D1EB"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1E7E47" w:rsidRPr="002A336E" w14:paraId="7AAFAD18" w14:textId="77777777" w:rsidTr="00091C47">
        <w:trPr>
          <w:trHeight w:val="567"/>
        </w:trPr>
        <w:tc>
          <w:tcPr>
            <w:tcW w:w="3823" w:type="dxa"/>
            <w:tcBorders>
              <w:left w:val="single" w:sz="4" w:space="0" w:color="000000" w:themeColor="text1"/>
            </w:tcBorders>
            <w:vAlign w:val="center"/>
          </w:tcPr>
          <w:p w14:paraId="4EC3FC6C" w14:textId="77777777" w:rsidR="001E7E47" w:rsidRPr="007E46D7" w:rsidRDefault="001E7E47" w:rsidP="001E2D1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5533" w:type="dxa"/>
            <w:vAlign w:val="center"/>
          </w:tcPr>
          <w:p w14:paraId="4FB7A781" w14:textId="77777777" w:rsidR="004D193C" w:rsidRDefault="00733975" w:rsidP="00254A36">
            <w:pPr>
              <w:pStyle w:val="Listenabsatz"/>
              <w:numPr>
                <w:ilvl w:val="0"/>
                <w:numId w:val="11"/>
              </w:numPr>
              <w:autoSpaceDE w:val="0"/>
              <w:autoSpaceDN w:val="0"/>
              <w:adjustRightInd w:val="0"/>
              <w:spacing w:before="60" w:afterLines="60" w:after="144" w:line="240" w:lineRule="auto"/>
              <w:rPr>
                <w:rFonts w:cs="Wiener Melange"/>
                <w:bCs/>
                <w:sz w:val="20"/>
                <w:szCs w:val="20"/>
              </w:rPr>
            </w:pPr>
            <w:r>
              <w:rPr>
                <w:rFonts w:cs="Wiener Melange"/>
                <w:bCs/>
                <w:sz w:val="20"/>
                <w:szCs w:val="20"/>
              </w:rPr>
              <w:t xml:space="preserve">Abgeschlossenes </w:t>
            </w:r>
            <w:r w:rsidR="00446455">
              <w:rPr>
                <w:rFonts w:cs="Wiener Melange"/>
                <w:bCs/>
                <w:sz w:val="20"/>
                <w:szCs w:val="20"/>
              </w:rPr>
              <w:t>Master</w:t>
            </w:r>
            <w:r w:rsidRPr="00EE1F4B">
              <w:rPr>
                <w:rFonts w:cs="Wiener Melange"/>
                <w:bCs/>
                <w:sz w:val="20"/>
                <w:szCs w:val="20"/>
              </w:rPr>
              <w:t>studium</w:t>
            </w:r>
            <w:r>
              <w:rPr>
                <w:rFonts w:cs="Wiener Melange"/>
                <w:bCs/>
                <w:sz w:val="20"/>
                <w:szCs w:val="20"/>
              </w:rPr>
              <w:t xml:space="preserve"> der Fachrichtung</w:t>
            </w:r>
            <w:r w:rsidR="004D193C">
              <w:rPr>
                <w:rFonts w:cs="Wiener Melange"/>
                <w:bCs/>
                <w:sz w:val="20"/>
                <w:szCs w:val="20"/>
              </w:rPr>
              <w:t>en</w:t>
            </w:r>
            <w:r>
              <w:rPr>
                <w:rFonts w:cs="Wiener Melange"/>
                <w:bCs/>
                <w:sz w:val="20"/>
                <w:szCs w:val="20"/>
              </w:rPr>
              <w:t xml:space="preserve"> „Physik“</w:t>
            </w:r>
            <w:r w:rsidR="004D193C">
              <w:rPr>
                <w:rFonts w:cs="Wiener Melange"/>
                <w:bCs/>
                <w:sz w:val="20"/>
                <w:szCs w:val="20"/>
              </w:rPr>
              <w:t>,</w:t>
            </w:r>
            <w:r>
              <w:rPr>
                <w:rFonts w:cs="Wiener Melange"/>
                <w:bCs/>
                <w:sz w:val="20"/>
                <w:szCs w:val="20"/>
              </w:rPr>
              <w:t xml:space="preserve"> </w:t>
            </w:r>
            <w:r w:rsidRPr="00EE1F4B">
              <w:rPr>
                <w:rFonts w:cs="Wiener Melange"/>
                <w:bCs/>
                <w:sz w:val="20"/>
                <w:szCs w:val="20"/>
              </w:rPr>
              <w:t>ode</w:t>
            </w:r>
            <w:r>
              <w:rPr>
                <w:rFonts w:cs="Wiener Melange"/>
                <w:bCs/>
                <w:sz w:val="20"/>
                <w:szCs w:val="20"/>
              </w:rPr>
              <w:t>r eine gl</w:t>
            </w:r>
            <w:r w:rsidR="00EE6016">
              <w:rPr>
                <w:rFonts w:cs="Wiener Melange"/>
                <w:bCs/>
                <w:sz w:val="20"/>
                <w:szCs w:val="20"/>
              </w:rPr>
              <w:t>eichwertige Ausbildung in einem verwandten naturwissenschaftlich-technischen Fach</w:t>
            </w:r>
          </w:p>
          <w:p w14:paraId="53A1EBC2" w14:textId="77777777" w:rsidR="00733975" w:rsidRDefault="00733975" w:rsidP="00254A36">
            <w:pPr>
              <w:pStyle w:val="Listenabsatz"/>
              <w:numPr>
                <w:ilvl w:val="0"/>
                <w:numId w:val="11"/>
              </w:numPr>
              <w:autoSpaceDE w:val="0"/>
              <w:autoSpaceDN w:val="0"/>
              <w:adjustRightInd w:val="0"/>
              <w:spacing w:before="60" w:afterLines="60" w:after="144" w:line="240" w:lineRule="auto"/>
              <w:rPr>
                <w:rFonts w:cs="Wiener Melange"/>
                <w:bCs/>
                <w:sz w:val="20"/>
                <w:szCs w:val="20"/>
              </w:rPr>
            </w:pPr>
            <w:r>
              <w:rPr>
                <w:rFonts w:cs="Wiener Melange"/>
                <w:bCs/>
                <w:sz w:val="20"/>
                <w:szCs w:val="20"/>
              </w:rPr>
              <w:t>Nachweis der</w:t>
            </w:r>
            <w:r w:rsidR="00446455">
              <w:rPr>
                <w:rFonts w:cs="Wiener Melange"/>
                <w:bCs/>
                <w:sz w:val="20"/>
                <w:szCs w:val="20"/>
              </w:rPr>
              <w:t xml:space="preserve"> theoretischen Fachkenntnis durch</w:t>
            </w:r>
            <w:r>
              <w:rPr>
                <w:rFonts w:cs="Wiener Melange"/>
                <w:bCs/>
                <w:sz w:val="20"/>
                <w:szCs w:val="20"/>
              </w:rPr>
              <w:t xml:space="preserve"> folgende Ausbildungen:</w:t>
            </w:r>
          </w:p>
          <w:p w14:paraId="05DE60E6" w14:textId="77777777" w:rsidR="00733975" w:rsidRPr="00B336AB" w:rsidRDefault="00733975" w:rsidP="00091C47">
            <w:pPr>
              <w:pStyle w:val="Listenabsatz"/>
              <w:numPr>
                <w:ilvl w:val="0"/>
                <w:numId w:val="12"/>
              </w:numPr>
              <w:autoSpaceDE w:val="0"/>
              <w:autoSpaceDN w:val="0"/>
              <w:adjustRightInd w:val="0"/>
              <w:spacing w:before="60" w:afterLines="60" w:after="144" w:line="240" w:lineRule="auto"/>
              <w:rPr>
                <w:rFonts w:cs="Wiener Melange"/>
                <w:bCs/>
                <w:sz w:val="20"/>
                <w:szCs w:val="20"/>
              </w:rPr>
            </w:pPr>
            <w:r w:rsidRPr="00B336AB">
              <w:rPr>
                <w:rFonts w:cs="Wiener Melange"/>
                <w:bCs/>
                <w:sz w:val="20"/>
                <w:szCs w:val="20"/>
              </w:rPr>
              <w:t>postgradueller Universitätslehrgang „Medizinische Physik“ (gemäß §</w:t>
            </w:r>
            <w:r w:rsidR="004D193C">
              <w:rPr>
                <w:rFonts w:cs="Wiener Melange"/>
                <w:bCs/>
                <w:sz w:val="20"/>
                <w:szCs w:val="20"/>
              </w:rPr>
              <w:t>21</w:t>
            </w:r>
            <w:r w:rsidR="004D193C" w:rsidRPr="00B336AB">
              <w:rPr>
                <w:rFonts w:cs="Wiener Melange"/>
                <w:bCs/>
                <w:sz w:val="20"/>
                <w:szCs w:val="20"/>
              </w:rPr>
              <w:t xml:space="preserve"> </w:t>
            </w:r>
            <w:r w:rsidRPr="00B336AB">
              <w:rPr>
                <w:rFonts w:cs="Wiener Melange"/>
                <w:bCs/>
                <w:sz w:val="20"/>
                <w:szCs w:val="20"/>
              </w:rPr>
              <w:t xml:space="preserve">Abs.1 Z1 </w:t>
            </w:r>
            <w:proofErr w:type="spellStart"/>
            <w:r w:rsidRPr="00B336AB">
              <w:rPr>
                <w:rFonts w:cs="Wiener Melange"/>
                <w:bCs/>
                <w:sz w:val="20"/>
                <w:szCs w:val="20"/>
              </w:rPr>
              <w:t>Me</w:t>
            </w:r>
            <w:r>
              <w:rPr>
                <w:rFonts w:cs="Wiener Melange"/>
                <w:bCs/>
                <w:sz w:val="20"/>
                <w:szCs w:val="20"/>
              </w:rPr>
              <w:t>dStrSchV</w:t>
            </w:r>
            <w:proofErr w:type="spellEnd"/>
            <w:r>
              <w:rPr>
                <w:rFonts w:cs="Wiener Melange"/>
                <w:bCs/>
                <w:sz w:val="20"/>
                <w:szCs w:val="20"/>
              </w:rPr>
              <w:t xml:space="preserve">, </w:t>
            </w:r>
            <w:proofErr w:type="spellStart"/>
            <w:proofErr w:type="gramStart"/>
            <w:r>
              <w:rPr>
                <w:rFonts w:cs="Wiener Melange"/>
                <w:bCs/>
                <w:sz w:val="20"/>
                <w:szCs w:val="20"/>
              </w:rPr>
              <w:t>BGBl.II</w:t>
            </w:r>
            <w:proofErr w:type="spellEnd"/>
            <w:r>
              <w:rPr>
                <w:rFonts w:cs="Wiener Melange"/>
                <w:bCs/>
                <w:sz w:val="20"/>
                <w:szCs w:val="20"/>
              </w:rPr>
              <w:t xml:space="preserve">  Nr.</w:t>
            </w:r>
            <w:proofErr w:type="gramEnd"/>
            <w:r>
              <w:rPr>
                <w:rFonts w:cs="Wiener Melange"/>
                <w:bCs/>
                <w:sz w:val="20"/>
                <w:szCs w:val="20"/>
              </w:rPr>
              <w:t xml:space="preserve"> </w:t>
            </w:r>
            <w:r w:rsidR="004D193C">
              <w:rPr>
                <w:rFonts w:cs="Wiener Melange"/>
                <w:bCs/>
                <w:sz w:val="20"/>
                <w:szCs w:val="20"/>
              </w:rPr>
              <w:t>375</w:t>
            </w:r>
            <w:r>
              <w:rPr>
                <w:rFonts w:cs="Wiener Melange"/>
                <w:bCs/>
                <w:sz w:val="20"/>
                <w:szCs w:val="20"/>
              </w:rPr>
              <w:t>/</w:t>
            </w:r>
            <w:r w:rsidR="004D193C">
              <w:rPr>
                <w:rFonts w:cs="Wiener Melange"/>
                <w:bCs/>
                <w:sz w:val="20"/>
                <w:szCs w:val="20"/>
              </w:rPr>
              <w:t>2017</w:t>
            </w:r>
            <w:r>
              <w:rPr>
                <w:rFonts w:cs="Wiener Melange"/>
                <w:bCs/>
                <w:sz w:val="20"/>
                <w:szCs w:val="20"/>
              </w:rPr>
              <w:t>),</w:t>
            </w:r>
          </w:p>
          <w:p w14:paraId="3F380EDA" w14:textId="77777777" w:rsidR="00733975" w:rsidRPr="00EE1F4B" w:rsidRDefault="00733975" w:rsidP="00091C47">
            <w:pPr>
              <w:pStyle w:val="Listenabsatz"/>
              <w:numPr>
                <w:ilvl w:val="0"/>
                <w:numId w:val="12"/>
              </w:numPr>
              <w:autoSpaceDE w:val="0"/>
              <w:autoSpaceDN w:val="0"/>
              <w:adjustRightInd w:val="0"/>
              <w:spacing w:before="60" w:afterLines="60" w:after="144" w:line="240" w:lineRule="auto"/>
              <w:rPr>
                <w:rFonts w:cs="Wiener Melange"/>
                <w:bCs/>
                <w:sz w:val="20"/>
                <w:szCs w:val="20"/>
              </w:rPr>
            </w:pPr>
            <w:r w:rsidRPr="00EE1F4B">
              <w:rPr>
                <w:rFonts w:cs="Wiener Melange"/>
                <w:bCs/>
                <w:sz w:val="20"/>
                <w:szCs w:val="20"/>
              </w:rPr>
              <w:t>Fachanerkennung f</w:t>
            </w:r>
            <w:r>
              <w:rPr>
                <w:rFonts w:cs="Wiener Melange"/>
                <w:bCs/>
                <w:sz w:val="20"/>
                <w:szCs w:val="20"/>
              </w:rPr>
              <w:t>ür Medizinische Physik der ÖGMP,</w:t>
            </w:r>
          </w:p>
          <w:p w14:paraId="649E9CFB" w14:textId="77777777" w:rsidR="005F62AF" w:rsidRPr="005F62AF" w:rsidRDefault="00733975" w:rsidP="005F62AF">
            <w:pPr>
              <w:pStyle w:val="Listenabsatz"/>
              <w:numPr>
                <w:ilvl w:val="0"/>
                <w:numId w:val="12"/>
              </w:numPr>
              <w:autoSpaceDE w:val="0"/>
              <w:autoSpaceDN w:val="0"/>
              <w:adjustRightInd w:val="0"/>
              <w:spacing w:before="120" w:afterLines="60" w:after="144" w:line="240" w:lineRule="auto"/>
              <w:jc w:val="left"/>
              <w:rPr>
                <w:rFonts w:cs="Wiener Melange"/>
                <w:bCs/>
                <w:sz w:val="20"/>
                <w:szCs w:val="20"/>
              </w:rPr>
            </w:pPr>
            <w:r w:rsidRPr="00EE1F4B">
              <w:rPr>
                <w:rFonts w:cs="Wiener Melange"/>
                <w:bCs/>
                <w:sz w:val="20"/>
                <w:szCs w:val="20"/>
              </w:rPr>
              <w:t xml:space="preserve">Anerkennung einer vergleichbaren in- </w:t>
            </w:r>
            <w:r w:rsidR="005F62AF">
              <w:rPr>
                <w:rFonts w:cs="Wiener Melange"/>
                <w:bCs/>
                <w:sz w:val="20"/>
                <w:szCs w:val="20"/>
              </w:rPr>
              <w:br/>
            </w:r>
            <w:r w:rsidRPr="00EE1F4B">
              <w:rPr>
                <w:rFonts w:cs="Wiener Melange"/>
                <w:bCs/>
                <w:sz w:val="20"/>
                <w:szCs w:val="20"/>
              </w:rPr>
              <w:t>oder ausländischen Ausbildung (gemäß §</w:t>
            </w:r>
            <w:r w:rsidR="004D193C">
              <w:rPr>
                <w:rFonts w:cs="Wiener Melange"/>
                <w:bCs/>
                <w:sz w:val="20"/>
                <w:szCs w:val="20"/>
              </w:rPr>
              <w:t>21</w:t>
            </w:r>
            <w:r w:rsidR="004D193C" w:rsidRPr="00EE1F4B">
              <w:rPr>
                <w:rFonts w:cs="Wiener Melange"/>
                <w:bCs/>
                <w:sz w:val="20"/>
                <w:szCs w:val="20"/>
              </w:rPr>
              <w:t xml:space="preserve"> </w:t>
            </w:r>
            <w:r w:rsidRPr="00EE1F4B">
              <w:rPr>
                <w:rFonts w:cs="Wiener Melange"/>
                <w:bCs/>
                <w:sz w:val="20"/>
                <w:szCs w:val="20"/>
              </w:rPr>
              <w:t xml:space="preserve">Abs.1 Z2 </w:t>
            </w:r>
            <w:proofErr w:type="spellStart"/>
            <w:r w:rsidRPr="00EE1F4B">
              <w:rPr>
                <w:rFonts w:cs="Wiener Melange"/>
                <w:bCs/>
                <w:sz w:val="20"/>
                <w:szCs w:val="20"/>
              </w:rPr>
              <w:t>MedStrSchV</w:t>
            </w:r>
            <w:proofErr w:type="spellEnd"/>
            <w:r w:rsidRPr="00EE1F4B">
              <w:rPr>
                <w:rFonts w:cs="Wiener Melange"/>
                <w:bCs/>
                <w:sz w:val="20"/>
                <w:szCs w:val="20"/>
              </w:rPr>
              <w:t xml:space="preserve">, </w:t>
            </w:r>
            <w:proofErr w:type="spellStart"/>
            <w:proofErr w:type="gramStart"/>
            <w:r w:rsidRPr="00EE1F4B">
              <w:rPr>
                <w:rFonts w:cs="Wiener Melange"/>
                <w:bCs/>
                <w:sz w:val="20"/>
                <w:szCs w:val="20"/>
              </w:rPr>
              <w:t>BGBl.II</w:t>
            </w:r>
            <w:proofErr w:type="spellEnd"/>
            <w:r w:rsidRPr="00EE1F4B">
              <w:rPr>
                <w:rFonts w:cs="Wiener Melange"/>
                <w:bCs/>
                <w:sz w:val="20"/>
                <w:szCs w:val="20"/>
              </w:rPr>
              <w:t xml:space="preserve">  Nr.</w:t>
            </w:r>
            <w:proofErr w:type="gramEnd"/>
            <w:r w:rsidR="004D193C">
              <w:rPr>
                <w:rFonts w:cs="Wiener Melange"/>
                <w:bCs/>
                <w:sz w:val="20"/>
                <w:szCs w:val="20"/>
              </w:rPr>
              <w:t>375</w:t>
            </w:r>
            <w:r w:rsidRPr="00EE1F4B">
              <w:rPr>
                <w:rFonts w:cs="Wiener Melange"/>
                <w:bCs/>
                <w:sz w:val="20"/>
                <w:szCs w:val="20"/>
              </w:rPr>
              <w:t>/</w:t>
            </w:r>
            <w:r w:rsidR="004D193C" w:rsidRPr="00EE1F4B">
              <w:rPr>
                <w:rFonts w:cs="Wiener Melange"/>
                <w:bCs/>
                <w:sz w:val="20"/>
                <w:szCs w:val="20"/>
              </w:rPr>
              <w:t>20</w:t>
            </w:r>
            <w:r w:rsidR="004D193C">
              <w:rPr>
                <w:rFonts w:cs="Wiener Melange"/>
                <w:bCs/>
                <w:sz w:val="20"/>
                <w:szCs w:val="20"/>
              </w:rPr>
              <w:t>17</w:t>
            </w:r>
            <w:r w:rsidRPr="00EE1F4B">
              <w:rPr>
                <w:rFonts w:cs="Wiener Melange"/>
                <w:bCs/>
                <w:sz w:val="20"/>
                <w:szCs w:val="20"/>
              </w:rPr>
              <w:t>)</w:t>
            </w:r>
          </w:p>
          <w:p w14:paraId="33F93694" w14:textId="77777777" w:rsidR="00446455" w:rsidRPr="00C058A5" w:rsidRDefault="00446455" w:rsidP="00446455">
            <w:pPr>
              <w:pStyle w:val="Listenabsatz"/>
              <w:numPr>
                <w:ilvl w:val="0"/>
                <w:numId w:val="11"/>
              </w:numPr>
              <w:autoSpaceDE w:val="0"/>
              <w:autoSpaceDN w:val="0"/>
              <w:adjustRightInd w:val="0"/>
              <w:spacing w:before="60" w:afterLines="60" w:after="144" w:line="240" w:lineRule="auto"/>
              <w:rPr>
                <w:rFonts w:cs="Wiener Melange"/>
                <w:bCs/>
                <w:sz w:val="20"/>
                <w:szCs w:val="20"/>
              </w:rPr>
            </w:pPr>
            <w:r>
              <w:rPr>
                <w:rFonts w:cs="Wiener Melange"/>
                <w:bCs/>
                <w:sz w:val="20"/>
                <w:szCs w:val="20"/>
              </w:rPr>
              <w:t>Nachweis von mindestens 3 Jahren vollzeitäquivalenter beruflicher Praxis der Medizinischen Physik in der Radioonkologie</w:t>
            </w:r>
          </w:p>
        </w:tc>
      </w:tr>
      <w:tr w:rsidR="00D745B3" w:rsidRPr="002A336E" w14:paraId="0192A3A6" w14:textId="77777777" w:rsidTr="00091C47">
        <w:trPr>
          <w:trHeight w:val="567"/>
        </w:trPr>
        <w:tc>
          <w:tcPr>
            <w:tcW w:w="3823" w:type="dxa"/>
            <w:tcBorders>
              <w:left w:val="single" w:sz="4" w:space="0" w:color="000000" w:themeColor="text1"/>
            </w:tcBorders>
            <w:vAlign w:val="center"/>
          </w:tcPr>
          <w:p w14:paraId="4090700C" w14:textId="77777777" w:rsidR="00D745B3" w:rsidRPr="007E46D7" w:rsidRDefault="00D745B3" w:rsidP="00D745B3">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5533" w:type="dxa"/>
            <w:vAlign w:val="center"/>
          </w:tcPr>
          <w:p w14:paraId="00275FCB" w14:textId="77777777" w:rsidR="00D745B3" w:rsidRPr="00C058A5" w:rsidRDefault="00565CF0" w:rsidP="00D745B3">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r w:rsidR="00385DC3">
              <w:rPr>
                <w:rFonts w:cs="Wiener Melange"/>
                <w:bCs/>
                <w:sz w:val="20"/>
                <w:szCs w:val="20"/>
              </w:rPr>
              <w:t>-</w:t>
            </w:r>
          </w:p>
        </w:tc>
      </w:tr>
      <w:tr w:rsidR="00D745B3" w:rsidRPr="002A336E" w14:paraId="0E934B69" w14:textId="77777777" w:rsidTr="00091C47">
        <w:trPr>
          <w:trHeight w:val="651"/>
        </w:trPr>
        <w:tc>
          <w:tcPr>
            <w:tcW w:w="3823" w:type="dxa"/>
            <w:tcBorders>
              <w:left w:val="single" w:sz="4" w:space="0" w:color="000000" w:themeColor="text1"/>
            </w:tcBorders>
            <w:vAlign w:val="center"/>
          </w:tcPr>
          <w:p w14:paraId="719CD3EC" w14:textId="77777777" w:rsidR="00D745B3" w:rsidRPr="007E46D7" w:rsidRDefault="00D745B3" w:rsidP="00D745B3">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lastRenderedPageBreak/>
              <w:t xml:space="preserve">Zentral vorgeschriebene </w:t>
            </w:r>
            <w:r w:rsidRPr="007E46D7">
              <w:rPr>
                <w:rFonts w:cs="Wiener Melange"/>
                <w:bCs/>
                <w:sz w:val="20"/>
                <w:szCs w:val="20"/>
              </w:rPr>
              <w:br/>
              <w:t xml:space="preserve">Dienstprüfung/Dienstausbildung </w:t>
            </w:r>
            <w:r w:rsidRPr="007E46D7">
              <w:rPr>
                <w:rFonts w:cs="Wiener Melange"/>
                <w:bCs/>
                <w:sz w:val="20"/>
                <w:szCs w:val="20"/>
              </w:rPr>
              <w:br/>
            </w:r>
            <w:r w:rsidRPr="007E46D7">
              <w:rPr>
                <w:rFonts w:cs="Wiener Melange"/>
                <w:bCs/>
                <w:sz w:val="18"/>
                <w:szCs w:val="18"/>
              </w:rPr>
              <w:t>(abzulegen innerhalb einer vorgeschriebenen Frist)</w:t>
            </w:r>
          </w:p>
        </w:tc>
        <w:tc>
          <w:tcPr>
            <w:tcW w:w="5533" w:type="dxa"/>
            <w:vAlign w:val="center"/>
          </w:tcPr>
          <w:p w14:paraId="287AEAED" w14:textId="77777777" w:rsidR="00D745B3" w:rsidRPr="00C058A5" w:rsidRDefault="00CD0C78" w:rsidP="00D745B3">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D745B3" w:rsidRPr="002A336E" w14:paraId="0D23C3BC" w14:textId="77777777" w:rsidTr="00091C47">
        <w:trPr>
          <w:trHeight w:val="208"/>
        </w:trPr>
        <w:tc>
          <w:tcPr>
            <w:tcW w:w="3823" w:type="dxa"/>
            <w:tcBorders>
              <w:left w:val="single" w:sz="4" w:space="0" w:color="000000" w:themeColor="text1"/>
            </w:tcBorders>
            <w:vAlign w:val="center"/>
          </w:tcPr>
          <w:p w14:paraId="43C0AF4B" w14:textId="77777777" w:rsidR="00D745B3" w:rsidRPr="007E46D7" w:rsidRDefault="00D745B3" w:rsidP="00D745B3">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5533" w:type="dxa"/>
            <w:vAlign w:val="center"/>
          </w:tcPr>
          <w:p w14:paraId="5211BA45" w14:textId="77777777" w:rsidR="00D745B3" w:rsidRPr="00C058A5" w:rsidRDefault="00CD0C78" w:rsidP="00D745B3">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D745B3" w:rsidRPr="002A336E" w14:paraId="3DEC69D4"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3018AE88" w14:textId="77777777" w:rsidR="00D745B3" w:rsidRPr="007E46D7" w:rsidRDefault="00D745B3" w:rsidP="00D745B3">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565CF0" w:rsidRPr="002A336E" w14:paraId="48AEA5C2" w14:textId="77777777" w:rsidTr="00091C47">
        <w:trPr>
          <w:trHeight w:val="617"/>
        </w:trPr>
        <w:tc>
          <w:tcPr>
            <w:tcW w:w="3823" w:type="dxa"/>
            <w:tcBorders>
              <w:left w:val="single" w:sz="4" w:space="0" w:color="000000" w:themeColor="text1"/>
            </w:tcBorders>
            <w:vAlign w:val="center"/>
          </w:tcPr>
          <w:p w14:paraId="31A4BC5D" w14:textId="77777777" w:rsidR="00565CF0" w:rsidRPr="007E46D7" w:rsidRDefault="00565CF0" w:rsidP="00565CF0">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w:t>
            </w:r>
            <w:proofErr w:type="gramStart"/>
            <w:r w:rsidRPr="007E46D7">
              <w:rPr>
                <w:rFonts w:cs="Wiener Melange"/>
                <w:bCs/>
                <w:sz w:val="18"/>
                <w:szCs w:val="18"/>
              </w:rPr>
              <w:t>Gemäß</w:t>
            </w:r>
            <w:proofErr w:type="gramEnd"/>
            <w:r w:rsidRPr="007E46D7">
              <w:rPr>
                <w:rFonts w:cs="Wiener Melange"/>
                <w:bCs/>
                <w:sz w:val="18"/>
                <w:szCs w:val="18"/>
              </w:rPr>
              <w:t xml:space="preserve">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5533" w:type="dxa"/>
            <w:vAlign w:val="center"/>
          </w:tcPr>
          <w:p w14:paraId="17DB072A" w14:textId="77777777" w:rsidR="00565CF0" w:rsidRPr="00385DC3" w:rsidRDefault="00AD7DAF" w:rsidP="005E1ADB">
            <w:pPr>
              <w:pStyle w:val="Listenabsatz"/>
              <w:autoSpaceDE w:val="0"/>
              <w:autoSpaceDN w:val="0"/>
              <w:adjustRightInd w:val="0"/>
              <w:spacing w:before="120" w:afterLines="60" w:after="144" w:line="240" w:lineRule="auto"/>
              <w:ind w:left="318"/>
              <w:rPr>
                <w:rFonts w:cs="Wiener Melange"/>
                <w:bCs/>
                <w:sz w:val="20"/>
                <w:szCs w:val="20"/>
              </w:rPr>
            </w:pPr>
            <w:r>
              <w:rPr>
                <w:rFonts w:cs="Wiener Melange"/>
                <w:bCs/>
                <w:sz w:val="20"/>
                <w:szCs w:val="20"/>
              </w:rPr>
              <w:t>--</w:t>
            </w:r>
          </w:p>
        </w:tc>
      </w:tr>
      <w:tr w:rsidR="00565CF0" w:rsidRPr="002A336E" w14:paraId="44A1F82E" w14:textId="77777777" w:rsidTr="00091C47">
        <w:trPr>
          <w:trHeight w:val="41"/>
        </w:trPr>
        <w:tc>
          <w:tcPr>
            <w:tcW w:w="3823" w:type="dxa"/>
            <w:tcBorders>
              <w:left w:val="single" w:sz="4" w:space="0" w:color="000000" w:themeColor="text1"/>
            </w:tcBorders>
            <w:vAlign w:val="center"/>
          </w:tcPr>
          <w:p w14:paraId="6F19D299" w14:textId="77777777" w:rsidR="00565CF0" w:rsidRPr="007E46D7" w:rsidRDefault="00565CF0" w:rsidP="00565CF0">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Pr>
                <w:rFonts w:cs="Wiener Melange"/>
                <w:bCs/>
                <w:sz w:val="20"/>
                <w:szCs w:val="20"/>
              </w:rPr>
              <w:br/>
            </w:r>
            <w:r w:rsidRPr="007E46D7">
              <w:rPr>
                <w:rFonts w:cs="Wiener Melange"/>
                <w:bCs/>
                <w:sz w:val="18"/>
                <w:szCs w:val="18"/>
              </w:rPr>
              <w:t>(</w:t>
            </w:r>
            <w:proofErr w:type="gramStart"/>
            <w:r w:rsidRPr="007E46D7">
              <w:rPr>
                <w:rFonts w:cs="Wiener Melange"/>
                <w:bCs/>
                <w:sz w:val="18"/>
                <w:szCs w:val="18"/>
              </w:rPr>
              <w:t>Gemäß</w:t>
            </w:r>
            <w:proofErr w:type="gramEnd"/>
            <w:r w:rsidRPr="007E46D7">
              <w:rPr>
                <w:rFonts w:cs="Wiener Melange"/>
                <w:bCs/>
                <w:sz w:val="18"/>
                <w:szCs w:val="18"/>
              </w:rPr>
              <w:t xml:space="preserve">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5533" w:type="dxa"/>
            <w:vAlign w:val="center"/>
          </w:tcPr>
          <w:p w14:paraId="4CB13097" w14:textId="77777777" w:rsidR="00565CF0" w:rsidRPr="00C058A5" w:rsidRDefault="005E1ADB" w:rsidP="00565CF0">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s.o.</w:t>
            </w:r>
            <w:r w:rsidR="00E174F5">
              <w:rPr>
                <w:rFonts w:cs="Wiener Melange"/>
                <w:bCs/>
                <w:sz w:val="20"/>
                <w:szCs w:val="20"/>
              </w:rPr>
              <w:t xml:space="preserve"> (</w:t>
            </w:r>
            <w:r w:rsidR="007C5DBC">
              <w:rPr>
                <w:rFonts w:cs="Wiener Melange"/>
                <w:bCs/>
                <w:sz w:val="20"/>
                <w:szCs w:val="20"/>
              </w:rPr>
              <w:t>Ausbildung VBO)</w:t>
            </w:r>
          </w:p>
        </w:tc>
      </w:tr>
      <w:tr w:rsidR="00565CF0" w:rsidRPr="002A336E" w14:paraId="5649F670" w14:textId="77777777" w:rsidTr="00091C47">
        <w:trPr>
          <w:trHeight w:val="704"/>
        </w:trPr>
        <w:tc>
          <w:tcPr>
            <w:tcW w:w="3823" w:type="dxa"/>
            <w:tcBorders>
              <w:left w:val="single" w:sz="4" w:space="0" w:color="000000" w:themeColor="text1"/>
            </w:tcBorders>
            <w:vAlign w:val="center"/>
          </w:tcPr>
          <w:p w14:paraId="14BAE90F" w14:textId="77777777" w:rsidR="00565CF0" w:rsidRPr="007E46D7" w:rsidRDefault="00565CF0" w:rsidP="00565CF0">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618BB0F3" w14:textId="77777777" w:rsidR="00565CF0" w:rsidRPr="007E46D7" w:rsidRDefault="00565CF0" w:rsidP="00565CF0">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UmsteigerInnen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5533" w:type="dxa"/>
            <w:vAlign w:val="center"/>
          </w:tcPr>
          <w:p w14:paraId="47104593" w14:textId="77777777" w:rsidR="00565CF0" w:rsidRPr="00C058A5" w:rsidRDefault="00CD0C78" w:rsidP="00565CF0">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565CF0" w:rsidRPr="002A336E" w14:paraId="14AAF23E" w14:textId="77777777" w:rsidTr="00091C47">
        <w:trPr>
          <w:trHeight w:val="567"/>
        </w:trPr>
        <w:tc>
          <w:tcPr>
            <w:tcW w:w="3823" w:type="dxa"/>
            <w:tcBorders>
              <w:left w:val="single" w:sz="4" w:space="0" w:color="000000" w:themeColor="text1"/>
            </w:tcBorders>
            <w:vAlign w:val="center"/>
          </w:tcPr>
          <w:p w14:paraId="6E7FFEF3" w14:textId="77777777" w:rsidR="00565CF0" w:rsidRPr="00290D3F" w:rsidRDefault="00565CF0" w:rsidP="00565CF0">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5533" w:type="dxa"/>
            <w:vAlign w:val="center"/>
          </w:tcPr>
          <w:p w14:paraId="3F64AF6E" w14:textId="77777777" w:rsidR="00565CF0" w:rsidRPr="00C058A5" w:rsidRDefault="00CD0C78" w:rsidP="00565CF0">
            <w:pPr>
              <w:pStyle w:val="Listenabsatz"/>
              <w:autoSpaceDE w:val="0"/>
              <w:autoSpaceDN w:val="0"/>
              <w:adjustRightInd w:val="0"/>
              <w:spacing w:before="120" w:after="120" w:line="240" w:lineRule="auto"/>
              <w:ind w:left="313"/>
              <w:contextualSpacing w:val="0"/>
              <w:jc w:val="left"/>
              <w:rPr>
                <w:rFonts w:cs="Wiener Melange"/>
                <w:bCs/>
                <w:sz w:val="20"/>
                <w:szCs w:val="20"/>
              </w:rPr>
            </w:pPr>
            <w:r>
              <w:rPr>
                <w:rFonts w:cs="Wiener Melange"/>
                <w:bCs/>
                <w:sz w:val="20"/>
                <w:szCs w:val="20"/>
              </w:rPr>
              <w:t>--</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367FCD0E"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7D1C01D9"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A030E2" w:rsidRPr="00ED0008" w14:paraId="73AE37ED" w14:textId="77777777" w:rsidTr="00E92F8E">
        <w:trPr>
          <w:trHeight w:val="405"/>
        </w:trPr>
        <w:tc>
          <w:tcPr>
            <w:tcW w:w="3970" w:type="dxa"/>
            <w:vMerge w:val="restart"/>
            <w:tcBorders>
              <w:top w:val="nil"/>
              <w:left w:val="single" w:sz="4" w:space="0" w:color="auto"/>
              <w:right w:val="single" w:sz="4" w:space="0" w:color="auto"/>
            </w:tcBorders>
          </w:tcPr>
          <w:p w14:paraId="5FEA693A" w14:textId="77777777" w:rsidR="002C607A" w:rsidRDefault="00A030E2" w:rsidP="00A030E2">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p>
          <w:p w14:paraId="3ED3B96D" w14:textId="77777777" w:rsidR="00A030E2" w:rsidRPr="007E46D7" w:rsidRDefault="00A030E2" w:rsidP="00A030E2">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5B7D5EE4" w14:textId="77777777" w:rsidR="00A030E2" w:rsidRPr="00E63ABB" w:rsidRDefault="00A030E2" w:rsidP="00A030E2">
            <w:r w:rsidRPr="00E63ABB">
              <w:t>Allgemeine Aufnahmevoraussetzungen des Magistrats der Stadt Wien</w:t>
            </w:r>
          </w:p>
        </w:tc>
      </w:tr>
      <w:tr w:rsidR="00A030E2" w:rsidRPr="00ED0008" w14:paraId="487005D9" w14:textId="77777777" w:rsidTr="00E92F8E">
        <w:trPr>
          <w:trHeight w:val="410"/>
        </w:trPr>
        <w:tc>
          <w:tcPr>
            <w:tcW w:w="3970" w:type="dxa"/>
            <w:vMerge/>
            <w:tcBorders>
              <w:left w:val="single" w:sz="4" w:space="0" w:color="auto"/>
              <w:right w:val="single" w:sz="4" w:space="0" w:color="auto"/>
            </w:tcBorders>
          </w:tcPr>
          <w:p w14:paraId="7DA47CE6" w14:textId="77777777" w:rsidR="00A030E2" w:rsidRPr="007E46D7" w:rsidRDefault="00A030E2" w:rsidP="00A030E2">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2A5882DC" w14:textId="77777777" w:rsidR="002C607A" w:rsidRPr="002C607A" w:rsidRDefault="00294F4F" w:rsidP="002C607A">
            <w:pPr>
              <w:pStyle w:val="Listenabsatz"/>
              <w:numPr>
                <w:ilvl w:val="0"/>
                <w:numId w:val="10"/>
              </w:numPr>
              <w:ind w:left="316"/>
              <w:rPr>
                <w:sz w:val="20"/>
                <w:szCs w:val="20"/>
              </w:rPr>
            </w:pPr>
            <w:r w:rsidRPr="002C607A">
              <w:rPr>
                <w:sz w:val="20"/>
                <w:szCs w:val="20"/>
              </w:rPr>
              <w:t>d</w:t>
            </w:r>
            <w:r w:rsidR="00A030E2" w:rsidRPr="002C607A">
              <w:rPr>
                <w:sz w:val="20"/>
                <w:szCs w:val="20"/>
              </w:rPr>
              <w:t>ie zur Erfüllung der Berufspflichten erforderliche persönliche</w:t>
            </w:r>
            <w:r w:rsidRPr="002C607A">
              <w:rPr>
                <w:sz w:val="20"/>
                <w:szCs w:val="20"/>
              </w:rPr>
              <w:t xml:space="preserve"> sowie gesundheitliche </w:t>
            </w:r>
            <w:r w:rsidR="00A030E2" w:rsidRPr="002C607A">
              <w:rPr>
                <w:sz w:val="20"/>
                <w:szCs w:val="20"/>
              </w:rPr>
              <w:t>Eignung</w:t>
            </w:r>
          </w:p>
          <w:p w14:paraId="20A0FCC7" w14:textId="77777777" w:rsidR="00294F4F" w:rsidRPr="002C607A" w:rsidRDefault="002C607A" w:rsidP="002C607A">
            <w:pPr>
              <w:pStyle w:val="Listenabsatz"/>
              <w:numPr>
                <w:ilvl w:val="0"/>
                <w:numId w:val="10"/>
              </w:numPr>
              <w:ind w:left="316"/>
              <w:rPr>
                <w:sz w:val="20"/>
                <w:szCs w:val="20"/>
              </w:rPr>
            </w:pPr>
            <w:r w:rsidRPr="002C607A">
              <w:rPr>
                <w:sz w:val="20"/>
                <w:szCs w:val="20"/>
              </w:rPr>
              <w:t>Vertrauenswürdigkeit</w:t>
            </w:r>
          </w:p>
          <w:p w14:paraId="5B0E2360" w14:textId="77777777" w:rsidR="00A030E2" w:rsidRPr="002C607A" w:rsidRDefault="002C607A" w:rsidP="002C607A">
            <w:pPr>
              <w:pStyle w:val="Listenabsatz"/>
              <w:numPr>
                <w:ilvl w:val="0"/>
                <w:numId w:val="10"/>
              </w:numPr>
              <w:ind w:left="316"/>
              <w:rPr>
                <w:sz w:val="20"/>
                <w:szCs w:val="20"/>
              </w:rPr>
            </w:pPr>
            <w:r>
              <w:rPr>
                <w:sz w:val="20"/>
                <w:szCs w:val="20"/>
              </w:rPr>
              <w:t>Ausgezeichnete Deutsch- und Englischkenntnisse</w:t>
            </w:r>
          </w:p>
        </w:tc>
      </w:tr>
      <w:tr w:rsidR="00A030E2" w:rsidRPr="00ED0008" w14:paraId="0D347F67" w14:textId="77777777" w:rsidTr="00E92F8E">
        <w:trPr>
          <w:trHeight w:val="360"/>
        </w:trPr>
        <w:tc>
          <w:tcPr>
            <w:tcW w:w="3970" w:type="dxa"/>
            <w:vMerge/>
            <w:tcBorders>
              <w:left w:val="single" w:sz="4" w:space="0" w:color="auto"/>
              <w:right w:val="single" w:sz="4" w:space="0" w:color="auto"/>
            </w:tcBorders>
          </w:tcPr>
          <w:p w14:paraId="0C9D25DC" w14:textId="77777777" w:rsidR="00A030E2" w:rsidRPr="007E46D7" w:rsidRDefault="00A030E2" w:rsidP="00A030E2">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03C21C1A" w14:textId="77777777" w:rsidR="002C607A" w:rsidRDefault="00A030E2" w:rsidP="002C607A">
            <w:pPr>
              <w:pStyle w:val="Listenabsatz"/>
              <w:numPr>
                <w:ilvl w:val="0"/>
                <w:numId w:val="10"/>
              </w:numPr>
              <w:ind w:left="316"/>
              <w:rPr>
                <w:sz w:val="20"/>
                <w:szCs w:val="20"/>
              </w:rPr>
            </w:pPr>
            <w:r w:rsidRPr="002C607A">
              <w:rPr>
                <w:sz w:val="20"/>
                <w:szCs w:val="20"/>
              </w:rPr>
              <w:t>Berufserfahrung</w:t>
            </w:r>
            <w:r w:rsidR="002C607A">
              <w:rPr>
                <w:sz w:val="20"/>
                <w:szCs w:val="20"/>
              </w:rPr>
              <w:t xml:space="preserve"> </w:t>
            </w:r>
            <w:r w:rsidR="00627A84">
              <w:rPr>
                <w:sz w:val="20"/>
                <w:szCs w:val="20"/>
              </w:rPr>
              <w:t>erwünscht</w:t>
            </w:r>
          </w:p>
          <w:p w14:paraId="48BCC73E" w14:textId="77777777" w:rsidR="00A030E2" w:rsidRPr="002C607A" w:rsidRDefault="00A030E2" w:rsidP="002C607A">
            <w:pPr>
              <w:pStyle w:val="Listenabsatz"/>
              <w:numPr>
                <w:ilvl w:val="0"/>
                <w:numId w:val="10"/>
              </w:numPr>
              <w:ind w:left="316"/>
              <w:rPr>
                <w:sz w:val="20"/>
                <w:szCs w:val="20"/>
              </w:rPr>
            </w:pPr>
            <w:r w:rsidRPr="002C607A">
              <w:rPr>
                <w:sz w:val="20"/>
                <w:szCs w:val="20"/>
              </w:rPr>
              <w:t>Absolvierung der im Fachbereich definierten Einschulungszeit</w:t>
            </w:r>
          </w:p>
        </w:tc>
      </w:tr>
      <w:tr w:rsidR="00A030E2" w:rsidRPr="00ED0008" w14:paraId="5D85AD97" w14:textId="77777777" w:rsidTr="00156AD5">
        <w:trPr>
          <w:trHeight w:val="946"/>
        </w:trPr>
        <w:tc>
          <w:tcPr>
            <w:tcW w:w="3970" w:type="dxa"/>
            <w:vMerge/>
            <w:tcBorders>
              <w:left w:val="single" w:sz="4" w:space="0" w:color="auto"/>
              <w:bottom w:val="single" w:sz="4" w:space="0" w:color="auto"/>
              <w:right w:val="single" w:sz="4" w:space="0" w:color="auto"/>
            </w:tcBorders>
          </w:tcPr>
          <w:p w14:paraId="320838C8" w14:textId="77777777" w:rsidR="00A030E2" w:rsidRPr="007E46D7" w:rsidRDefault="00A030E2" w:rsidP="00A030E2">
            <w:pPr>
              <w:autoSpaceDE w:val="0"/>
              <w:autoSpaceDN w:val="0"/>
              <w:adjustRightInd w:val="0"/>
              <w:rPr>
                <w:rFonts w:cs="Wiener Melange"/>
                <w:bCs/>
                <w:szCs w:val="20"/>
              </w:rPr>
            </w:pPr>
          </w:p>
        </w:tc>
        <w:tc>
          <w:tcPr>
            <w:tcW w:w="5386" w:type="dxa"/>
            <w:tcBorders>
              <w:top w:val="dashSmallGap" w:sz="4" w:space="0" w:color="auto"/>
              <w:left w:val="single" w:sz="4" w:space="0" w:color="auto"/>
              <w:bottom w:val="single" w:sz="4" w:space="0" w:color="auto"/>
              <w:right w:val="single" w:sz="4" w:space="0" w:color="auto"/>
            </w:tcBorders>
          </w:tcPr>
          <w:p w14:paraId="00772A80" w14:textId="77777777" w:rsidR="005E1ADB" w:rsidRPr="002C607A" w:rsidRDefault="00A030E2" w:rsidP="002C607A">
            <w:pPr>
              <w:pStyle w:val="Listenabsatz"/>
              <w:numPr>
                <w:ilvl w:val="0"/>
                <w:numId w:val="10"/>
              </w:numPr>
              <w:ind w:left="316"/>
              <w:rPr>
                <w:rFonts w:cs="Wiener Melange"/>
                <w:sz w:val="20"/>
                <w:szCs w:val="20"/>
              </w:rPr>
            </w:pPr>
            <w:r w:rsidRPr="002C607A">
              <w:rPr>
                <w:sz w:val="20"/>
                <w:szCs w:val="20"/>
              </w:rPr>
              <w:t>Absolvierung fachlicher und persönlichkeitsbildender Fort- und Weiterbildung im Rahmen der betrieblichen und teambezogenen Erfordernisse</w:t>
            </w:r>
          </w:p>
          <w:p w14:paraId="76A61BCE" w14:textId="77777777" w:rsidR="00A030E2" w:rsidRPr="002C607A" w:rsidRDefault="00A030E2" w:rsidP="002C607A">
            <w:pPr>
              <w:rPr>
                <w:szCs w:val="20"/>
              </w:rPr>
            </w:pPr>
          </w:p>
        </w:tc>
      </w:tr>
      <w:tr w:rsidR="006F7F99" w:rsidRPr="00ED0008" w14:paraId="6CD4A555"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6C6153B1" w14:textId="77777777" w:rsidR="006F7F99" w:rsidRPr="00ED0008" w:rsidRDefault="006F7F99" w:rsidP="00E92F8E">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00054D84" w:rsidRPr="00881993">
              <w:rPr>
                <w:rFonts w:cs="Wiener Melange"/>
                <w:b/>
                <w:bCs/>
                <w:sz w:val="18"/>
                <w:szCs w:val="18"/>
              </w:rPr>
              <w:t>(verbindlich zu befüllen)</w:t>
            </w:r>
          </w:p>
        </w:tc>
      </w:tr>
      <w:tr w:rsidR="00A030E2" w:rsidRPr="00ED0008" w14:paraId="1B505A96" w14:textId="77777777" w:rsidTr="00E92F8E">
        <w:trPr>
          <w:cantSplit/>
          <w:trHeight w:val="402"/>
        </w:trPr>
        <w:tc>
          <w:tcPr>
            <w:tcW w:w="3970" w:type="dxa"/>
            <w:vMerge w:val="restart"/>
            <w:tcBorders>
              <w:top w:val="single" w:sz="4" w:space="0" w:color="auto"/>
              <w:left w:val="single" w:sz="4" w:space="0" w:color="auto"/>
              <w:bottom w:val="single" w:sz="24" w:space="0" w:color="AAAAFA"/>
            </w:tcBorders>
          </w:tcPr>
          <w:p w14:paraId="34D7ADC8" w14:textId="77777777" w:rsidR="00A030E2" w:rsidRPr="007E46D7" w:rsidRDefault="00A030E2" w:rsidP="00A030E2">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5132ADE4" w14:textId="77777777" w:rsidR="005E1ADB" w:rsidRPr="00EE1F4B" w:rsidRDefault="005E1ADB" w:rsidP="005E1ADB">
            <w:pPr>
              <w:pStyle w:val="Listenabsatz"/>
              <w:numPr>
                <w:ilvl w:val="0"/>
                <w:numId w:val="1"/>
              </w:numPr>
              <w:autoSpaceDE w:val="0"/>
              <w:autoSpaceDN w:val="0"/>
              <w:adjustRightInd w:val="0"/>
              <w:spacing w:before="60" w:after="60" w:line="240" w:lineRule="auto"/>
              <w:rPr>
                <w:rFonts w:cs="Wiener Melange"/>
                <w:sz w:val="20"/>
                <w:szCs w:val="20"/>
              </w:rPr>
            </w:pPr>
            <w:r w:rsidRPr="00EE1F4B">
              <w:rPr>
                <w:rFonts w:cs="Wiener Melange"/>
                <w:sz w:val="20"/>
                <w:szCs w:val="20"/>
              </w:rPr>
              <w:t>fachlich-methodische Kompetenzen zur Durchführung der in der Stellenbeschreibung angeführten Tätigkeiten</w:t>
            </w:r>
          </w:p>
          <w:p w14:paraId="2045F4AC" w14:textId="77777777" w:rsidR="00A030E2" w:rsidRDefault="005E1ADB" w:rsidP="002C607A">
            <w:pPr>
              <w:pStyle w:val="Listenabsatz"/>
              <w:numPr>
                <w:ilvl w:val="0"/>
                <w:numId w:val="1"/>
              </w:numPr>
              <w:autoSpaceDE w:val="0"/>
              <w:autoSpaceDN w:val="0"/>
              <w:adjustRightInd w:val="0"/>
              <w:spacing w:before="60" w:after="60" w:line="240" w:lineRule="auto"/>
              <w:rPr>
                <w:rFonts w:cs="Wiener Melange"/>
                <w:sz w:val="20"/>
                <w:szCs w:val="20"/>
              </w:rPr>
            </w:pPr>
            <w:r w:rsidRPr="00EE1F4B">
              <w:rPr>
                <w:rFonts w:cs="Wiener Melange"/>
                <w:sz w:val="20"/>
                <w:szCs w:val="20"/>
              </w:rPr>
              <w:t>berufsspezifische Kenntnisse und Fertigkeiten, medizinische Kenntnisse sowie Kenntnisse der Informations- und Kommunikationstechnologie zum eigenverantwortlichen Handeln</w:t>
            </w:r>
          </w:p>
          <w:p w14:paraId="36C83317" w14:textId="77777777" w:rsidR="00627A84" w:rsidRDefault="00627A84" w:rsidP="00627A84">
            <w:pPr>
              <w:pStyle w:val="Listenabsatz"/>
              <w:numPr>
                <w:ilvl w:val="0"/>
                <w:numId w:val="1"/>
              </w:numPr>
              <w:autoSpaceDE w:val="0"/>
              <w:autoSpaceDN w:val="0"/>
              <w:adjustRightInd w:val="0"/>
              <w:spacing w:before="60" w:after="60" w:line="240" w:lineRule="auto"/>
              <w:rPr>
                <w:rFonts w:cs="Wiener Melange"/>
                <w:sz w:val="20"/>
                <w:szCs w:val="20"/>
              </w:rPr>
            </w:pPr>
            <w:r>
              <w:rPr>
                <w:rFonts w:cs="Wiener Melange"/>
                <w:sz w:val="20"/>
                <w:szCs w:val="20"/>
              </w:rPr>
              <w:t xml:space="preserve">Kenntnis der </w:t>
            </w:r>
            <w:proofErr w:type="gramStart"/>
            <w:r>
              <w:rPr>
                <w:rFonts w:cs="Wiener Melange"/>
                <w:sz w:val="20"/>
                <w:szCs w:val="20"/>
              </w:rPr>
              <w:t>nationalen  Strahlenschutz</w:t>
            </w:r>
            <w:proofErr w:type="gramEnd"/>
            <w:r>
              <w:rPr>
                <w:rFonts w:cs="Wiener Melange"/>
                <w:sz w:val="20"/>
                <w:szCs w:val="20"/>
              </w:rPr>
              <w:t xml:space="preserve">-gesetzgebung </w:t>
            </w:r>
            <w:proofErr w:type="spellStart"/>
            <w:r>
              <w:rPr>
                <w:rFonts w:cs="Wiener Melange"/>
                <w:sz w:val="20"/>
                <w:szCs w:val="20"/>
              </w:rPr>
              <w:t>i.d.g.F</w:t>
            </w:r>
            <w:proofErr w:type="spellEnd"/>
            <w:r>
              <w:rPr>
                <w:rFonts w:cs="Wiener Melange"/>
                <w:sz w:val="20"/>
                <w:szCs w:val="20"/>
              </w:rPr>
              <w:t>.</w:t>
            </w:r>
          </w:p>
          <w:p w14:paraId="395CD392" w14:textId="77777777" w:rsidR="00627A84" w:rsidRDefault="00627A84" w:rsidP="00627A84">
            <w:pPr>
              <w:pStyle w:val="Listenabsatz"/>
              <w:numPr>
                <w:ilvl w:val="0"/>
                <w:numId w:val="1"/>
              </w:numPr>
              <w:autoSpaceDE w:val="0"/>
              <w:autoSpaceDN w:val="0"/>
              <w:adjustRightInd w:val="0"/>
              <w:spacing w:before="60" w:after="60" w:line="240" w:lineRule="auto"/>
              <w:rPr>
                <w:rFonts w:cs="Wiener Melange"/>
                <w:sz w:val="20"/>
                <w:szCs w:val="20"/>
              </w:rPr>
            </w:pPr>
            <w:r>
              <w:rPr>
                <w:rFonts w:cs="Wiener Melange"/>
                <w:sz w:val="20"/>
                <w:szCs w:val="20"/>
              </w:rPr>
              <w:t>Kenntnisse aus anderen relevanten Disziplinen, die zum Handeln notwendig sind</w:t>
            </w:r>
          </w:p>
          <w:p w14:paraId="392D5631" w14:textId="77777777" w:rsidR="00A6577B" w:rsidRPr="002C607A" w:rsidRDefault="00627A84" w:rsidP="00627A84">
            <w:pPr>
              <w:pStyle w:val="Listenabsatz"/>
              <w:numPr>
                <w:ilvl w:val="0"/>
                <w:numId w:val="1"/>
              </w:numPr>
              <w:autoSpaceDE w:val="0"/>
              <w:autoSpaceDN w:val="0"/>
              <w:adjustRightInd w:val="0"/>
              <w:spacing w:before="60" w:after="60" w:line="240" w:lineRule="auto"/>
              <w:rPr>
                <w:rFonts w:cs="Wiener Melange"/>
                <w:sz w:val="20"/>
                <w:szCs w:val="20"/>
              </w:rPr>
            </w:pPr>
            <w:r>
              <w:rPr>
                <w:rFonts w:cs="Wiener Melange"/>
                <w:sz w:val="20"/>
                <w:szCs w:val="20"/>
              </w:rPr>
              <w:t>Berufsethische Haltung, die das Handeln im medizinischen und gesellschaftlichen Kontext leitet</w:t>
            </w:r>
          </w:p>
        </w:tc>
      </w:tr>
      <w:tr w:rsidR="00A030E2" w:rsidRPr="00ED0008" w14:paraId="689D0E60" w14:textId="77777777" w:rsidTr="00E92F8E">
        <w:trPr>
          <w:cantSplit/>
          <w:trHeight w:val="400"/>
        </w:trPr>
        <w:tc>
          <w:tcPr>
            <w:tcW w:w="3970" w:type="dxa"/>
            <w:vMerge/>
            <w:tcBorders>
              <w:left w:val="single" w:sz="4" w:space="0" w:color="auto"/>
              <w:bottom w:val="single" w:sz="24" w:space="0" w:color="AAAAFA"/>
            </w:tcBorders>
          </w:tcPr>
          <w:p w14:paraId="74AFFC96" w14:textId="77777777" w:rsidR="00A030E2" w:rsidRPr="007E46D7" w:rsidRDefault="00A030E2" w:rsidP="00A030E2">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1E7A0D5E" w14:textId="77777777" w:rsidR="005E1ADB" w:rsidRPr="002C607A" w:rsidRDefault="005E1ADB" w:rsidP="002C607A">
            <w:pPr>
              <w:autoSpaceDE w:val="0"/>
              <w:autoSpaceDN w:val="0"/>
              <w:adjustRightInd w:val="0"/>
              <w:spacing w:before="60" w:after="60" w:line="240" w:lineRule="auto"/>
              <w:rPr>
                <w:rFonts w:cs="Wiener Melange"/>
                <w:szCs w:val="20"/>
              </w:rPr>
            </w:pPr>
            <w:r w:rsidRPr="002C607A">
              <w:rPr>
                <w:rFonts w:cs="Wiener Melange"/>
                <w:szCs w:val="20"/>
              </w:rPr>
              <w:t xml:space="preserve">im Zuge der Einschulung </w:t>
            </w:r>
            <w:r w:rsidR="002C607A">
              <w:rPr>
                <w:rFonts w:cs="Wiener Melange"/>
                <w:szCs w:val="20"/>
              </w:rPr>
              <w:t>zu erarbeiten</w:t>
            </w:r>
            <w:r w:rsidRPr="002C607A">
              <w:rPr>
                <w:rFonts w:cs="Wiener Melange"/>
                <w:szCs w:val="20"/>
              </w:rPr>
              <w:t>:</w:t>
            </w:r>
          </w:p>
          <w:p w14:paraId="4B5F80D3" w14:textId="77777777" w:rsidR="00634310" w:rsidRDefault="00634310" w:rsidP="00634310">
            <w:pPr>
              <w:pStyle w:val="Listenabsatz"/>
              <w:numPr>
                <w:ilvl w:val="0"/>
                <w:numId w:val="1"/>
              </w:numPr>
              <w:autoSpaceDE w:val="0"/>
              <w:autoSpaceDN w:val="0"/>
              <w:adjustRightInd w:val="0"/>
              <w:spacing w:before="60" w:after="60" w:line="240" w:lineRule="auto"/>
              <w:rPr>
                <w:rFonts w:cs="Wiener Melange"/>
                <w:sz w:val="20"/>
                <w:szCs w:val="20"/>
              </w:rPr>
            </w:pPr>
            <w:r>
              <w:rPr>
                <w:rFonts w:cs="Wiener Melange"/>
                <w:sz w:val="20"/>
                <w:szCs w:val="20"/>
              </w:rPr>
              <w:t xml:space="preserve">Kenntnis der </w:t>
            </w:r>
            <w:r w:rsidR="00091C47">
              <w:rPr>
                <w:rFonts w:cs="Wiener Melange"/>
                <w:sz w:val="20"/>
                <w:szCs w:val="20"/>
              </w:rPr>
              <w:t xml:space="preserve">klinikinternen </w:t>
            </w:r>
            <w:r>
              <w:rPr>
                <w:rFonts w:cs="Wiener Melange"/>
                <w:sz w:val="20"/>
                <w:szCs w:val="20"/>
              </w:rPr>
              <w:t>Betriebsordnung und Sicherheitsanalyse</w:t>
            </w:r>
          </w:p>
          <w:p w14:paraId="29DE08E7" w14:textId="77777777" w:rsidR="00B06715" w:rsidRDefault="00B06715" w:rsidP="00B06715">
            <w:pPr>
              <w:pStyle w:val="Listenabsatz"/>
              <w:numPr>
                <w:ilvl w:val="0"/>
                <w:numId w:val="1"/>
              </w:numPr>
              <w:autoSpaceDE w:val="0"/>
              <w:autoSpaceDN w:val="0"/>
              <w:adjustRightInd w:val="0"/>
              <w:spacing w:before="60" w:after="60" w:line="240" w:lineRule="auto"/>
              <w:rPr>
                <w:rFonts w:cs="Wiener Melange"/>
                <w:sz w:val="20"/>
                <w:szCs w:val="20"/>
              </w:rPr>
            </w:pPr>
            <w:r>
              <w:rPr>
                <w:rFonts w:cs="Wiener Melange"/>
                <w:sz w:val="20"/>
                <w:szCs w:val="20"/>
              </w:rPr>
              <w:t>Kenntnis der für die Tätigkeit relevanten Normen</w:t>
            </w:r>
          </w:p>
          <w:p w14:paraId="46084F1F" w14:textId="77777777" w:rsidR="00634310" w:rsidRPr="00634310" w:rsidRDefault="00634310" w:rsidP="00634310">
            <w:pPr>
              <w:pStyle w:val="Listenabsatz"/>
              <w:numPr>
                <w:ilvl w:val="0"/>
                <w:numId w:val="1"/>
              </w:numPr>
              <w:autoSpaceDE w:val="0"/>
              <w:autoSpaceDN w:val="0"/>
              <w:adjustRightInd w:val="0"/>
              <w:spacing w:before="60" w:after="60" w:line="240" w:lineRule="auto"/>
              <w:rPr>
                <w:rFonts w:cs="Wiener Melange"/>
                <w:sz w:val="20"/>
                <w:szCs w:val="20"/>
              </w:rPr>
            </w:pPr>
            <w:r w:rsidRPr="00EE1F4B">
              <w:rPr>
                <w:rFonts w:cs="Wiener Melange"/>
                <w:sz w:val="20"/>
                <w:szCs w:val="20"/>
              </w:rPr>
              <w:t>Geräteschulungen nach dem MPG</w:t>
            </w:r>
            <w:r>
              <w:rPr>
                <w:rFonts w:cs="Wiener Melange"/>
                <w:sz w:val="20"/>
                <w:szCs w:val="20"/>
              </w:rPr>
              <w:t xml:space="preserve"> – Kenntnis der aktuellen Manuals</w:t>
            </w:r>
          </w:p>
          <w:p w14:paraId="47D043DC" w14:textId="77777777" w:rsidR="005E1ADB" w:rsidRDefault="005E1ADB" w:rsidP="005E1ADB">
            <w:pPr>
              <w:pStyle w:val="Listenabsatz"/>
              <w:numPr>
                <w:ilvl w:val="0"/>
                <w:numId w:val="1"/>
              </w:numPr>
              <w:autoSpaceDE w:val="0"/>
              <w:autoSpaceDN w:val="0"/>
              <w:adjustRightInd w:val="0"/>
              <w:spacing w:before="60" w:after="60" w:line="240" w:lineRule="auto"/>
              <w:rPr>
                <w:rFonts w:cs="Wiener Melange"/>
                <w:sz w:val="20"/>
                <w:szCs w:val="20"/>
              </w:rPr>
            </w:pPr>
            <w:r w:rsidRPr="00EE1F4B">
              <w:rPr>
                <w:rFonts w:cs="Wiener Melange"/>
                <w:sz w:val="20"/>
                <w:szCs w:val="20"/>
              </w:rPr>
              <w:t xml:space="preserve">Kenntnis der aktuellen Arbeitsplatzbeschreibungen </w:t>
            </w:r>
          </w:p>
          <w:p w14:paraId="1BC82278" w14:textId="77777777" w:rsidR="00634310" w:rsidRDefault="00634310" w:rsidP="00634310">
            <w:pPr>
              <w:pStyle w:val="Listenabsatz"/>
              <w:numPr>
                <w:ilvl w:val="0"/>
                <w:numId w:val="1"/>
              </w:numPr>
              <w:autoSpaceDE w:val="0"/>
              <w:autoSpaceDN w:val="0"/>
              <w:adjustRightInd w:val="0"/>
              <w:spacing w:before="60" w:after="60" w:line="240" w:lineRule="auto"/>
              <w:rPr>
                <w:rFonts w:cs="Wiener Melange"/>
                <w:sz w:val="20"/>
                <w:szCs w:val="20"/>
              </w:rPr>
            </w:pPr>
            <w:r w:rsidRPr="00EE1F4B">
              <w:rPr>
                <w:rFonts w:cs="Wiener Melange"/>
                <w:sz w:val="20"/>
                <w:szCs w:val="20"/>
              </w:rPr>
              <w:t xml:space="preserve">Kenntnis der bereichsspezifischen </w:t>
            </w:r>
            <w:r>
              <w:rPr>
                <w:rFonts w:cs="Wiener Melange"/>
                <w:sz w:val="20"/>
                <w:szCs w:val="20"/>
              </w:rPr>
              <w:t>QM-</w:t>
            </w:r>
            <w:r w:rsidRPr="00EE1F4B">
              <w:rPr>
                <w:rFonts w:cs="Wiener Melange"/>
                <w:sz w:val="20"/>
                <w:szCs w:val="20"/>
              </w:rPr>
              <w:t xml:space="preserve">Dokumente und Arbeitsanweisungen </w:t>
            </w:r>
          </w:p>
          <w:p w14:paraId="67DF1D5F" w14:textId="77777777" w:rsidR="004D193C" w:rsidRDefault="00634310" w:rsidP="00634310">
            <w:pPr>
              <w:pStyle w:val="Listenabsatz"/>
              <w:numPr>
                <w:ilvl w:val="0"/>
                <w:numId w:val="1"/>
              </w:numPr>
              <w:autoSpaceDE w:val="0"/>
              <w:autoSpaceDN w:val="0"/>
              <w:adjustRightInd w:val="0"/>
              <w:spacing w:before="60" w:after="60" w:line="240" w:lineRule="auto"/>
              <w:rPr>
                <w:rFonts w:cs="Wiener Melange"/>
                <w:sz w:val="20"/>
                <w:szCs w:val="20"/>
              </w:rPr>
            </w:pPr>
            <w:r w:rsidRPr="00EE1F4B">
              <w:rPr>
                <w:rFonts w:cs="Wiener Melange"/>
                <w:sz w:val="20"/>
                <w:szCs w:val="20"/>
              </w:rPr>
              <w:t xml:space="preserve">Kenntnis weiterer hausinterner Vorgaben (z. B. </w:t>
            </w:r>
            <w:r w:rsidR="004D193C">
              <w:rPr>
                <w:rFonts w:cs="Wiener Melange"/>
                <w:sz w:val="20"/>
                <w:szCs w:val="20"/>
              </w:rPr>
              <w:t xml:space="preserve">Datenschutz, </w:t>
            </w:r>
            <w:r w:rsidRPr="00EE1F4B">
              <w:rPr>
                <w:rFonts w:cs="Wiener Melange"/>
                <w:sz w:val="20"/>
                <w:szCs w:val="20"/>
              </w:rPr>
              <w:t xml:space="preserve">Abfallwirtschaft, </w:t>
            </w:r>
            <w:proofErr w:type="gramStart"/>
            <w:r w:rsidRPr="00EE1F4B">
              <w:rPr>
                <w:rFonts w:cs="Wiener Melange"/>
                <w:sz w:val="20"/>
                <w:szCs w:val="20"/>
              </w:rPr>
              <w:t>EDV,…</w:t>
            </w:r>
            <w:proofErr w:type="gramEnd"/>
            <w:r w:rsidR="004D193C">
              <w:rPr>
                <w:rFonts w:cs="Wiener Melange"/>
                <w:sz w:val="20"/>
                <w:szCs w:val="20"/>
              </w:rPr>
              <w:t>)</w:t>
            </w:r>
          </w:p>
          <w:p w14:paraId="7576C629" w14:textId="77777777" w:rsidR="00A030E2" w:rsidRPr="00634310" w:rsidRDefault="005E1ADB" w:rsidP="00634310">
            <w:pPr>
              <w:pStyle w:val="Listenabsatz"/>
              <w:numPr>
                <w:ilvl w:val="0"/>
                <w:numId w:val="1"/>
              </w:numPr>
              <w:autoSpaceDE w:val="0"/>
              <w:autoSpaceDN w:val="0"/>
              <w:adjustRightInd w:val="0"/>
              <w:spacing w:before="60" w:after="60" w:line="240" w:lineRule="auto"/>
              <w:rPr>
                <w:rFonts w:cs="Wiener Melange"/>
                <w:sz w:val="20"/>
                <w:szCs w:val="20"/>
              </w:rPr>
            </w:pPr>
            <w:r w:rsidRPr="00EE1F4B">
              <w:rPr>
                <w:rFonts w:cs="Wiener Melange"/>
                <w:sz w:val="20"/>
                <w:szCs w:val="20"/>
              </w:rPr>
              <w:t>Kenntnis der bereichsspezifischen Hygienepläne und -vorschriften</w:t>
            </w:r>
          </w:p>
        </w:tc>
      </w:tr>
      <w:tr w:rsidR="00A030E2" w:rsidRPr="00ED0008" w14:paraId="5F0CAE3D" w14:textId="77777777" w:rsidTr="00F64E76">
        <w:trPr>
          <w:cantSplit/>
          <w:trHeight w:val="3915"/>
        </w:trPr>
        <w:tc>
          <w:tcPr>
            <w:tcW w:w="3970" w:type="dxa"/>
            <w:vMerge/>
            <w:tcBorders>
              <w:left w:val="single" w:sz="4" w:space="0" w:color="auto"/>
              <w:bottom w:val="single" w:sz="24" w:space="0" w:color="AAAAFA"/>
            </w:tcBorders>
          </w:tcPr>
          <w:p w14:paraId="6C3D5FE6" w14:textId="77777777" w:rsidR="00A030E2" w:rsidRPr="007E46D7" w:rsidRDefault="00A030E2" w:rsidP="00A030E2">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0994F165" w14:textId="77777777" w:rsidR="00D52A9E" w:rsidRPr="00584218" w:rsidRDefault="00D52A9E" w:rsidP="00584218">
            <w:pPr>
              <w:autoSpaceDE w:val="0"/>
              <w:autoSpaceDN w:val="0"/>
              <w:adjustRightInd w:val="0"/>
              <w:spacing w:before="60" w:after="60" w:line="240" w:lineRule="auto"/>
              <w:rPr>
                <w:rFonts w:cs="Wiener Melange"/>
                <w:szCs w:val="20"/>
              </w:rPr>
            </w:pPr>
            <w:r w:rsidRPr="00584218">
              <w:rPr>
                <w:rFonts w:cs="Wiener Melange"/>
                <w:szCs w:val="20"/>
              </w:rPr>
              <w:t>Berufsbegleitend:</w:t>
            </w:r>
          </w:p>
          <w:p w14:paraId="31FD6677" w14:textId="77777777" w:rsidR="0090541C" w:rsidRDefault="00D52A9E" w:rsidP="00A4569D">
            <w:pPr>
              <w:pStyle w:val="Listenabsatz"/>
              <w:numPr>
                <w:ilvl w:val="0"/>
                <w:numId w:val="1"/>
              </w:numPr>
              <w:autoSpaceDE w:val="0"/>
              <w:autoSpaceDN w:val="0"/>
              <w:adjustRightInd w:val="0"/>
              <w:spacing w:before="60" w:after="60" w:line="240" w:lineRule="auto"/>
              <w:rPr>
                <w:rFonts w:cs="Wiener Melange"/>
                <w:sz w:val="20"/>
                <w:szCs w:val="20"/>
              </w:rPr>
            </w:pPr>
            <w:r w:rsidRPr="00082E33">
              <w:rPr>
                <w:rFonts w:cs="Wiener Melange"/>
                <w:sz w:val="20"/>
                <w:szCs w:val="20"/>
              </w:rPr>
              <w:t>Bereitschaft zur</w:t>
            </w:r>
            <w:r w:rsidR="00082E33">
              <w:rPr>
                <w:rFonts w:cs="Wiener Melange"/>
                <w:sz w:val="20"/>
                <w:szCs w:val="20"/>
              </w:rPr>
              <w:t xml:space="preserve"> fachlichen</w:t>
            </w:r>
            <w:r w:rsidRPr="00082E33">
              <w:rPr>
                <w:rFonts w:cs="Wiener Melange"/>
                <w:sz w:val="20"/>
                <w:szCs w:val="20"/>
              </w:rPr>
              <w:t xml:space="preserve"> </w:t>
            </w:r>
            <w:r w:rsidR="00082E33" w:rsidRPr="00082E33">
              <w:rPr>
                <w:rFonts w:cs="Wiener Melange"/>
                <w:sz w:val="20"/>
                <w:szCs w:val="20"/>
              </w:rPr>
              <w:t>Fort- und Weiterbildung</w:t>
            </w:r>
            <w:r w:rsidR="00082E33">
              <w:rPr>
                <w:rFonts w:cs="Wiener Melange"/>
                <w:sz w:val="20"/>
                <w:szCs w:val="20"/>
              </w:rPr>
              <w:t xml:space="preserve"> um den Erhalt der Fachanerkennung als Medizinphysiker*in zu gewährleisten</w:t>
            </w:r>
            <w:r w:rsidR="00082E33" w:rsidRPr="00082E33">
              <w:rPr>
                <w:rFonts w:cs="Wiener Melange"/>
                <w:sz w:val="20"/>
                <w:szCs w:val="20"/>
              </w:rPr>
              <w:t xml:space="preserve"> </w:t>
            </w:r>
            <w:r w:rsidR="0090541C">
              <w:rPr>
                <w:rFonts w:cs="Wiener Melange"/>
                <w:sz w:val="20"/>
                <w:szCs w:val="20"/>
              </w:rPr>
              <w:t xml:space="preserve"> </w:t>
            </w:r>
          </w:p>
          <w:p w14:paraId="6150B49A" w14:textId="77777777" w:rsidR="00AE314E" w:rsidRDefault="00AE314E" w:rsidP="00A4569D">
            <w:pPr>
              <w:pStyle w:val="Listenabsatz"/>
              <w:numPr>
                <w:ilvl w:val="0"/>
                <w:numId w:val="1"/>
              </w:numPr>
              <w:autoSpaceDE w:val="0"/>
              <w:autoSpaceDN w:val="0"/>
              <w:adjustRightInd w:val="0"/>
              <w:spacing w:before="60" w:after="60" w:line="240" w:lineRule="auto"/>
              <w:rPr>
                <w:rFonts w:cs="Wiener Melange"/>
                <w:sz w:val="20"/>
                <w:szCs w:val="20"/>
              </w:rPr>
            </w:pPr>
            <w:r w:rsidRPr="00082E33">
              <w:rPr>
                <w:rFonts w:cs="Wiener Melange"/>
                <w:sz w:val="20"/>
                <w:szCs w:val="20"/>
              </w:rPr>
              <w:t>Bereitschaft zur</w:t>
            </w:r>
            <w:r>
              <w:rPr>
                <w:rFonts w:cs="Wiener Melange"/>
                <w:sz w:val="20"/>
                <w:szCs w:val="20"/>
              </w:rPr>
              <w:t xml:space="preserve"> fachlichen</w:t>
            </w:r>
            <w:r w:rsidRPr="00082E33">
              <w:rPr>
                <w:rFonts w:cs="Wiener Melange"/>
                <w:sz w:val="20"/>
                <w:szCs w:val="20"/>
              </w:rPr>
              <w:t xml:space="preserve"> Fort- und Weiterbildung</w:t>
            </w:r>
            <w:r>
              <w:rPr>
                <w:rFonts w:cs="Wiener Melange"/>
                <w:sz w:val="20"/>
                <w:szCs w:val="20"/>
              </w:rPr>
              <w:t xml:space="preserve"> um die Weiterentwicklung des Behandlungs-spektrums der Klinik zu unterstützen</w:t>
            </w:r>
          </w:p>
          <w:p w14:paraId="702D5BD2" w14:textId="77777777" w:rsidR="006C2BF7" w:rsidRDefault="0090541C" w:rsidP="006C2BF7">
            <w:pPr>
              <w:pStyle w:val="Listenabsatz"/>
              <w:numPr>
                <w:ilvl w:val="0"/>
                <w:numId w:val="1"/>
              </w:numPr>
              <w:autoSpaceDE w:val="0"/>
              <w:autoSpaceDN w:val="0"/>
              <w:adjustRightInd w:val="0"/>
              <w:spacing w:before="60" w:after="60" w:line="240" w:lineRule="auto"/>
              <w:rPr>
                <w:rFonts w:cs="Wiener Melange"/>
                <w:sz w:val="20"/>
                <w:szCs w:val="20"/>
              </w:rPr>
            </w:pPr>
            <w:r>
              <w:rPr>
                <w:rFonts w:cs="Wiener Melange"/>
                <w:sz w:val="20"/>
                <w:szCs w:val="20"/>
              </w:rPr>
              <w:t xml:space="preserve">Regelmäßige Fortbildungen zur Aufrechterhaltung </w:t>
            </w:r>
            <w:r w:rsidR="004D193C">
              <w:rPr>
                <w:rFonts w:cs="Wiener Melange"/>
                <w:sz w:val="20"/>
                <w:szCs w:val="20"/>
              </w:rPr>
              <w:t>der Strahlenschutzkompetenzen</w:t>
            </w:r>
          </w:p>
          <w:p w14:paraId="17288C5D" w14:textId="77777777" w:rsidR="006C2BF7" w:rsidRPr="006C2BF7" w:rsidRDefault="006C2BF7" w:rsidP="006C2BF7">
            <w:pPr>
              <w:pStyle w:val="Listenabsatz"/>
              <w:numPr>
                <w:ilvl w:val="0"/>
                <w:numId w:val="1"/>
              </w:numPr>
              <w:autoSpaceDE w:val="0"/>
              <w:autoSpaceDN w:val="0"/>
              <w:adjustRightInd w:val="0"/>
              <w:spacing w:before="60" w:after="60" w:line="240" w:lineRule="auto"/>
              <w:rPr>
                <w:rFonts w:cs="Wiener Melange"/>
                <w:sz w:val="20"/>
                <w:szCs w:val="20"/>
              </w:rPr>
            </w:pPr>
            <w:r>
              <w:rPr>
                <w:rFonts w:cs="Wiener Melange"/>
                <w:sz w:val="20"/>
                <w:szCs w:val="20"/>
              </w:rPr>
              <w:t>Wahrung des Strahlenschutzes</w:t>
            </w:r>
          </w:p>
          <w:p w14:paraId="099D960B" w14:textId="77777777" w:rsidR="00D52A9E" w:rsidRPr="00082E33" w:rsidRDefault="00082E33" w:rsidP="00A4569D">
            <w:pPr>
              <w:pStyle w:val="Listenabsatz"/>
              <w:numPr>
                <w:ilvl w:val="0"/>
                <w:numId w:val="1"/>
              </w:numPr>
              <w:autoSpaceDE w:val="0"/>
              <w:autoSpaceDN w:val="0"/>
              <w:adjustRightInd w:val="0"/>
              <w:spacing w:before="60" w:after="60" w:line="240" w:lineRule="auto"/>
              <w:rPr>
                <w:rFonts w:cs="Wiener Melange"/>
                <w:sz w:val="20"/>
                <w:szCs w:val="20"/>
              </w:rPr>
            </w:pPr>
            <w:r>
              <w:rPr>
                <w:rFonts w:cs="Wiener Melange"/>
                <w:sz w:val="20"/>
                <w:szCs w:val="20"/>
              </w:rPr>
              <w:t xml:space="preserve">Nach </w:t>
            </w:r>
            <w:r w:rsidR="00C32B64">
              <w:rPr>
                <w:rFonts w:cs="Wiener Melange"/>
                <w:sz w:val="20"/>
                <w:szCs w:val="20"/>
              </w:rPr>
              <w:t>Vereinbarung</w:t>
            </w:r>
            <w:r>
              <w:rPr>
                <w:rFonts w:cs="Wiener Melange"/>
                <w:sz w:val="20"/>
                <w:szCs w:val="20"/>
              </w:rPr>
              <w:t xml:space="preserve">: </w:t>
            </w:r>
            <w:r w:rsidR="00D52A9E" w:rsidRPr="00082E33">
              <w:rPr>
                <w:rFonts w:cs="Wiener Melange"/>
                <w:sz w:val="20"/>
                <w:szCs w:val="20"/>
              </w:rPr>
              <w:t xml:space="preserve">persönlichkeitsbildende </w:t>
            </w:r>
            <w:r>
              <w:rPr>
                <w:rFonts w:cs="Wiener Melange"/>
                <w:sz w:val="20"/>
                <w:szCs w:val="20"/>
              </w:rPr>
              <w:t xml:space="preserve">sowie </w:t>
            </w:r>
            <w:r w:rsidR="00D52A9E" w:rsidRPr="00082E33">
              <w:rPr>
                <w:rFonts w:cs="Wiener Melange"/>
                <w:sz w:val="20"/>
                <w:szCs w:val="20"/>
              </w:rPr>
              <w:t>gesundheitsfördernde Bil</w:t>
            </w:r>
            <w:r w:rsidR="00584218" w:rsidRPr="00082E33">
              <w:rPr>
                <w:rFonts w:cs="Wiener Melange"/>
                <w:sz w:val="20"/>
                <w:szCs w:val="20"/>
              </w:rPr>
              <w:t>dungsmaßnahmen laut Mitarbeiter*</w:t>
            </w:r>
            <w:proofErr w:type="spellStart"/>
            <w:r w:rsidR="00584218" w:rsidRPr="00082E33">
              <w:rPr>
                <w:rFonts w:cs="Wiener Melange"/>
                <w:sz w:val="20"/>
                <w:szCs w:val="20"/>
              </w:rPr>
              <w:t>i</w:t>
            </w:r>
            <w:r>
              <w:rPr>
                <w:rFonts w:cs="Wiener Melange"/>
                <w:sz w:val="20"/>
                <w:szCs w:val="20"/>
              </w:rPr>
              <w:t>nnenorientierungsgespräch</w:t>
            </w:r>
            <w:proofErr w:type="spellEnd"/>
            <w:r>
              <w:rPr>
                <w:rFonts w:cs="Wiener Melange"/>
                <w:sz w:val="20"/>
                <w:szCs w:val="20"/>
              </w:rPr>
              <w:t xml:space="preserve"> </w:t>
            </w:r>
          </w:p>
          <w:p w14:paraId="7D91D7B1" w14:textId="77777777" w:rsidR="00A030E2" w:rsidRPr="00B138A2" w:rsidRDefault="00D52A9E" w:rsidP="00CD0C78">
            <w:pPr>
              <w:pStyle w:val="Listenabsatz"/>
              <w:numPr>
                <w:ilvl w:val="0"/>
                <w:numId w:val="1"/>
              </w:numPr>
              <w:autoSpaceDE w:val="0"/>
              <w:autoSpaceDN w:val="0"/>
              <w:adjustRightInd w:val="0"/>
              <w:spacing w:before="60" w:after="60" w:line="240" w:lineRule="auto"/>
              <w:rPr>
                <w:rFonts w:cs="Wiener Melange"/>
                <w:sz w:val="20"/>
                <w:szCs w:val="20"/>
              </w:rPr>
            </w:pPr>
            <w:r w:rsidRPr="00EE1F4B">
              <w:rPr>
                <w:rFonts w:cs="Wiener Melange"/>
                <w:sz w:val="20"/>
                <w:szCs w:val="20"/>
              </w:rPr>
              <w:t xml:space="preserve">Wiederkehrende </w:t>
            </w:r>
            <w:r w:rsidR="00082E33">
              <w:rPr>
                <w:rFonts w:cs="Wiener Melange"/>
                <w:sz w:val="20"/>
                <w:szCs w:val="20"/>
              </w:rPr>
              <w:t>Schulungen im Arbeitnehmer-</w:t>
            </w:r>
            <w:r w:rsidRPr="00EE1F4B">
              <w:rPr>
                <w:rFonts w:cs="Wiener Melange"/>
                <w:sz w:val="20"/>
                <w:szCs w:val="20"/>
              </w:rPr>
              <w:t xml:space="preserve"> und Brandschutz (inklusive Löschübungen)</w:t>
            </w:r>
            <w:r w:rsidR="00CD0C78">
              <w:rPr>
                <w:rFonts w:cs="Wiener Melange"/>
                <w:sz w:val="20"/>
                <w:szCs w:val="20"/>
              </w:rPr>
              <w:t xml:space="preserve"> sowie </w:t>
            </w:r>
            <w:r w:rsidRPr="00EE1F4B">
              <w:rPr>
                <w:rFonts w:cs="Wiener Melange"/>
                <w:sz w:val="20"/>
                <w:szCs w:val="20"/>
              </w:rPr>
              <w:t>Reanimation</w:t>
            </w:r>
          </w:p>
        </w:tc>
      </w:tr>
      <w:tr w:rsidR="006F7F99" w:rsidRPr="00ED0008" w14:paraId="08FFC972"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04854DA1" w14:textId="77777777" w:rsidR="006F7F99" w:rsidRPr="00ED0008" w:rsidRDefault="00C61CD7" w:rsidP="00E92F8E">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t>P</w:t>
            </w:r>
            <w:r w:rsidR="006F7F99" w:rsidRPr="00ED0008">
              <w:rPr>
                <w:rFonts w:cs="Wiener Melange"/>
                <w:b/>
                <w:bCs/>
                <w:sz w:val="22"/>
              </w:rPr>
              <w:t>hysisc</w:t>
            </w:r>
            <w:r w:rsidR="00054D84">
              <w:rPr>
                <w:rFonts w:cs="Wiener Melange"/>
                <w:b/>
                <w:bCs/>
                <w:sz w:val="22"/>
              </w:rPr>
              <w:t xml:space="preserve">he und psychische Anforderungen </w:t>
            </w:r>
            <w:r w:rsidR="00054D84" w:rsidRPr="00054D84">
              <w:rPr>
                <w:rFonts w:cs="Wiener Melange"/>
                <w:b/>
                <w:bCs/>
                <w:sz w:val="18"/>
                <w:szCs w:val="18"/>
              </w:rPr>
              <w:t>(bei Bedarf zu befüllen)</w:t>
            </w:r>
          </w:p>
        </w:tc>
      </w:tr>
      <w:tr w:rsidR="006F7F99" w:rsidRPr="00ED0008" w14:paraId="43DF7AE5" w14:textId="77777777" w:rsidTr="00954D77">
        <w:trPr>
          <w:trHeight w:val="452"/>
        </w:trPr>
        <w:tc>
          <w:tcPr>
            <w:tcW w:w="9356" w:type="dxa"/>
            <w:gridSpan w:val="2"/>
            <w:tcBorders>
              <w:left w:val="single" w:sz="4" w:space="0" w:color="auto"/>
              <w:right w:val="single" w:sz="4" w:space="0" w:color="auto"/>
            </w:tcBorders>
          </w:tcPr>
          <w:p w14:paraId="57DFD77B" w14:textId="77777777" w:rsidR="00A030E2" w:rsidRPr="00584218" w:rsidRDefault="00A030E2" w:rsidP="007F5CA5">
            <w:pPr>
              <w:pStyle w:val="Listenabsatz"/>
              <w:numPr>
                <w:ilvl w:val="0"/>
                <w:numId w:val="7"/>
              </w:numPr>
              <w:autoSpaceDE w:val="0"/>
              <w:autoSpaceDN w:val="0"/>
              <w:adjustRightInd w:val="0"/>
              <w:spacing w:line="200" w:lineRule="atLeast"/>
              <w:rPr>
                <w:rFonts w:cs="Wiener Melange"/>
                <w:sz w:val="20"/>
                <w:szCs w:val="20"/>
              </w:rPr>
            </w:pPr>
            <w:r w:rsidRPr="00584218">
              <w:rPr>
                <w:rFonts w:cs="Wiener Melange"/>
                <w:sz w:val="20"/>
                <w:szCs w:val="20"/>
              </w:rPr>
              <w:t>Bereitschaft, dauerhaft in künstlich belichteten Räumen zu arbeiten</w:t>
            </w:r>
          </w:p>
          <w:p w14:paraId="415A64F2" w14:textId="77777777" w:rsidR="006F7F99" w:rsidRPr="00584218" w:rsidRDefault="00A030E2" w:rsidP="007F5CA5">
            <w:pPr>
              <w:pStyle w:val="Listenabsatz"/>
              <w:numPr>
                <w:ilvl w:val="0"/>
                <w:numId w:val="7"/>
              </w:numPr>
              <w:autoSpaceDE w:val="0"/>
              <w:autoSpaceDN w:val="0"/>
              <w:adjustRightInd w:val="0"/>
              <w:spacing w:line="200" w:lineRule="atLeast"/>
              <w:rPr>
                <w:rFonts w:cs="Wiener Melange"/>
                <w:sz w:val="22"/>
              </w:rPr>
            </w:pPr>
            <w:r w:rsidRPr="00584218">
              <w:rPr>
                <w:rFonts w:cs="Wiener Melange"/>
                <w:sz w:val="20"/>
                <w:szCs w:val="20"/>
              </w:rPr>
              <w:t>erhöhte Belastbarkeit (körperliche Beanspruchung durch fallweise schwere, jedenfalls mittelschwere und leichte Hebe- und Trageleistung; Arbeiten unter Zeitdruck; Arbeiten unter psychischer Belastung)</w:t>
            </w:r>
          </w:p>
        </w:tc>
      </w:tr>
      <w:tr w:rsidR="006F7F99" w:rsidRPr="00ED0008" w14:paraId="48CDD112"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6F7A7B01" w14:textId="77777777" w:rsidR="006F7F99" w:rsidRPr="00ED0008" w:rsidRDefault="00054D84"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6F7F99" w:rsidRPr="00ED0008" w14:paraId="0BF24D29" w14:textId="77777777" w:rsidTr="00954D77">
        <w:trPr>
          <w:trHeight w:val="496"/>
        </w:trPr>
        <w:tc>
          <w:tcPr>
            <w:tcW w:w="9356" w:type="dxa"/>
            <w:gridSpan w:val="2"/>
            <w:tcBorders>
              <w:left w:val="single" w:sz="4" w:space="0" w:color="auto"/>
              <w:bottom w:val="single" w:sz="4" w:space="0" w:color="auto"/>
              <w:right w:val="single" w:sz="4" w:space="0" w:color="auto"/>
            </w:tcBorders>
          </w:tcPr>
          <w:p w14:paraId="1ADA752F" w14:textId="77777777" w:rsidR="006F7F99" w:rsidRPr="00584218" w:rsidRDefault="00584218" w:rsidP="007F5CA5">
            <w:pPr>
              <w:pStyle w:val="Listenabsatz"/>
              <w:numPr>
                <w:ilvl w:val="0"/>
                <w:numId w:val="8"/>
              </w:numPr>
              <w:autoSpaceDE w:val="0"/>
              <w:autoSpaceDN w:val="0"/>
              <w:adjustRightInd w:val="0"/>
              <w:spacing w:line="200" w:lineRule="atLeast"/>
              <w:rPr>
                <w:rFonts w:cs="Wiener Melange"/>
                <w:bCs/>
                <w:sz w:val="20"/>
                <w:szCs w:val="20"/>
              </w:rPr>
            </w:pPr>
            <w:r w:rsidRPr="00584218">
              <w:rPr>
                <w:rFonts w:cs="Wiener Melange"/>
                <w:bCs/>
                <w:sz w:val="20"/>
                <w:szCs w:val="20"/>
              </w:rPr>
              <w:t>Bereitschaft zu Mehrdienstleistungen</w:t>
            </w:r>
          </w:p>
          <w:p w14:paraId="49CE5727" w14:textId="77777777" w:rsidR="00584218" w:rsidRPr="00584218" w:rsidRDefault="00584218" w:rsidP="007F5CA5">
            <w:pPr>
              <w:pStyle w:val="Listenabsatz"/>
              <w:numPr>
                <w:ilvl w:val="0"/>
                <w:numId w:val="8"/>
              </w:numPr>
              <w:autoSpaceDE w:val="0"/>
              <w:autoSpaceDN w:val="0"/>
              <w:adjustRightInd w:val="0"/>
              <w:spacing w:line="200" w:lineRule="atLeast"/>
              <w:rPr>
                <w:rFonts w:cs="Wiener Melange"/>
                <w:bCs/>
                <w:szCs w:val="20"/>
              </w:rPr>
            </w:pPr>
            <w:r w:rsidRPr="00584218">
              <w:rPr>
                <w:rFonts w:cs="Wiener Melange"/>
                <w:bCs/>
                <w:sz w:val="20"/>
                <w:szCs w:val="20"/>
              </w:rPr>
              <w:t>Bereitschaft zu Rufbereitschaftsdiensten</w:t>
            </w:r>
          </w:p>
        </w:tc>
      </w:tr>
      <w:tr w:rsidR="006F7F99" w:rsidRPr="00ED0008" w14:paraId="7550ED0B"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6986D723" w14:textId="77777777" w:rsidR="006F7F99" w:rsidRDefault="006F7F99" w:rsidP="00E92F8E">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74F85139" w14:textId="77777777" w:rsidR="00054D84" w:rsidRPr="00ED0008" w:rsidRDefault="00054D84" w:rsidP="00054D84">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6F7F99" w:rsidRPr="00ED0008" w14:paraId="21D16167" w14:textId="77777777" w:rsidTr="00E92F8E">
        <w:trPr>
          <w:trHeight w:hRule="exact" w:val="1418"/>
        </w:trPr>
        <w:tc>
          <w:tcPr>
            <w:tcW w:w="9356" w:type="dxa"/>
            <w:gridSpan w:val="2"/>
            <w:tcBorders>
              <w:right w:val="single" w:sz="4" w:space="0" w:color="auto"/>
            </w:tcBorders>
            <w:shd w:val="clear" w:color="auto" w:fill="F3F1EF"/>
            <w:vAlign w:val="center"/>
          </w:tcPr>
          <w:p w14:paraId="3CA2AA38" w14:textId="77777777" w:rsidR="006F7F99" w:rsidRPr="005557DD"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4768FD7C" w14:textId="77777777" w:rsidR="006F7F99" w:rsidRPr="00BF0AFC" w:rsidRDefault="006F7F99" w:rsidP="00E92F8E">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6F7F99" w:rsidRPr="00ED0008" w14:paraId="2760AD38"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789280B6" w14:textId="77777777" w:rsidR="006F7F99" w:rsidRPr="00F67ECE" w:rsidRDefault="006F7F99" w:rsidP="00B00825">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w:t>
            </w:r>
            <w:r w:rsidR="00B00825">
              <w:rPr>
                <w:rFonts w:cs="Wiener Melange"/>
                <w:sz w:val="20"/>
                <w:szCs w:val="20"/>
              </w:rPr>
              <w:t>zugeteilten Aufgaben</w:t>
            </w:r>
            <w:r>
              <w:rPr>
                <w:rFonts w:cs="Wiener Melange"/>
                <w:sz w:val="20"/>
                <w:szCs w:val="20"/>
              </w:rPr>
              <w:t xml:space="preserve"> – eigeninitiativ </w:t>
            </w:r>
            <w:r w:rsidRPr="00775E19">
              <w:rPr>
                <w:rFonts w:cs="Wiener Melange"/>
                <w:sz w:val="20"/>
                <w:szCs w:val="20"/>
              </w:rPr>
              <w:t>zu handeln, eigene Ideen und Vorschläge einzubringen und für das eigene Handeln die Verantwortung zu übernehmen.</w:t>
            </w:r>
          </w:p>
        </w:tc>
      </w:tr>
      <w:tr w:rsidR="006F7F99" w:rsidRPr="002A336E" w14:paraId="76443BE2"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42E214C9" w14:textId="77777777" w:rsidR="006F7F99" w:rsidRPr="00731BA9"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6F7F99" w:rsidRPr="002A336E" w14:paraId="3ED18B8C" w14:textId="77777777" w:rsidTr="00A030E2">
        <w:trPr>
          <w:trHeight w:val="6220"/>
        </w:trPr>
        <w:tc>
          <w:tcPr>
            <w:tcW w:w="9356" w:type="dxa"/>
            <w:gridSpan w:val="2"/>
            <w:tcBorders>
              <w:bottom w:val="single" w:sz="4" w:space="0" w:color="auto"/>
              <w:right w:val="single" w:sz="4" w:space="0" w:color="auto"/>
            </w:tcBorders>
            <w:shd w:val="clear" w:color="auto" w:fill="FFFFFF"/>
          </w:tcPr>
          <w:p w14:paraId="32BA3747" w14:textId="77777777" w:rsidR="00FE2A5B" w:rsidRPr="003A166F" w:rsidRDefault="00FE2A5B" w:rsidP="00FE2A5B">
            <w:pPr>
              <w:autoSpaceDE w:val="0"/>
              <w:autoSpaceDN w:val="0"/>
              <w:adjustRightInd w:val="0"/>
              <w:spacing w:before="120" w:line="240" w:lineRule="auto"/>
              <w:rPr>
                <w:rFonts w:cs="Wiener Melange"/>
                <w:b/>
                <w:sz w:val="21"/>
                <w:szCs w:val="20"/>
              </w:rPr>
            </w:pPr>
            <w:r w:rsidRPr="003A166F">
              <w:rPr>
                <w:rFonts w:cs="Wiener Melange"/>
                <w:b/>
                <w:sz w:val="21"/>
                <w:szCs w:val="20"/>
              </w:rPr>
              <w:lastRenderedPageBreak/>
              <w:t>Dienststellenspezifisch:</w:t>
            </w:r>
          </w:p>
          <w:p w14:paraId="2CE7611B" w14:textId="77777777" w:rsidR="00A030E2" w:rsidRPr="00774F60" w:rsidRDefault="00A030E2" w:rsidP="00774F60">
            <w:pPr>
              <w:autoSpaceDE w:val="0"/>
              <w:autoSpaceDN w:val="0"/>
              <w:adjustRightInd w:val="0"/>
              <w:spacing w:before="120" w:line="240" w:lineRule="auto"/>
              <w:rPr>
                <w:rFonts w:cs="Wiener Melange"/>
                <w:b/>
                <w:szCs w:val="20"/>
              </w:rPr>
            </w:pPr>
            <w:r w:rsidRPr="00774F60">
              <w:rPr>
                <w:rFonts w:cs="Wiener Melange"/>
                <w:b/>
                <w:szCs w:val="20"/>
              </w:rPr>
              <w:t>Weitere Kompetenzen:</w:t>
            </w:r>
          </w:p>
          <w:p w14:paraId="43851922" w14:textId="77777777" w:rsidR="00D52A9E" w:rsidRPr="003762C7" w:rsidRDefault="00D52A9E" w:rsidP="00D52A9E">
            <w:pPr>
              <w:pStyle w:val="Listenabsatz"/>
              <w:numPr>
                <w:ilvl w:val="0"/>
                <w:numId w:val="1"/>
              </w:numPr>
              <w:autoSpaceDE w:val="0"/>
              <w:autoSpaceDN w:val="0"/>
              <w:adjustRightInd w:val="0"/>
              <w:spacing w:before="120" w:line="240" w:lineRule="auto"/>
              <w:rPr>
                <w:rFonts w:cs="Wiener Melange"/>
                <w:sz w:val="20"/>
                <w:szCs w:val="20"/>
              </w:rPr>
            </w:pPr>
            <w:r w:rsidRPr="003762C7">
              <w:rPr>
                <w:rFonts w:cs="Wiener Melange"/>
                <w:sz w:val="20"/>
                <w:szCs w:val="20"/>
              </w:rPr>
              <w:t xml:space="preserve">Sorgfalt und Genauigkeit – </w:t>
            </w:r>
            <w:r w:rsidR="00802230" w:rsidRPr="003762C7">
              <w:rPr>
                <w:rFonts w:cs="Wiener Melange"/>
                <w:sz w:val="20"/>
                <w:szCs w:val="20"/>
              </w:rPr>
              <w:t xml:space="preserve">die Fähigkeit und </w:t>
            </w:r>
            <w:r w:rsidRPr="003762C7">
              <w:rPr>
                <w:rFonts w:cs="Wiener Melange"/>
                <w:sz w:val="20"/>
                <w:szCs w:val="20"/>
              </w:rPr>
              <w:t>das Sachverständnis</w:t>
            </w:r>
            <w:r w:rsidR="00802230" w:rsidRPr="003762C7">
              <w:rPr>
                <w:rFonts w:cs="Wiener Melange"/>
                <w:sz w:val="20"/>
                <w:szCs w:val="20"/>
              </w:rPr>
              <w:t>,</w:t>
            </w:r>
            <w:r w:rsidRPr="003762C7">
              <w:rPr>
                <w:rFonts w:cs="Wiener Melange"/>
                <w:sz w:val="20"/>
                <w:szCs w:val="20"/>
              </w:rPr>
              <w:t xml:space="preserve"> Aufgaben </w:t>
            </w:r>
            <w:r w:rsidR="00802230" w:rsidRPr="003762C7">
              <w:rPr>
                <w:rFonts w:cs="Wiener Melange"/>
                <w:sz w:val="20"/>
                <w:szCs w:val="20"/>
              </w:rPr>
              <w:t>gemäß</w:t>
            </w:r>
            <w:r w:rsidRPr="003762C7">
              <w:rPr>
                <w:rFonts w:cs="Wiener Melange"/>
                <w:sz w:val="20"/>
                <w:szCs w:val="20"/>
              </w:rPr>
              <w:t xml:space="preserve"> de</w:t>
            </w:r>
            <w:r w:rsidR="00802230" w:rsidRPr="003762C7">
              <w:rPr>
                <w:rFonts w:cs="Wiener Melange"/>
                <w:sz w:val="20"/>
                <w:szCs w:val="20"/>
              </w:rPr>
              <w:t>n</w:t>
            </w:r>
            <w:r w:rsidRPr="003762C7">
              <w:rPr>
                <w:rFonts w:cs="Wiener Melange"/>
                <w:sz w:val="20"/>
                <w:szCs w:val="20"/>
              </w:rPr>
              <w:t xml:space="preserve"> erforderlichen </w:t>
            </w:r>
            <w:r w:rsidR="00802230" w:rsidRPr="003762C7">
              <w:rPr>
                <w:rFonts w:cs="Wiener Melange"/>
                <w:sz w:val="20"/>
                <w:szCs w:val="20"/>
              </w:rPr>
              <w:t>Genauigkeitsanforderungen</w:t>
            </w:r>
            <w:r w:rsidRPr="003762C7">
              <w:rPr>
                <w:rFonts w:cs="Wiener Melange"/>
                <w:sz w:val="20"/>
                <w:szCs w:val="20"/>
              </w:rPr>
              <w:t xml:space="preserve"> durchzuführen</w:t>
            </w:r>
          </w:p>
          <w:p w14:paraId="6421FC66" w14:textId="77777777" w:rsidR="00082F58" w:rsidRPr="003762C7" w:rsidRDefault="00D52A9E" w:rsidP="00763286">
            <w:pPr>
              <w:pStyle w:val="Listenabsatz"/>
              <w:numPr>
                <w:ilvl w:val="0"/>
                <w:numId w:val="1"/>
              </w:numPr>
              <w:autoSpaceDE w:val="0"/>
              <w:autoSpaceDN w:val="0"/>
              <w:adjustRightInd w:val="0"/>
              <w:spacing w:before="120" w:line="240" w:lineRule="auto"/>
              <w:rPr>
                <w:rFonts w:cs="Wiener Melange"/>
                <w:sz w:val="20"/>
                <w:szCs w:val="20"/>
              </w:rPr>
            </w:pPr>
            <w:r w:rsidRPr="003762C7">
              <w:rPr>
                <w:rFonts w:cs="Wiener Melange"/>
                <w:sz w:val="20"/>
                <w:szCs w:val="20"/>
              </w:rPr>
              <w:t xml:space="preserve">Leistungsbereitschaft – </w:t>
            </w:r>
            <w:r w:rsidR="007A795D" w:rsidRPr="003762C7">
              <w:rPr>
                <w:rFonts w:cs="Wiener Melange"/>
                <w:sz w:val="20"/>
                <w:szCs w:val="20"/>
              </w:rPr>
              <w:t xml:space="preserve">die </w:t>
            </w:r>
            <w:r w:rsidRPr="003762C7">
              <w:rPr>
                <w:rFonts w:cs="Wiener Melange"/>
                <w:sz w:val="20"/>
                <w:szCs w:val="20"/>
              </w:rPr>
              <w:t xml:space="preserve">Fähigkeit, sich aus eigener Motivation ergebnisorientiert in den Arbeitsprozess einzubringen </w:t>
            </w:r>
          </w:p>
          <w:p w14:paraId="06DCC719" w14:textId="77777777" w:rsidR="00D52A9E" w:rsidRPr="003762C7" w:rsidRDefault="00D52A9E" w:rsidP="00D52A9E">
            <w:pPr>
              <w:pStyle w:val="Listenabsatz"/>
              <w:numPr>
                <w:ilvl w:val="0"/>
                <w:numId w:val="1"/>
              </w:numPr>
              <w:autoSpaceDE w:val="0"/>
              <w:autoSpaceDN w:val="0"/>
              <w:adjustRightInd w:val="0"/>
              <w:spacing w:before="120" w:line="240" w:lineRule="auto"/>
              <w:rPr>
                <w:rFonts w:cs="Wiener Melange"/>
                <w:sz w:val="20"/>
                <w:szCs w:val="20"/>
              </w:rPr>
            </w:pPr>
            <w:r w:rsidRPr="003762C7">
              <w:rPr>
                <w:rFonts w:cs="Wiener Melange"/>
                <w:sz w:val="20"/>
                <w:szCs w:val="20"/>
              </w:rPr>
              <w:t xml:space="preserve">Professionelles Selbstverständnis für die Berufsausübung (inklusive Erkennen der eigenen Zuständigkeitsgrenze) </w:t>
            </w:r>
          </w:p>
          <w:p w14:paraId="5ECECF17" w14:textId="77777777" w:rsidR="00D52A9E" w:rsidRPr="003762C7" w:rsidRDefault="0065381D" w:rsidP="00D52A9E">
            <w:pPr>
              <w:pStyle w:val="Listenabsatz"/>
              <w:numPr>
                <w:ilvl w:val="0"/>
                <w:numId w:val="1"/>
              </w:numPr>
              <w:autoSpaceDE w:val="0"/>
              <w:autoSpaceDN w:val="0"/>
              <w:adjustRightInd w:val="0"/>
              <w:spacing w:before="120" w:line="240" w:lineRule="auto"/>
              <w:rPr>
                <w:rFonts w:cs="Wiener Melange"/>
                <w:sz w:val="20"/>
                <w:szCs w:val="20"/>
              </w:rPr>
            </w:pPr>
            <w:r w:rsidRPr="003762C7">
              <w:rPr>
                <w:rFonts w:cs="Wiener Melange"/>
                <w:sz w:val="20"/>
                <w:szCs w:val="20"/>
              </w:rPr>
              <w:t xml:space="preserve">Selbstbestimmungsfähigkeit </w:t>
            </w:r>
            <w:r w:rsidR="00D52A9E" w:rsidRPr="003762C7">
              <w:rPr>
                <w:rFonts w:cs="Wiener Melange"/>
                <w:sz w:val="20"/>
                <w:szCs w:val="20"/>
              </w:rPr>
              <w:t xml:space="preserve">– die Fähigkeit </w:t>
            </w:r>
            <w:r w:rsidR="00763286" w:rsidRPr="003762C7">
              <w:rPr>
                <w:rFonts w:cs="Wiener Melange"/>
                <w:sz w:val="20"/>
                <w:szCs w:val="20"/>
              </w:rPr>
              <w:t>selbständig</w:t>
            </w:r>
            <w:r w:rsidR="00D52A9E" w:rsidRPr="003762C7">
              <w:rPr>
                <w:rFonts w:cs="Wiener Melange"/>
                <w:sz w:val="20"/>
                <w:szCs w:val="20"/>
              </w:rPr>
              <w:t xml:space="preserve"> und eigenverantwortlich professionell zu handeln</w:t>
            </w:r>
          </w:p>
          <w:p w14:paraId="3EEB8A5C" w14:textId="77777777" w:rsidR="00D52A9E" w:rsidRPr="003762C7" w:rsidRDefault="00D52A9E" w:rsidP="00D52A9E">
            <w:pPr>
              <w:pStyle w:val="Listenabsatz"/>
              <w:numPr>
                <w:ilvl w:val="0"/>
                <w:numId w:val="1"/>
              </w:numPr>
              <w:autoSpaceDE w:val="0"/>
              <w:autoSpaceDN w:val="0"/>
              <w:adjustRightInd w:val="0"/>
              <w:spacing w:before="120" w:line="240" w:lineRule="auto"/>
              <w:rPr>
                <w:rFonts w:cs="Wiener Melange"/>
                <w:sz w:val="20"/>
                <w:szCs w:val="20"/>
              </w:rPr>
            </w:pPr>
            <w:r w:rsidRPr="003762C7">
              <w:rPr>
                <w:rFonts w:cs="Wiener Melange"/>
                <w:sz w:val="20"/>
                <w:szCs w:val="20"/>
              </w:rPr>
              <w:t>Selbstreflexionsfähigkeit – die Fähigkeit die Auswirkungen des eigenen Handelns abzuschätzen und entsprechend zu agieren</w:t>
            </w:r>
          </w:p>
          <w:p w14:paraId="6D27BF90" w14:textId="77777777" w:rsidR="00D52A9E" w:rsidRPr="003762C7" w:rsidRDefault="00D52A9E" w:rsidP="00D52A9E">
            <w:pPr>
              <w:pStyle w:val="Listenabsatz"/>
              <w:numPr>
                <w:ilvl w:val="0"/>
                <w:numId w:val="1"/>
              </w:numPr>
              <w:autoSpaceDE w:val="0"/>
              <w:autoSpaceDN w:val="0"/>
              <w:adjustRightInd w:val="0"/>
              <w:spacing w:before="120" w:line="240" w:lineRule="auto"/>
              <w:rPr>
                <w:rFonts w:cs="Wiener Melange"/>
                <w:sz w:val="20"/>
                <w:szCs w:val="20"/>
              </w:rPr>
            </w:pPr>
            <w:r w:rsidRPr="003762C7">
              <w:rPr>
                <w:rFonts w:cs="Wiener Melange"/>
                <w:sz w:val="20"/>
                <w:szCs w:val="20"/>
              </w:rPr>
              <w:t>Adäquater Umgang mit Belastungen – die Fähigkeit berufliche Situationen folgerichtig zu beurteilen</w:t>
            </w:r>
            <w:r w:rsidR="007A795D" w:rsidRPr="003762C7">
              <w:rPr>
                <w:rFonts w:cs="Wiener Melange"/>
                <w:sz w:val="20"/>
                <w:szCs w:val="20"/>
              </w:rPr>
              <w:t>, Prioritäten zu setzen</w:t>
            </w:r>
            <w:r w:rsidRPr="003762C7">
              <w:rPr>
                <w:rFonts w:cs="Wiener Melange"/>
                <w:sz w:val="20"/>
                <w:szCs w:val="20"/>
              </w:rPr>
              <w:t xml:space="preserve"> und angemessen zu handeln</w:t>
            </w:r>
          </w:p>
          <w:p w14:paraId="28ECF6D8" w14:textId="77777777" w:rsidR="00802230" w:rsidRPr="003762C7" w:rsidRDefault="00D52A9E" w:rsidP="00802230">
            <w:pPr>
              <w:pStyle w:val="Listenabsatz"/>
              <w:numPr>
                <w:ilvl w:val="0"/>
                <w:numId w:val="1"/>
              </w:numPr>
              <w:autoSpaceDE w:val="0"/>
              <w:autoSpaceDN w:val="0"/>
              <w:adjustRightInd w:val="0"/>
              <w:spacing w:before="120" w:line="240" w:lineRule="auto"/>
              <w:rPr>
                <w:rFonts w:cs="Wiener Melange"/>
                <w:sz w:val="20"/>
                <w:szCs w:val="20"/>
              </w:rPr>
            </w:pPr>
            <w:r w:rsidRPr="003762C7">
              <w:rPr>
                <w:rFonts w:cs="Wiener Melange"/>
                <w:sz w:val="20"/>
                <w:szCs w:val="20"/>
              </w:rPr>
              <w:t>Gestaltungs- und Mitbestimmungsfähigkeit – die Bereitschaft sich aktiv – im Rahmen der vorhandenen Möglichkeiten - an Entscheidungsprozessen zu beteiligen</w:t>
            </w:r>
            <w:r w:rsidR="00802230" w:rsidRPr="003762C7">
              <w:rPr>
                <w:rFonts w:cs="Wiener Melange"/>
                <w:sz w:val="20"/>
                <w:szCs w:val="20"/>
              </w:rPr>
              <w:t xml:space="preserve"> </w:t>
            </w:r>
          </w:p>
          <w:p w14:paraId="25C675F1" w14:textId="77777777" w:rsidR="006F7F99" w:rsidRPr="003762C7" w:rsidRDefault="00802230" w:rsidP="00802230">
            <w:pPr>
              <w:pStyle w:val="Listenabsatz"/>
              <w:numPr>
                <w:ilvl w:val="0"/>
                <w:numId w:val="1"/>
              </w:numPr>
              <w:autoSpaceDE w:val="0"/>
              <w:autoSpaceDN w:val="0"/>
              <w:adjustRightInd w:val="0"/>
              <w:spacing w:before="120" w:line="240" w:lineRule="auto"/>
              <w:rPr>
                <w:rFonts w:cs="Wiener Melange"/>
                <w:sz w:val="20"/>
                <w:szCs w:val="20"/>
              </w:rPr>
            </w:pPr>
            <w:r w:rsidRPr="003762C7">
              <w:rPr>
                <w:rFonts w:cs="Wiener Melange"/>
                <w:sz w:val="20"/>
                <w:szCs w:val="20"/>
              </w:rPr>
              <w:t>Verantwortungs- und Pflichtbewusstsein (z. B. Pünktlichkeit, Kostenbewusstsein)</w:t>
            </w:r>
          </w:p>
          <w:p w14:paraId="49A75E3D" w14:textId="77777777" w:rsidR="00082F58" w:rsidRPr="003762C7" w:rsidRDefault="00082F58" w:rsidP="00802230">
            <w:pPr>
              <w:pStyle w:val="Listenabsatz"/>
              <w:numPr>
                <w:ilvl w:val="0"/>
                <w:numId w:val="1"/>
              </w:numPr>
              <w:autoSpaceDE w:val="0"/>
              <w:autoSpaceDN w:val="0"/>
              <w:adjustRightInd w:val="0"/>
              <w:spacing w:before="120" w:line="240" w:lineRule="auto"/>
              <w:rPr>
                <w:rFonts w:cs="Wiener Melange"/>
                <w:sz w:val="20"/>
                <w:szCs w:val="20"/>
              </w:rPr>
            </w:pPr>
            <w:r w:rsidRPr="003762C7">
              <w:rPr>
                <w:rFonts w:cs="Wiener Melange"/>
                <w:sz w:val="20"/>
                <w:szCs w:val="20"/>
              </w:rPr>
              <w:t>Flexibilität – die Bereitschaft, sich an kurzfristige Änderungen anzupassen</w:t>
            </w:r>
          </w:p>
          <w:p w14:paraId="34D73323" w14:textId="77777777" w:rsidR="00082F58" w:rsidRPr="00802230" w:rsidRDefault="00082F58" w:rsidP="00802230">
            <w:pPr>
              <w:pStyle w:val="Listenabsatz"/>
              <w:numPr>
                <w:ilvl w:val="0"/>
                <w:numId w:val="1"/>
              </w:numPr>
              <w:autoSpaceDE w:val="0"/>
              <w:autoSpaceDN w:val="0"/>
              <w:adjustRightInd w:val="0"/>
              <w:spacing w:before="120" w:line="240" w:lineRule="auto"/>
              <w:rPr>
                <w:rFonts w:cs="Wiener Melange"/>
                <w:sz w:val="22"/>
              </w:rPr>
            </w:pPr>
            <w:r w:rsidRPr="003762C7">
              <w:rPr>
                <w:rFonts w:cs="Wiener Melange"/>
                <w:sz w:val="20"/>
                <w:szCs w:val="20"/>
              </w:rPr>
              <w:t>Interdisziplinäre Denk- und Arbeitsweise – die Fähigkeit, die Arbeitsweise auf die interdisziplinäre Zusammenarbeit auszurichten</w:t>
            </w:r>
          </w:p>
        </w:tc>
      </w:tr>
      <w:tr w:rsidR="006F7F99" w:rsidRPr="002A336E" w14:paraId="0E5EA33D" w14:textId="77777777" w:rsidTr="00E92F8E">
        <w:trPr>
          <w:trHeight w:hRule="exact" w:val="1418"/>
        </w:trPr>
        <w:tc>
          <w:tcPr>
            <w:tcW w:w="9356" w:type="dxa"/>
            <w:gridSpan w:val="2"/>
            <w:tcBorders>
              <w:top w:val="single" w:sz="4" w:space="0" w:color="auto"/>
            </w:tcBorders>
            <w:shd w:val="clear" w:color="auto" w:fill="F3F1EF"/>
            <w:vAlign w:val="center"/>
          </w:tcPr>
          <w:p w14:paraId="07E35ECB"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t>Sozial-kommunikative Kompetenzen</w:t>
            </w:r>
          </w:p>
          <w:p w14:paraId="38B8388F"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6F7F99" w:rsidRPr="002A336E" w14:paraId="74752B71" w14:textId="77777777" w:rsidTr="00E92F8E">
        <w:trPr>
          <w:trHeight w:val="1111"/>
        </w:trPr>
        <w:tc>
          <w:tcPr>
            <w:tcW w:w="9356" w:type="dxa"/>
            <w:gridSpan w:val="2"/>
            <w:shd w:val="clear" w:color="auto" w:fill="FFFFFF"/>
            <w:vAlign w:val="center"/>
          </w:tcPr>
          <w:p w14:paraId="5FA9141B"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sidR="007E46D7">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6F7F99" w:rsidRPr="002A336E" w14:paraId="6D05BBBC" w14:textId="77777777" w:rsidTr="00E92F8E">
        <w:trPr>
          <w:trHeight w:val="1002"/>
        </w:trPr>
        <w:tc>
          <w:tcPr>
            <w:tcW w:w="9356" w:type="dxa"/>
            <w:gridSpan w:val="2"/>
            <w:tcBorders>
              <w:bottom w:val="single" w:sz="4" w:space="0" w:color="auto"/>
            </w:tcBorders>
            <w:shd w:val="clear" w:color="auto" w:fill="FFFFFF"/>
            <w:vAlign w:val="center"/>
          </w:tcPr>
          <w:p w14:paraId="4E1093DF"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sidR="007E46D7">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6F7F99" w:rsidRPr="002A336E" w14:paraId="6B1E1E02" w14:textId="77777777" w:rsidTr="00E92F8E">
        <w:trPr>
          <w:trHeight w:val="1701"/>
        </w:trPr>
        <w:tc>
          <w:tcPr>
            <w:tcW w:w="9356" w:type="dxa"/>
            <w:gridSpan w:val="2"/>
            <w:tcBorders>
              <w:bottom w:val="single" w:sz="4" w:space="0" w:color="auto"/>
            </w:tcBorders>
            <w:shd w:val="clear" w:color="auto" w:fill="FFFFFF"/>
            <w:vAlign w:val="center"/>
          </w:tcPr>
          <w:p w14:paraId="10000074"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sidR="007E46D7">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F7F99" w:rsidRPr="002A336E" w14:paraId="6C4C4238" w14:textId="77777777" w:rsidTr="00F64E76">
        <w:trPr>
          <w:cantSplit/>
          <w:trHeight w:hRule="exact" w:val="2845"/>
        </w:trPr>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7D721195" w14:textId="77777777" w:rsidR="00FE2A5B" w:rsidRPr="003A166F" w:rsidRDefault="00FE2A5B" w:rsidP="00FE2A5B">
            <w:pPr>
              <w:autoSpaceDE w:val="0"/>
              <w:autoSpaceDN w:val="0"/>
              <w:adjustRightInd w:val="0"/>
              <w:spacing w:before="120" w:line="240" w:lineRule="auto"/>
              <w:rPr>
                <w:rFonts w:cs="Wiener Melange"/>
                <w:b/>
                <w:sz w:val="21"/>
                <w:szCs w:val="20"/>
              </w:rPr>
            </w:pPr>
            <w:r w:rsidRPr="003A166F">
              <w:rPr>
                <w:rFonts w:cs="Wiener Melange"/>
                <w:b/>
                <w:sz w:val="21"/>
                <w:szCs w:val="20"/>
              </w:rPr>
              <w:lastRenderedPageBreak/>
              <w:t>Dienststellenspezifisch:</w:t>
            </w:r>
          </w:p>
          <w:p w14:paraId="1C197FD6" w14:textId="77777777" w:rsidR="00A030E2" w:rsidRPr="00774F60" w:rsidRDefault="00A030E2" w:rsidP="00774F60">
            <w:pPr>
              <w:autoSpaceDE w:val="0"/>
              <w:autoSpaceDN w:val="0"/>
              <w:adjustRightInd w:val="0"/>
              <w:spacing w:before="120" w:line="240" w:lineRule="auto"/>
              <w:rPr>
                <w:rFonts w:cs="Wiener Melange"/>
                <w:b/>
                <w:szCs w:val="20"/>
              </w:rPr>
            </w:pPr>
            <w:r w:rsidRPr="00774F60">
              <w:rPr>
                <w:rFonts w:cs="Wiener Melange"/>
                <w:b/>
                <w:szCs w:val="20"/>
              </w:rPr>
              <w:t>Weitere Kompetenzen:</w:t>
            </w:r>
          </w:p>
          <w:p w14:paraId="1949EE37" w14:textId="77777777" w:rsidR="00EE295D" w:rsidRDefault="00A030E2" w:rsidP="00A030E2">
            <w:pPr>
              <w:pStyle w:val="Listenabsatz"/>
              <w:numPr>
                <w:ilvl w:val="0"/>
                <w:numId w:val="1"/>
              </w:numPr>
              <w:autoSpaceDE w:val="0"/>
              <w:autoSpaceDN w:val="0"/>
              <w:adjustRightInd w:val="0"/>
              <w:spacing w:before="120" w:line="240" w:lineRule="auto"/>
              <w:rPr>
                <w:rFonts w:cs="Wiener Melange"/>
                <w:sz w:val="20"/>
                <w:szCs w:val="20"/>
              </w:rPr>
            </w:pPr>
            <w:r w:rsidRPr="00A030E2">
              <w:rPr>
                <w:rFonts w:cs="Wiener Melange"/>
                <w:sz w:val="20"/>
                <w:szCs w:val="20"/>
              </w:rPr>
              <w:t xml:space="preserve">Konfliktfähigkeit – </w:t>
            </w:r>
            <w:r w:rsidR="005312E6">
              <w:rPr>
                <w:rFonts w:cs="Wiener Melange"/>
                <w:sz w:val="20"/>
                <w:szCs w:val="20"/>
              </w:rPr>
              <w:t xml:space="preserve">die </w:t>
            </w:r>
            <w:r w:rsidRPr="00A030E2">
              <w:rPr>
                <w:rFonts w:cs="Wiener Melange"/>
                <w:sz w:val="20"/>
                <w:szCs w:val="20"/>
              </w:rPr>
              <w:t>Fähigkeit</w:t>
            </w:r>
            <w:r w:rsidR="005312E6">
              <w:rPr>
                <w:rFonts w:cs="Wiener Melange"/>
                <w:sz w:val="20"/>
                <w:szCs w:val="20"/>
              </w:rPr>
              <w:t>,</w:t>
            </w:r>
            <w:r w:rsidRPr="00A030E2">
              <w:rPr>
                <w:rFonts w:cs="Wiener Melange"/>
                <w:sz w:val="20"/>
                <w:szCs w:val="20"/>
              </w:rPr>
              <w:t xml:space="preserve"> unterschiedliche Standpunkte zu erkenn</w:t>
            </w:r>
            <w:r w:rsidR="005312E6">
              <w:rPr>
                <w:rFonts w:cs="Wiener Melange"/>
                <w:sz w:val="20"/>
                <w:szCs w:val="20"/>
              </w:rPr>
              <w:t>en</w:t>
            </w:r>
            <w:r w:rsidR="00EE295D">
              <w:rPr>
                <w:rFonts w:cs="Wiener Melange"/>
                <w:sz w:val="20"/>
                <w:szCs w:val="20"/>
              </w:rPr>
              <w:t xml:space="preserve"> und diese sachlich</w:t>
            </w:r>
            <w:r w:rsidRPr="00A030E2">
              <w:rPr>
                <w:rFonts w:cs="Wiener Melange"/>
                <w:sz w:val="20"/>
                <w:szCs w:val="20"/>
              </w:rPr>
              <w:t xml:space="preserve"> konstruktiv zu </w:t>
            </w:r>
            <w:r w:rsidR="00EE295D">
              <w:rPr>
                <w:rFonts w:cs="Wiener Melange"/>
                <w:sz w:val="20"/>
                <w:szCs w:val="20"/>
              </w:rPr>
              <w:t>vertreten</w:t>
            </w:r>
          </w:p>
          <w:p w14:paraId="444473AB" w14:textId="77777777" w:rsidR="00A030E2" w:rsidRPr="00A030E2" w:rsidRDefault="00EE295D" w:rsidP="00A030E2">
            <w:pPr>
              <w:pStyle w:val="Listenabsatz"/>
              <w:numPr>
                <w:ilvl w:val="0"/>
                <w:numId w:val="1"/>
              </w:numPr>
              <w:autoSpaceDE w:val="0"/>
              <w:autoSpaceDN w:val="0"/>
              <w:adjustRightInd w:val="0"/>
              <w:spacing w:before="120" w:line="240" w:lineRule="auto"/>
              <w:rPr>
                <w:rFonts w:cs="Wiener Melange"/>
                <w:sz w:val="20"/>
                <w:szCs w:val="20"/>
              </w:rPr>
            </w:pPr>
            <w:r>
              <w:rPr>
                <w:rFonts w:cs="Wiener Melange"/>
                <w:sz w:val="20"/>
                <w:szCs w:val="20"/>
              </w:rPr>
              <w:t>Lösungsorientiertes Handeln</w:t>
            </w:r>
            <w:r w:rsidR="00A030E2" w:rsidRPr="00A030E2">
              <w:rPr>
                <w:rFonts w:cs="Wiener Melange"/>
                <w:sz w:val="20"/>
                <w:szCs w:val="20"/>
              </w:rPr>
              <w:t xml:space="preserve"> </w:t>
            </w:r>
          </w:p>
          <w:p w14:paraId="11165019" w14:textId="77777777" w:rsidR="006F7F99" w:rsidRPr="003762C7" w:rsidRDefault="00A030E2" w:rsidP="00A030E2">
            <w:pPr>
              <w:pStyle w:val="Listenabsatz"/>
              <w:numPr>
                <w:ilvl w:val="0"/>
                <w:numId w:val="1"/>
              </w:numPr>
              <w:autoSpaceDE w:val="0"/>
              <w:autoSpaceDN w:val="0"/>
              <w:adjustRightInd w:val="0"/>
              <w:spacing w:before="120" w:line="240" w:lineRule="auto"/>
              <w:jc w:val="left"/>
              <w:rPr>
                <w:rFonts w:cs="Wiener Melange"/>
                <w:b/>
                <w:sz w:val="20"/>
                <w:szCs w:val="20"/>
              </w:rPr>
            </w:pPr>
            <w:r w:rsidRPr="00A030E2">
              <w:rPr>
                <w:rFonts w:cs="Wiener Melange"/>
                <w:sz w:val="20"/>
                <w:szCs w:val="20"/>
              </w:rPr>
              <w:t>Professionelle Ausdrucksweise sowohl in der Dokumentation als auch in der Kommunikation mit anderen Berufsgruppen – Fähigkeit einer Person sich sprachlich fachlich fundiert auszudrücken</w:t>
            </w:r>
          </w:p>
          <w:p w14:paraId="200B94EB" w14:textId="77777777" w:rsidR="003762C7" w:rsidRPr="002C607A" w:rsidRDefault="003762C7" w:rsidP="00A030E2">
            <w:pPr>
              <w:pStyle w:val="Listenabsatz"/>
              <w:numPr>
                <w:ilvl w:val="0"/>
                <w:numId w:val="1"/>
              </w:numPr>
              <w:autoSpaceDE w:val="0"/>
              <w:autoSpaceDN w:val="0"/>
              <w:adjustRightInd w:val="0"/>
              <w:spacing w:before="120" w:line="240" w:lineRule="auto"/>
              <w:jc w:val="left"/>
              <w:rPr>
                <w:rFonts w:cs="Wiener Melange"/>
                <w:b/>
                <w:sz w:val="20"/>
                <w:szCs w:val="20"/>
              </w:rPr>
            </w:pPr>
            <w:r>
              <w:rPr>
                <w:rFonts w:cs="Wiener Melange"/>
                <w:sz w:val="20"/>
                <w:szCs w:val="20"/>
              </w:rPr>
              <w:t>Bereitschaft zur interdisziplinären Zusammenarbeit</w:t>
            </w:r>
          </w:p>
          <w:p w14:paraId="775CB9EF" w14:textId="77777777" w:rsidR="002C607A" w:rsidRPr="003762C7" w:rsidRDefault="002C607A" w:rsidP="00A030E2">
            <w:pPr>
              <w:pStyle w:val="Listenabsatz"/>
              <w:numPr>
                <w:ilvl w:val="0"/>
                <w:numId w:val="1"/>
              </w:numPr>
              <w:autoSpaceDE w:val="0"/>
              <w:autoSpaceDN w:val="0"/>
              <w:adjustRightInd w:val="0"/>
              <w:spacing w:before="120" w:line="240" w:lineRule="auto"/>
              <w:jc w:val="left"/>
              <w:rPr>
                <w:rFonts w:cs="Wiener Melange"/>
                <w:b/>
                <w:sz w:val="20"/>
                <w:szCs w:val="20"/>
              </w:rPr>
            </w:pPr>
            <w:r w:rsidRPr="00D52A9E">
              <w:rPr>
                <w:rFonts w:cs="Wiener Melange"/>
                <w:sz w:val="20"/>
                <w:szCs w:val="20"/>
              </w:rPr>
              <w:t>berufsethische Haltung, die das Handeln im medizinischen und gesellschaftlichen Kontext leitet</w:t>
            </w:r>
          </w:p>
          <w:p w14:paraId="3B55F95D" w14:textId="77777777" w:rsidR="003762C7" w:rsidRPr="007E46D7" w:rsidRDefault="003762C7" w:rsidP="003762C7">
            <w:pPr>
              <w:pStyle w:val="Listenabsatz"/>
              <w:autoSpaceDE w:val="0"/>
              <w:autoSpaceDN w:val="0"/>
              <w:adjustRightInd w:val="0"/>
              <w:spacing w:before="120" w:line="240" w:lineRule="auto"/>
              <w:ind w:left="360"/>
              <w:jc w:val="left"/>
              <w:rPr>
                <w:rFonts w:cs="Wiener Melange"/>
                <w:b/>
                <w:sz w:val="20"/>
                <w:szCs w:val="20"/>
              </w:rPr>
            </w:pPr>
          </w:p>
        </w:tc>
      </w:tr>
      <w:tr w:rsidR="006F7F99" w:rsidRPr="002A336E" w14:paraId="40CC3E33"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44954B97" w14:textId="77777777" w:rsidR="006F7F99" w:rsidRPr="00ED0008"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Methoden- und Problemlösungskompetenz </w:t>
            </w:r>
          </w:p>
          <w:p w14:paraId="2E81B367" w14:textId="77777777" w:rsidR="006F7F99" w:rsidRPr="00BF0AFC" w:rsidRDefault="006F7F99" w:rsidP="00E92F8E">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6F7F99" w:rsidRPr="002A336E" w14:paraId="68749B0B" w14:textId="77777777" w:rsidTr="00E92F8E">
        <w:trPr>
          <w:trHeight w:val="866"/>
        </w:trPr>
        <w:tc>
          <w:tcPr>
            <w:tcW w:w="9356" w:type="dxa"/>
            <w:gridSpan w:val="2"/>
            <w:tcBorders>
              <w:bottom w:val="single" w:sz="4" w:space="0" w:color="auto"/>
            </w:tcBorders>
            <w:shd w:val="clear" w:color="auto" w:fill="FFFFFF"/>
            <w:vAlign w:val="center"/>
          </w:tcPr>
          <w:p w14:paraId="767B04D0"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sidR="007E46D7">
              <w:rPr>
                <w:rFonts w:cs="Wiener Melange"/>
                <w:b/>
                <w:sz w:val="20"/>
                <w:szCs w:val="20"/>
              </w:rPr>
              <w:t>ngsvoller Umgang mit Ressourcen</w:t>
            </w:r>
            <w:r w:rsidR="007E46D7">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zielorientiert zu planen und durchzuführen</w:t>
            </w:r>
            <w:r w:rsidRPr="007E46D7">
              <w:rPr>
                <w:rFonts w:cs="Wiener Melange"/>
                <w:sz w:val="20"/>
                <w:szCs w:val="20"/>
              </w:rPr>
              <w:t xml:space="preserve"> </w:t>
            </w:r>
          </w:p>
        </w:tc>
      </w:tr>
      <w:tr w:rsidR="00731BA9" w:rsidRPr="007E46D7" w14:paraId="35F61633" w14:textId="77777777" w:rsidTr="00A030E2">
        <w:trPr>
          <w:trHeight w:hRule="exact" w:val="2447"/>
        </w:trPr>
        <w:tc>
          <w:tcPr>
            <w:tcW w:w="9356" w:type="dxa"/>
            <w:gridSpan w:val="2"/>
            <w:tcBorders>
              <w:bottom w:val="single" w:sz="4" w:space="0" w:color="auto"/>
            </w:tcBorders>
            <w:shd w:val="clear" w:color="auto" w:fill="FFFFFF"/>
          </w:tcPr>
          <w:p w14:paraId="5C6CDC05" w14:textId="77777777" w:rsidR="00FE2A5B" w:rsidRPr="003A166F" w:rsidRDefault="00FE2A5B" w:rsidP="00FE2A5B">
            <w:pPr>
              <w:autoSpaceDE w:val="0"/>
              <w:autoSpaceDN w:val="0"/>
              <w:adjustRightInd w:val="0"/>
              <w:spacing w:before="120" w:line="240" w:lineRule="auto"/>
              <w:rPr>
                <w:rFonts w:cs="Wiener Melange"/>
                <w:b/>
                <w:sz w:val="21"/>
                <w:szCs w:val="20"/>
              </w:rPr>
            </w:pPr>
            <w:r w:rsidRPr="003A166F">
              <w:rPr>
                <w:rFonts w:cs="Wiener Melange"/>
                <w:b/>
                <w:sz w:val="21"/>
                <w:szCs w:val="20"/>
              </w:rPr>
              <w:t>Dienststellenspezifisch:</w:t>
            </w:r>
          </w:p>
          <w:p w14:paraId="5741A2A7" w14:textId="77777777" w:rsidR="00A030E2" w:rsidRPr="00FE2A5B" w:rsidRDefault="00A030E2" w:rsidP="00FE2A5B">
            <w:pPr>
              <w:autoSpaceDE w:val="0"/>
              <w:autoSpaceDN w:val="0"/>
              <w:adjustRightInd w:val="0"/>
              <w:spacing w:before="120" w:after="120" w:line="240" w:lineRule="auto"/>
              <w:rPr>
                <w:rFonts w:cs="Wiener Melange"/>
                <w:b/>
                <w:szCs w:val="20"/>
              </w:rPr>
            </w:pPr>
            <w:r w:rsidRPr="00FE2A5B">
              <w:rPr>
                <w:rFonts w:cs="Wiener Melange"/>
                <w:b/>
                <w:szCs w:val="20"/>
              </w:rPr>
              <w:t>Weitere Kompetenzen:</w:t>
            </w:r>
          </w:p>
          <w:p w14:paraId="0C09BDA8" w14:textId="77777777" w:rsidR="003762C7" w:rsidRPr="003762C7" w:rsidRDefault="003762C7" w:rsidP="003762C7">
            <w:pPr>
              <w:pStyle w:val="Listenabsatz"/>
              <w:numPr>
                <w:ilvl w:val="0"/>
                <w:numId w:val="1"/>
              </w:numPr>
              <w:autoSpaceDE w:val="0"/>
              <w:autoSpaceDN w:val="0"/>
              <w:adjustRightInd w:val="0"/>
              <w:spacing w:before="120" w:after="120" w:line="240" w:lineRule="auto"/>
              <w:rPr>
                <w:rFonts w:cs="Wiener Melange"/>
                <w:sz w:val="20"/>
                <w:szCs w:val="20"/>
              </w:rPr>
            </w:pPr>
            <w:r>
              <w:rPr>
                <w:rFonts w:cs="Wiener Melange"/>
                <w:sz w:val="20"/>
                <w:szCs w:val="20"/>
              </w:rPr>
              <w:t>Analytisches Denkvermögen</w:t>
            </w:r>
          </w:p>
          <w:p w14:paraId="6CBD9977" w14:textId="77777777" w:rsidR="005312E6" w:rsidRPr="00A030E2" w:rsidRDefault="00A030E2" w:rsidP="005312E6">
            <w:pPr>
              <w:pStyle w:val="Listenabsatz"/>
              <w:numPr>
                <w:ilvl w:val="0"/>
                <w:numId w:val="1"/>
              </w:numPr>
              <w:autoSpaceDE w:val="0"/>
              <w:autoSpaceDN w:val="0"/>
              <w:adjustRightInd w:val="0"/>
              <w:spacing w:before="120" w:after="120" w:line="240" w:lineRule="auto"/>
              <w:rPr>
                <w:rFonts w:cs="Wiener Melange"/>
                <w:sz w:val="20"/>
                <w:szCs w:val="20"/>
              </w:rPr>
            </w:pPr>
            <w:r w:rsidRPr="00A030E2">
              <w:rPr>
                <w:rFonts w:cs="Wiener Melange"/>
                <w:sz w:val="20"/>
                <w:szCs w:val="20"/>
              </w:rPr>
              <w:t>Technisches Verständnis</w:t>
            </w:r>
            <w:r w:rsidR="003762C7">
              <w:rPr>
                <w:rFonts w:cs="Wiener Melange"/>
                <w:sz w:val="20"/>
                <w:szCs w:val="20"/>
              </w:rPr>
              <w:t xml:space="preserve"> und </w:t>
            </w:r>
            <w:r w:rsidR="00FE29DF">
              <w:rPr>
                <w:rFonts w:cs="Wiener Melange"/>
                <w:sz w:val="20"/>
                <w:szCs w:val="20"/>
              </w:rPr>
              <w:t xml:space="preserve">Interesse </w:t>
            </w:r>
          </w:p>
          <w:p w14:paraId="40B5565A" w14:textId="77777777" w:rsidR="00731BA9" w:rsidRPr="003762C7" w:rsidRDefault="005312E6" w:rsidP="00A030E2">
            <w:pPr>
              <w:pStyle w:val="Listenabsatz"/>
              <w:numPr>
                <w:ilvl w:val="0"/>
                <w:numId w:val="1"/>
              </w:numPr>
              <w:autoSpaceDE w:val="0"/>
              <w:autoSpaceDN w:val="0"/>
              <w:adjustRightInd w:val="0"/>
              <w:spacing w:before="120" w:after="120" w:line="240" w:lineRule="auto"/>
              <w:jc w:val="left"/>
              <w:rPr>
                <w:rFonts w:cs="Wiener Melange"/>
                <w:b/>
                <w:sz w:val="20"/>
                <w:szCs w:val="20"/>
              </w:rPr>
            </w:pPr>
            <w:r>
              <w:rPr>
                <w:rFonts w:cs="Wiener Melange"/>
                <w:sz w:val="20"/>
                <w:szCs w:val="20"/>
              </w:rPr>
              <w:t>Organisationsfähigkeit</w:t>
            </w:r>
            <w:r w:rsidR="003762C7">
              <w:rPr>
                <w:rFonts w:cs="Wiener Melange"/>
                <w:sz w:val="20"/>
                <w:szCs w:val="20"/>
              </w:rPr>
              <w:t xml:space="preserve"> im Hinblick auf die Optimierung von Prozessabläufen</w:t>
            </w:r>
          </w:p>
          <w:p w14:paraId="07BE98BC" w14:textId="77777777" w:rsidR="003762C7" w:rsidRPr="007E46D7" w:rsidRDefault="003762C7" w:rsidP="00A030E2">
            <w:pPr>
              <w:pStyle w:val="Listenabsatz"/>
              <w:numPr>
                <w:ilvl w:val="0"/>
                <w:numId w:val="1"/>
              </w:numPr>
              <w:autoSpaceDE w:val="0"/>
              <w:autoSpaceDN w:val="0"/>
              <w:adjustRightInd w:val="0"/>
              <w:spacing w:before="120" w:after="120" w:line="240" w:lineRule="auto"/>
              <w:jc w:val="left"/>
              <w:rPr>
                <w:rFonts w:cs="Wiener Melange"/>
                <w:b/>
                <w:sz w:val="20"/>
                <w:szCs w:val="20"/>
              </w:rPr>
            </w:pPr>
            <w:r>
              <w:rPr>
                <w:rFonts w:cs="Wiener Melange"/>
                <w:sz w:val="20"/>
                <w:szCs w:val="20"/>
              </w:rPr>
              <w:t>Verständnis für organisatorische Zusammenhänge</w:t>
            </w:r>
          </w:p>
        </w:tc>
      </w:tr>
    </w:tbl>
    <w:p w14:paraId="3CBE7B51" w14:textId="77777777" w:rsidR="00731BA9" w:rsidRPr="00731BA9" w:rsidRDefault="00315A1B" w:rsidP="00731BA9">
      <w:pPr>
        <w:autoSpaceDE w:val="0"/>
        <w:autoSpaceDN w:val="0"/>
        <w:adjustRightInd w:val="0"/>
        <w:spacing w:before="120" w:line="240" w:lineRule="auto"/>
        <w:rPr>
          <w:rFonts w:cs="Wiener Melange"/>
          <w:b/>
          <w:sz w:val="22"/>
        </w:rPr>
      </w:pPr>
      <w:r w:rsidRPr="0062457B">
        <w:rPr>
          <w:noProof/>
          <w:lang w:val="de-DE" w:eastAsia="de-DE"/>
        </w:rPr>
        <mc:AlternateContent>
          <mc:Choice Requires="wps">
            <w:drawing>
              <wp:anchor distT="0" distB="0" distL="114300" distR="114300" simplePos="0" relativeHeight="251667456" behindDoc="0" locked="0" layoutInCell="1" allowOverlap="1" wp14:anchorId="3ED1FEFC" wp14:editId="192FDBD2">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04AAEF92" w14:textId="77777777" w:rsidR="003F55D8" w:rsidRDefault="003F55D8" w:rsidP="003F55D8">
                            <w:pPr>
                              <w:pStyle w:val="ABAufzhlung18"/>
                              <w:jc w:val="center"/>
                            </w:pPr>
                          </w:p>
                          <w:p w14:paraId="2CB56E2F" w14:textId="77777777" w:rsidR="003F55D8" w:rsidRDefault="003F55D8" w:rsidP="003F55D8">
                            <w:pPr>
                              <w:pStyle w:val="ABAufzhlung18"/>
                              <w:jc w:val="center"/>
                            </w:pPr>
                            <w:r>
                              <w:t>Wiener Gesundheitsverbund</w:t>
                            </w:r>
                          </w:p>
                          <w:p w14:paraId="4750D91D" w14:textId="77777777" w:rsidR="003F55D8" w:rsidRPr="003F55D8" w:rsidRDefault="003F55D8" w:rsidP="003F55D8">
                            <w:pPr>
                              <w:pStyle w:val="ABAufzhlung18"/>
                              <w:jc w:val="center"/>
                              <w:rPr>
                                <w:b/>
                              </w:rPr>
                            </w:pPr>
                            <w:r w:rsidRPr="003F55D8">
                              <w:rPr>
                                <w:b/>
                              </w:rPr>
                              <w:t>Universitätsklinikum AKH Wien</w:t>
                            </w:r>
                          </w:p>
                          <w:p w14:paraId="03A617CA" w14:textId="77777777"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D1FEFC"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" fillcolor="white [3201]" strokecolor="#cdedcd" strokeweight="1pt">
                <v:stroke joinstyle="miter"/>
                <v:textbox>
                  <w:txbxContent>
                    <w:p w14:paraId="04AAEF92" w14:textId="77777777" w:rsidR="003F55D8" w:rsidRDefault="003F55D8" w:rsidP="003F55D8">
                      <w:pPr>
                        <w:pStyle w:val="ABAufzhlung18"/>
                        <w:jc w:val="center"/>
                      </w:pPr>
                    </w:p>
                    <w:p w14:paraId="2CB56E2F" w14:textId="77777777" w:rsidR="003F55D8" w:rsidRDefault="003F55D8" w:rsidP="003F55D8">
                      <w:pPr>
                        <w:pStyle w:val="ABAufzhlung18"/>
                        <w:jc w:val="center"/>
                      </w:pPr>
                      <w:r>
                        <w:t>Wiener Gesundheitsverbund</w:t>
                      </w:r>
                    </w:p>
                    <w:p w14:paraId="4750D91D" w14:textId="77777777" w:rsidR="003F55D8" w:rsidRPr="003F55D8" w:rsidRDefault="003F55D8" w:rsidP="003F55D8">
                      <w:pPr>
                        <w:pStyle w:val="ABAufzhlung18"/>
                        <w:jc w:val="center"/>
                        <w:rPr>
                          <w:b/>
                        </w:rPr>
                      </w:pPr>
                      <w:r w:rsidRPr="003F55D8">
                        <w:rPr>
                          <w:b/>
                        </w:rPr>
                        <w:t>Universitätsklinikum AKH Wien</w:t>
                      </w:r>
                    </w:p>
                    <w:p w14:paraId="03A617CA" w14:textId="77777777" w:rsidR="00315A1B" w:rsidRPr="00825A76" w:rsidRDefault="00315A1B" w:rsidP="00315A1B">
                      <w:pPr>
                        <w:jc w:val="center"/>
                        <w:rPr>
                          <w:lang w:val="de-AT"/>
                        </w:rPr>
                      </w:pPr>
                    </w:p>
                  </w:txbxContent>
                </v:textbox>
                <w10:wrap anchorx="page"/>
              </v:roundrect>
            </w:pict>
          </mc:Fallback>
        </mc:AlternateContent>
      </w:r>
    </w:p>
    <w:tbl>
      <w:tblPr>
        <w:tblpPr w:leftFromText="141" w:rightFromText="141" w:horzAnchor="margin" w:tblpY="-124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F7F99" w:rsidRPr="002A336E" w14:paraId="125CB6AD" w14:textId="77777777" w:rsidTr="00E92F8E">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728DB5A1" w14:textId="77777777" w:rsidR="006F7F99" w:rsidRPr="007E46D7" w:rsidRDefault="006F7F99" w:rsidP="00E92F8E">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lastRenderedPageBreak/>
              <w:t xml:space="preserve">Führungskompetenzen </w:t>
            </w:r>
            <w:r w:rsidR="00EA2038">
              <w:rPr>
                <w:rFonts w:cs="Wiener Melange"/>
                <w:b/>
                <w:sz w:val="20"/>
                <w:szCs w:val="20"/>
              </w:rPr>
              <w:t>(</w:t>
            </w:r>
            <w:r w:rsidR="00EA2038" w:rsidRPr="00EA2038">
              <w:rPr>
                <w:rFonts w:cs="Wiener Melange"/>
                <w:b/>
                <w:sz w:val="20"/>
                <w:szCs w:val="20"/>
              </w:rPr>
              <w:t>gilt nur für Modellstellen mit Personalführung)</w:t>
            </w:r>
          </w:p>
          <w:p w14:paraId="417DCE36" w14:textId="77777777" w:rsidR="006F7F99" w:rsidRPr="007E46D7" w:rsidRDefault="006F7F99" w:rsidP="00E92F8E">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6F7F99" w:rsidRPr="002A336E" w14:paraId="5B9CE13A" w14:textId="77777777" w:rsidTr="00E92F8E">
        <w:trPr>
          <w:trHeight w:val="989"/>
        </w:trPr>
        <w:tc>
          <w:tcPr>
            <w:tcW w:w="9356" w:type="dxa"/>
            <w:tcBorders>
              <w:top w:val="single" w:sz="4" w:space="0" w:color="000000" w:themeColor="text1"/>
            </w:tcBorders>
            <w:shd w:val="clear" w:color="auto" w:fill="FFFFFF"/>
            <w:vAlign w:val="center"/>
          </w:tcPr>
          <w:p w14:paraId="09D8C226"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sidR="007E46D7">
              <w:rPr>
                <w:rFonts w:cs="Wiener Melange"/>
                <w:b/>
                <w:sz w:val="20"/>
                <w:szCs w:val="20"/>
              </w:rPr>
              <w:br/>
            </w:r>
            <w:r w:rsidRPr="007E46D7">
              <w:rPr>
                <w:rFonts w:cs="Wiener Melange"/>
                <w:sz w:val="20"/>
                <w:szCs w:val="20"/>
              </w:rPr>
              <w:t>Fähigkeit, die Mitarbeitend</w:t>
            </w:r>
            <w:r w:rsidR="00385DC3">
              <w:rPr>
                <w:rFonts w:cs="Wiener Melange"/>
                <w:sz w:val="20"/>
                <w:szCs w:val="20"/>
              </w:rPr>
              <w:t xml:space="preserve">en durch einen </w:t>
            </w:r>
            <w:proofErr w:type="spellStart"/>
            <w:r w:rsidR="00385DC3">
              <w:rPr>
                <w:rFonts w:cs="Wiener Melange"/>
                <w:sz w:val="20"/>
                <w:szCs w:val="20"/>
              </w:rPr>
              <w:t>mitarbeiter</w:t>
            </w:r>
            <w:proofErr w:type="spellEnd"/>
            <w:r w:rsidR="00385DC3">
              <w:rPr>
                <w:rFonts w:cs="Wiener Melange"/>
                <w:sz w:val="20"/>
                <w:szCs w:val="20"/>
              </w:rPr>
              <w:t>*i</w:t>
            </w:r>
            <w:r w:rsidR="0036454A">
              <w:rPr>
                <w:rFonts w:cs="Wiener Melange"/>
                <w:sz w:val="20"/>
                <w:szCs w:val="20"/>
              </w:rPr>
              <w:t>nnen</w:t>
            </w:r>
            <w:r w:rsidRPr="007E46D7">
              <w:rPr>
                <w:rFonts w:cs="Wiener Melange"/>
                <w:sz w:val="20"/>
                <w:szCs w:val="20"/>
              </w:rPr>
              <w:t>orientierten und partizipativen Führungsstil sowie systematisch durch gezielte Maßnahmen (fachlich wie auch persönlich) in ihrer beruflichen Entwicklung zu unterstützen und zu fördern.</w:t>
            </w:r>
          </w:p>
        </w:tc>
      </w:tr>
      <w:tr w:rsidR="006F7F99" w:rsidRPr="002A336E" w14:paraId="46B6C590" w14:textId="77777777" w:rsidTr="00E92F8E">
        <w:trPr>
          <w:trHeight w:val="641"/>
        </w:trPr>
        <w:tc>
          <w:tcPr>
            <w:tcW w:w="9356" w:type="dxa"/>
            <w:tcBorders>
              <w:bottom w:val="single" w:sz="4" w:space="0" w:color="auto"/>
            </w:tcBorders>
            <w:shd w:val="clear" w:color="auto" w:fill="FFFFFF"/>
            <w:vAlign w:val="center"/>
          </w:tcPr>
          <w:p w14:paraId="2C795B78" w14:textId="77777777" w:rsidR="006F7F99" w:rsidRPr="007E46D7" w:rsidRDefault="007E46D7"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006F7F99" w:rsidRPr="007E46D7">
              <w:rPr>
                <w:rFonts w:cs="Wiener Melange"/>
                <w:sz w:val="20"/>
                <w:szCs w:val="20"/>
              </w:rPr>
              <w:t xml:space="preserve">Fähigkeit und Bereitschaft, Aufgaben und die mit der Aufgabe verbundenen Verantwortung an Mitarbeitende und Teams zu übertragen, wobei die Erreichung der vorgegebenen Ziele überprüft </w:t>
            </w:r>
            <w:proofErr w:type="gramStart"/>
            <w:r w:rsidR="006F7F99" w:rsidRPr="007E46D7">
              <w:rPr>
                <w:rFonts w:cs="Wiener Melange"/>
                <w:sz w:val="20"/>
                <w:szCs w:val="20"/>
              </w:rPr>
              <w:t>wird .</w:t>
            </w:r>
            <w:proofErr w:type="gramEnd"/>
          </w:p>
        </w:tc>
      </w:tr>
      <w:tr w:rsidR="006F7F99" w:rsidRPr="002A336E" w14:paraId="02927014" w14:textId="77777777" w:rsidTr="00E92F8E">
        <w:trPr>
          <w:trHeight w:val="629"/>
        </w:trPr>
        <w:tc>
          <w:tcPr>
            <w:tcW w:w="9356" w:type="dxa"/>
            <w:tcBorders>
              <w:bottom w:val="single" w:sz="4" w:space="0" w:color="auto"/>
            </w:tcBorders>
            <w:shd w:val="clear" w:color="auto" w:fill="FFFFFF"/>
            <w:vAlign w:val="center"/>
          </w:tcPr>
          <w:p w14:paraId="6CC5FD47" w14:textId="77777777" w:rsidR="006F7F99" w:rsidRPr="007E46D7" w:rsidRDefault="006F7F99" w:rsidP="00E92F8E">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sidR="007E46D7">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r w:rsidR="00CC60BE" w:rsidRPr="007E46D7" w14:paraId="7415BA2A" w14:textId="77777777" w:rsidTr="00954D77">
        <w:trPr>
          <w:trHeight w:val="536"/>
        </w:trPr>
        <w:tc>
          <w:tcPr>
            <w:tcW w:w="9356" w:type="dxa"/>
            <w:tcBorders>
              <w:bottom w:val="single" w:sz="4" w:space="0" w:color="auto"/>
            </w:tcBorders>
            <w:shd w:val="clear" w:color="auto" w:fill="FFFFFF"/>
          </w:tcPr>
          <w:p w14:paraId="46E2564E" w14:textId="77777777" w:rsidR="00CC60BE" w:rsidRPr="00D745B3" w:rsidRDefault="00CC60BE" w:rsidP="00D745B3">
            <w:pPr>
              <w:autoSpaceDE w:val="0"/>
              <w:autoSpaceDN w:val="0"/>
              <w:adjustRightInd w:val="0"/>
              <w:spacing w:before="120" w:after="120" w:line="240" w:lineRule="auto"/>
              <w:rPr>
                <w:rFonts w:cs="Wiener Melange"/>
                <w:b/>
                <w:szCs w:val="20"/>
              </w:rPr>
            </w:pPr>
          </w:p>
        </w:tc>
      </w:tr>
    </w:tbl>
    <w:p w14:paraId="0093C736" w14:textId="77777777" w:rsidR="009D1067" w:rsidRPr="00207C6E" w:rsidRDefault="009D1067" w:rsidP="009D1067">
      <w:pPr>
        <w:spacing w:before="240"/>
        <w:rPr>
          <w:rFonts w:cs="Wiener Melange"/>
          <w:szCs w:val="20"/>
        </w:rPr>
      </w:pPr>
      <w:r w:rsidRPr="00207C6E">
        <w:rPr>
          <w:rFonts w:cs="Wiener Melange"/>
          <w:szCs w:val="20"/>
        </w:rPr>
        <w:t xml:space="preserve">Unterschrift </w:t>
      </w:r>
      <w:r>
        <w:rPr>
          <w:rFonts w:cs="Wiener Melange"/>
          <w:szCs w:val="20"/>
        </w:rPr>
        <w:t>Stelleninhaber*in</w:t>
      </w:r>
      <w:r w:rsidRPr="00207C6E">
        <w:rPr>
          <w:rFonts w:cs="Wiener Melange"/>
          <w:szCs w:val="20"/>
        </w:rPr>
        <w:t>:</w:t>
      </w:r>
    </w:p>
    <w:p w14:paraId="404E1019" w14:textId="77777777" w:rsidR="009D1067" w:rsidRDefault="009D1067" w:rsidP="009D1067">
      <w:pPr>
        <w:tabs>
          <w:tab w:val="right" w:leader="dot" w:pos="8505"/>
        </w:tabs>
        <w:rPr>
          <w:rFonts w:cs="Wiener Melange"/>
          <w:szCs w:val="20"/>
        </w:rPr>
      </w:pPr>
      <w:r w:rsidRPr="00207C6E">
        <w:rPr>
          <w:rFonts w:cs="Wiener Melange"/>
          <w:szCs w:val="20"/>
        </w:rPr>
        <w:tab/>
      </w:r>
    </w:p>
    <w:p w14:paraId="0DCC72BE" w14:textId="77777777" w:rsidR="009D1067" w:rsidRDefault="009D1067" w:rsidP="009D1067">
      <w:pPr>
        <w:tabs>
          <w:tab w:val="right" w:leader="dot" w:pos="8505"/>
        </w:tabs>
        <w:rPr>
          <w:rFonts w:cs="Wiener Melange"/>
          <w:szCs w:val="20"/>
        </w:rPr>
      </w:pPr>
      <w:r>
        <w:rPr>
          <w:rFonts w:cs="Wiener Melange"/>
          <w:szCs w:val="20"/>
        </w:rPr>
        <w:t>NAME</w:t>
      </w:r>
    </w:p>
    <w:p w14:paraId="775A91ED" w14:textId="77777777" w:rsidR="009D1067" w:rsidRPr="00207C6E" w:rsidRDefault="009D1067" w:rsidP="009D1067">
      <w:pPr>
        <w:tabs>
          <w:tab w:val="right" w:leader="dot" w:pos="8505"/>
        </w:tabs>
        <w:rPr>
          <w:rFonts w:cs="Wiener Melange"/>
          <w:szCs w:val="20"/>
        </w:rPr>
      </w:pPr>
    </w:p>
    <w:p w14:paraId="689D260F" w14:textId="77777777" w:rsidR="009D1067" w:rsidRPr="00207C6E" w:rsidRDefault="009D1067" w:rsidP="009D1067">
      <w:pPr>
        <w:rPr>
          <w:rFonts w:cs="Wiener Melange"/>
          <w:szCs w:val="20"/>
        </w:rPr>
      </w:pPr>
      <w:r w:rsidRPr="00207C6E">
        <w:rPr>
          <w:rFonts w:cs="Wiener Melange"/>
          <w:szCs w:val="20"/>
        </w:rPr>
        <w:t xml:space="preserve">Unterschrift </w:t>
      </w:r>
      <w:r>
        <w:rPr>
          <w:rFonts w:cs="Wiener Melange"/>
          <w:szCs w:val="20"/>
        </w:rPr>
        <w:t>Vorgesetzte*r</w:t>
      </w:r>
    </w:p>
    <w:p w14:paraId="6FC9FC1E" w14:textId="77777777" w:rsidR="009D1067" w:rsidRDefault="009D1067" w:rsidP="009D1067">
      <w:pPr>
        <w:tabs>
          <w:tab w:val="right" w:leader="dot" w:pos="8505"/>
        </w:tabs>
        <w:rPr>
          <w:rFonts w:cs="Wiener Melange"/>
          <w:szCs w:val="20"/>
        </w:rPr>
      </w:pPr>
      <w:r w:rsidRPr="00207C6E">
        <w:rPr>
          <w:rFonts w:cs="Wiener Melange"/>
          <w:szCs w:val="20"/>
        </w:rPr>
        <w:tab/>
      </w:r>
    </w:p>
    <w:p w14:paraId="7EC78522" w14:textId="77777777" w:rsidR="00FF66A5" w:rsidRDefault="00FF66A5" w:rsidP="00FF66A5">
      <w:pPr>
        <w:rPr>
          <w:rFonts w:cs="Wiener Melange"/>
          <w:bCs/>
          <w:szCs w:val="20"/>
        </w:rPr>
      </w:pPr>
      <w:r w:rsidRPr="00CD2DD8">
        <w:rPr>
          <w:rFonts w:cs="Wiener Melange"/>
          <w:bCs/>
          <w:szCs w:val="20"/>
        </w:rPr>
        <w:t>Dipl.-Ing. Franziska Baier, MSc</w:t>
      </w:r>
    </w:p>
    <w:p w14:paraId="6DC9C594" w14:textId="77777777" w:rsidR="009D1067" w:rsidRPr="00207C6E" w:rsidRDefault="009D1067" w:rsidP="009D1067">
      <w:pPr>
        <w:rPr>
          <w:rFonts w:cs="Wiener Melange"/>
          <w:szCs w:val="20"/>
        </w:rPr>
      </w:pPr>
    </w:p>
    <w:p w14:paraId="70ADA869" w14:textId="77777777" w:rsidR="009D1067" w:rsidRPr="00207C6E" w:rsidRDefault="009D1067" w:rsidP="009D1067">
      <w:pPr>
        <w:rPr>
          <w:rFonts w:cs="Wiener Melange"/>
          <w:szCs w:val="20"/>
        </w:rPr>
      </w:pPr>
      <w:r w:rsidRPr="00207C6E">
        <w:rPr>
          <w:rFonts w:cs="Wiener Melange"/>
          <w:szCs w:val="20"/>
        </w:rPr>
        <w:t>Wien, am …………………………………….</w:t>
      </w:r>
    </w:p>
    <w:p w14:paraId="5122C8D8" w14:textId="77777777" w:rsidR="004F2E35" w:rsidRPr="007E46D7" w:rsidRDefault="004F2E35" w:rsidP="009D1067">
      <w:pPr>
        <w:spacing w:before="240"/>
        <w:rPr>
          <w:rFonts w:cs="Wiener Melange"/>
          <w:szCs w:val="20"/>
        </w:rPr>
      </w:pP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0D12F" w14:textId="77777777" w:rsidR="00FF66A5" w:rsidRDefault="00FF66A5" w:rsidP="00D87492">
      <w:pPr>
        <w:spacing w:after="0" w:line="240" w:lineRule="auto"/>
      </w:pPr>
      <w:r>
        <w:separator/>
      </w:r>
    </w:p>
  </w:endnote>
  <w:endnote w:type="continuationSeparator" w:id="0">
    <w:p w14:paraId="43A04B15" w14:textId="77777777" w:rsidR="00FF66A5" w:rsidRDefault="00FF66A5"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1175"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65FA83C8" wp14:editId="569E6EE4">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5CB28693"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4F5E" w14:textId="77777777" w:rsidR="00E4497B"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1710F580" wp14:editId="00A6ECB8">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1D10" w14:textId="77777777" w:rsidR="00FF66A5" w:rsidRDefault="00FF66A5" w:rsidP="00D87492">
      <w:pPr>
        <w:spacing w:after="0" w:line="240" w:lineRule="auto"/>
      </w:pPr>
      <w:r>
        <w:separator/>
      </w:r>
    </w:p>
  </w:footnote>
  <w:footnote w:type="continuationSeparator" w:id="0">
    <w:p w14:paraId="7B5534B2" w14:textId="77777777" w:rsidR="00FF66A5" w:rsidRDefault="00FF66A5"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CE8E" w14:textId="77777777" w:rsidR="00E4497B"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137EA3D" w14:textId="77777777" w:rsidR="00E4497B" w:rsidRDefault="00E4497B"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7DB3" w14:textId="77777777" w:rsidR="00E4497B"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024BF8" w:rsidRPr="00024BF8">
      <w:rPr>
        <w:rStyle w:val="Seitenzahl"/>
        <w:rFonts w:asciiTheme="minorHAnsi" w:hAnsiTheme="minorHAnsi"/>
        <w:noProof/>
        <w:szCs w:val="20"/>
        <w:lang w:val="de-DE"/>
      </w:rPr>
      <w:t>7</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024BF8" w:rsidRPr="00024BF8">
        <w:rPr>
          <w:rStyle w:val="Seitenzahl"/>
          <w:rFonts w:asciiTheme="minorHAnsi" w:hAnsiTheme="minorHAnsi"/>
          <w:noProof/>
          <w:szCs w:val="20"/>
          <w:lang w:val="de-DE"/>
        </w:rPr>
        <w:t>7</w:t>
      </w:r>
    </w:fldSimple>
  </w:p>
  <w:p w14:paraId="6BF2150A" w14:textId="77777777" w:rsidR="00E4497B"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ABC3" w14:textId="77777777" w:rsidR="00E4497B"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21C"/>
    <w:multiLevelType w:val="hybridMultilevel"/>
    <w:tmpl w:val="08C4B446"/>
    <w:lvl w:ilvl="0" w:tplc="BB564D9E">
      <w:numFmt w:val="bullet"/>
      <w:lvlText w:val="•"/>
      <w:lvlJc w:val="left"/>
      <w:pPr>
        <w:ind w:left="699" w:hanging="495"/>
      </w:pPr>
      <w:rPr>
        <w:rFonts w:ascii="Wiener Melange" w:eastAsiaTheme="minorHAnsi" w:hAnsi="Wiener Melange" w:cs="Wiener Melange" w:hint="default"/>
        <w:sz w:val="22"/>
      </w:rPr>
    </w:lvl>
    <w:lvl w:ilvl="1" w:tplc="04070003" w:tentative="1">
      <w:start w:val="1"/>
      <w:numFmt w:val="bullet"/>
      <w:lvlText w:val="o"/>
      <w:lvlJc w:val="left"/>
      <w:pPr>
        <w:ind w:left="1284" w:hanging="360"/>
      </w:pPr>
      <w:rPr>
        <w:rFonts w:ascii="Courier New" w:hAnsi="Courier New" w:cs="Courier New" w:hint="default"/>
      </w:rPr>
    </w:lvl>
    <w:lvl w:ilvl="2" w:tplc="04070005" w:tentative="1">
      <w:start w:val="1"/>
      <w:numFmt w:val="bullet"/>
      <w:lvlText w:val=""/>
      <w:lvlJc w:val="left"/>
      <w:pPr>
        <w:ind w:left="2004" w:hanging="360"/>
      </w:pPr>
      <w:rPr>
        <w:rFonts w:ascii="Wingdings" w:hAnsi="Wingdings" w:hint="default"/>
      </w:rPr>
    </w:lvl>
    <w:lvl w:ilvl="3" w:tplc="04070001" w:tentative="1">
      <w:start w:val="1"/>
      <w:numFmt w:val="bullet"/>
      <w:lvlText w:val=""/>
      <w:lvlJc w:val="left"/>
      <w:pPr>
        <w:ind w:left="2724" w:hanging="360"/>
      </w:pPr>
      <w:rPr>
        <w:rFonts w:ascii="Symbol" w:hAnsi="Symbol" w:hint="default"/>
      </w:rPr>
    </w:lvl>
    <w:lvl w:ilvl="4" w:tplc="04070003" w:tentative="1">
      <w:start w:val="1"/>
      <w:numFmt w:val="bullet"/>
      <w:lvlText w:val="o"/>
      <w:lvlJc w:val="left"/>
      <w:pPr>
        <w:ind w:left="3444" w:hanging="360"/>
      </w:pPr>
      <w:rPr>
        <w:rFonts w:ascii="Courier New" w:hAnsi="Courier New" w:cs="Courier New" w:hint="default"/>
      </w:rPr>
    </w:lvl>
    <w:lvl w:ilvl="5" w:tplc="04070005" w:tentative="1">
      <w:start w:val="1"/>
      <w:numFmt w:val="bullet"/>
      <w:lvlText w:val=""/>
      <w:lvlJc w:val="left"/>
      <w:pPr>
        <w:ind w:left="4164" w:hanging="360"/>
      </w:pPr>
      <w:rPr>
        <w:rFonts w:ascii="Wingdings" w:hAnsi="Wingdings" w:hint="default"/>
      </w:rPr>
    </w:lvl>
    <w:lvl w:ilvl="6" w:tplc="04070001" w:tentative="1">
      <w:start w:val="1"/>
      <w:numFmt w:val="bullet"/>
      <w:lvlText w:val=""/>
      <w:lvlJc w:val="left"/>
      <w:pPr>
        <w:ind w:left="4884" w:hanging="360"/>
      </w:pPr>
      <w:rPr>
        <w:rFonts w:ascii="Symbol" w:hAnsi="Symbol" w:hint="default"/>
      </w:rPr>
    </w:lvl>
    <w:lvl w:ilvl="7" w:tplc="04070003" w:tentative="1">
      <w:start w:val="1"/>
      <w:numFmt w:val="bullet"/>
      <w:lvlText w:val="o"/>
      <w:lvlJc w:val="left"/>
      <w:pPr>
        <w:ind w:left="5604" w:hanging="360"/>
      </w:pPr>
      <w:rPr>
        <w:rFonts w:ascii="Courier New" w:hAnsi="Courier New" w:cs="Courier New" w:hint="default"/>
      </w:rPr>
    </w:lvl>
    <w:lvl w:ilvl="8" w:tplc="04070005" w:tentative="1">
      <w:start w:val="1"/>
      <w:numFmt w:val="bullet"/>
      <w:lvlText w:val=""/>
      <w:lvlJc w:val="left"/>
      <w:pPr>
        <w:ind w:left="6324" w:hanging="360"/>
      </w:pPr>
      <w:rPr>
        <w:rFonts w:ascii="Wingdings" w:hAnsi="Wingdings" w:hint="default"/>
      </w:rPr>
    </w:lvl>
  </w:abstractNum>
  <w:abstractNum w:abstractNumId="1"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D3B8E2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3383B58"/>
    <w:multiLevelType w:val="hybridMultilevel"/>
    <w:tmpl w:val="E228B994"/>
    <w:lvl w:ilvl="0" w:tplc="04070001">
      <w:start w:val="1"/>
      <w:numFmt w:val="bullet"/>
      <w:lvlText w:val=""/>
      <w:lvlJc w:val="left"/>
      <w:pPr>
        <w:ind w:left="495" w:hanging="495"/>
      </w:pPr>
      <w:rPr>
        <w:rFonts w:ascii="Symbol" w:hAnsi="Symbol" w:hint="default"/>
        <w:sz w:val="22"/>
      </w:rPr>
    </w:lvl>
    <w:lvl w:ilvl="1" w:tplc="04070003" w:tentative="1">
      <w:start w:val="1"/>
      <w:numFmt w:val="bullet"/>
      <w:lvlText w:val="o"/>
      <w:lvlJc w:val="left"/>
      <w:pPr>
        <w:ind w:left="1236" w:hanging="360"/>
      </w:pPr>
      <w:rPr>
        <w:rFonts w:ascii="Courier New" w:hAnsi="Courier New" w:cs="Courier New" w:hint="default"/>
      </w:rPr>
    </w:lvl>
    <w:lvl w:ilvl="2" w:tplc="04070005" w:tentative="1">
      <w:start w:val="1"/>
      <w:numFmt w:val="bullet"/>
      <w:lvlText w:val=""/>
      <w:lvlJc w:val="left"/>
      <w:pPr>
        <w:ind w:left="1956" w:hanging="360"/>
      </w:pPr>
      <w:rPr>
        <w:rFonts w:ascii="Wingdings" w:hAnsi="Wingdings" w:hint="default"/>
      </w:rPr>
    </w:lvl>
    <w:lvl w:ilvl="3" w:tplc="04070001" w:tentative="1">
      <w:start w:val="1"/>
      <w:numFmt w:val="bullet"/>
      <w:lvlText w:val=""/>
      <w:lvlJc w:val="left"/>
      <w:pPr>
        <w:ind w:left="2676" w:hanging="360"/>
      </w:pPr>
      <w:rPr>
        <w:rFonts w:ascii="Symbol" w:hAnsi="Symbol" w:hint="default"/>
      </w:rPr>
    </w:lvl>
    <w:lvl w:ilvl="4" w:tplc="04070003" w:tentative="1">
      <w:start w:val="1"/>
      <w:numFmt w:val="bullet"/>
      <w:lvlText w:val="o"/>
      <w:lvlJc w:val="left"/>
      <w:pPr>
        <w:ind w:left="3396" w:hanging="360"/>
      </w:pPr>
      <w:rPr>
        <w:rFonts w:ascii="Courier New" w:hAnsi="Courier New" w:cs="Courier New" w:hint="default"/>
      </w:rPr>
    </w:lvl>
    <w:lvl w:ilvl="5" w:tplc="04070005" w:tentative="1">
      <w:start w:val="1"/>
      <w:numFmt w:val="bullet"/>
      <w:lvlText w:val=""/>
      <w:lvlJc w:val="left"/>
      <w:pPr>
        <w:ind w:left="4116" w:hanging="360"/>
      </w:pPr>
      <w:rPr>
        <w:rFonts w:ascii="Wingdings" w:hAnsi="Wingdings" w:hint="default"/>
      </w:rPr>
    </w:lvl>
    <w:lvl w:ilvl="6" w:tplc="04070001" w:tentative="1">
      <w:start w:val="1"/>
      <w:numFmt w:val="bullet"/>
      <w:lvlText w:val=""/>
      <w:lvlJc w:val="left"/>
      <w:pPr>
        <w:ind w:left="4836" w:hanging="360"/>
      </w:pPr>
      <w:rPr>
        <w:rFonts w:ascii="Symbol" w:hAnsi="Symbol" w:hint="default"/>
      </w:rPr>
    </w:lvl>
    <w:lvl w:ilvl="7" w:tplc="04070003" w:tentative="1">
      <w:start w:val="1"/>
      <w:numFmt w:val="bullet"/>
      <w:lvlText w:val="o"/>
      <w:lvlJc w:val="left"/>
      <w:pPr>
        <w:ind w:left="5556" w:hanging="360"/>
      </w:pPr>
      <w:rPr>
        <w:rFonts w:ascii="Courier New" w:hAnsi="Courier New" w:cs="Courier New" w:hint="default"/>
      </w:rPr>
    </w:lvl>
    <w:lvl w:ilvl="8" w:tplc="04070005" w:tentative="1">
      <w:start w:val="1"/>
      <w:numFmt w:val="bullet"/>
      <w:lvlText w:val=""/>
      <w:lvlJc w:val="left"/>
      <w:pPr>
        <w:ind w:left="6276" w:hanging="360"/>
      </w:pPr>
      <w:rPr>
        <w:rFonts w:ascii="Wingdings" w:hAnsi="Wingdings" w:hint="default"/>
      </w:rPr>
    </w:lvl>
  </w:abstractNum>
  <w:abstractNum w:abstractNumId="4" w15:restartNumberingAfterBreak="0">
    <w:nsid w:val="33C13E0D"/>
    <w:multiLevelType w:val="hybridMultilevel"/>
    <w:tmpl w:val="46E09306"/>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5" w15:restartNumberingAfterBreak="0">
    <w:nsid w:val="45520B4C"/>
    <w:multiLevelType w:val="hybridMultilevel"/>
    <w:tmpl w:val="9A46E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F3E0B"/>
    <w:multiLevelType w:val="hybridMultilevel"/>
    <w:tmpl w:val="F1004CC4"/>
    <w:lvl w:ilvl="0" w:tplc="04070001">
      <w:start w:val="1"/>
      <w:numFmt w:val="bullet"/>
      <w:lvlText w:val=""/>
      <w:lvlJc w:val="left"/>
      <w:pPr>
        <w:ind w:left="495" w:hanging="495"/>
      </w:pPr>
      <w:rPr>
        <w:rFonts w:ascii="Symbol" w:hAnsi="Symbol" w:hint="default"/>
        <w:sz w:val="22"/>
      </w:rPr>
    </w:lvl>
    <w:lvl w:ilvl="1" w:tplc="04070003" w:tentative="1">
      <w:start w:val="1"/>
      <w:numFmt w:val="bullet"/>
      <w:lvlText w:val="o"/>
      <w:lvlJc w:val="left"/>
      <w:pPr>
        <w:ind w:left="1236" w:hanging="360"/>
      </w:pPr>
      <w:rPr>
        <w:rFonts w:ascii="Courier New" w:hAnsi="Courier New" w:cs="Courier New" w:hint="default"/>
      </w:rPr>
    </w:lvl>
    <w:lvl w:ilvl="2" w:tplc="04070005" w:tentative="1">
      <w:start w:val="1"/>
      <w:numFmt w:val="bullet"/>
      <w:lvlText w:val=""/>
      <w:lvlJc w:val="left"/>
      <w:pPr>
        <w:ind w:left="1956" w:hanging="360"/>
      </w:pPr>
      <w:rPr>
        <w:rFonts w:ascii="Wingdings" w:hAnsi="Wingdings" w:hint="default"/>
      </w:rPr>
    </w:lvl>
    <w:lvl w:ilvl="3" w:tplc="04070001" w:tentative="1">
      <w:start w:val="1"/>
      <w:numFmt w:val="bullet"/>
      <w:lvlText w:val=""/>
      <w:lvlJc w:val="left"/>
      <w:pPr>
        <w:ind w:left="2676" w:hanging="360"/>
      </w:pPr>
      <w:rPr>
        <w:rFonts w:ascii="Symbol" w:hAnsi="Symbol" w:hint="default"/>
      </w:rPr>
    </w:lvl>
    <w:lvl w:ilvl="4" w:tplc="04070003" w:tentative="1">
      <w:start w:val="1"/>
      <w:numFmt w:val="bullet"/>
      <w:lvlText w:val="o"/>
      <w:lvlJc w:val="left"/>
      <w:pPr>
        <w:ind w:left="3396" w:hanging="360"/>
      </w:pPr>
      <w:rPr>
        <w:rFonts w:ascii="Courier New" w:hAnsi="Courier New" w:cs="Courier New" w:hint="default"/>
      </w:rPr>
    </w:lvl>
    <w:lvl w:ilvl="5" w:tplc="04070005" w:tentative="1">
      <w:start w:val="1"/>
      <w:numFmt w:val="bullet"/>
      <w:lvlText w:val=""/>
      <w:lvlJc w:val="left"/>
      <w:pPr>
        <w:ind w:left="4116" w:hanging="360"/>
      </w:pPr>
      <w:rPr>
        <w:rFonts w:ascii="Wingdings" w:hAnsi="Wingdings" w:hint="default"/>
      </w:rPr>
    </w:lvl>
    <w:lvl w:ilvl="6" w:tplc="04070001" w:tentative="1">
      <w:start w:val="1"/>
      <w:numFmt w:val="bullet"/>
      <w:lvlText w:val=""/>
      <w:lvlJc w:val="left"/>
      <w:pPr>
        <w:ind w:left="4836" w:hanging="360"/>
      </w:pPr>
      <w:rPr>
        <w:rFonts w:ascii="Symbol" w:hAnsi="Symbol" w:hint="default"/>
      </w:rPr>
    </w:lvl>
    <w:lvl w:ilvl="7" w:tplc="04070003" w:tentative="1">
      <w:start w:val="1"/>
      <w:numFmt w:val="bullet"/>
      <w:lvlText w:val="o"/>
      <w:lvlJc w:val="left"/>
      <w:pPr>
        <w:ind w:left="5556" w:hanging="360"/>
      </w:pPr>
      <w:rPr>
        <w:rFonts w:ascii="Courier New" w:hAnsi="Courier New" w:cs="Courier New" w:hint="default"/>
      </w:rPr>
    </w:lvl>
    <w:lvl w:ilvl="8" w:tplc="04070005" w:tentative="1">
      <w:start w:val="1"/>
      <w:numFmt w:val="bullet"/>
      <w:lvlText w:val=""/>
      <w:lvlJc w:val="left"/>
      <w:pPr>
        <w:ind w:left="6276" w:hanging="360"/>
      </w:pPr>
      <w:rPr>
        <w:rFonts w:ascii="Wingdings" w:hAnsi="Wingdings" w:hint="default"/>
      </w:rPr>
    </w:lvl>
  </w:abstractNum>
  <w:abstractNum w:abstractNumId="7" w15:restartNumberingAfterBreak="0">
    <w:nsid w:val="69412217"/>
    <w:multiLevelType w:val="hybridMultilevel"/>
    <w:tmpl w:val="134480F0"/>
    <w:lvl w:ilvl="0" w:tplc="04070001">
      <w:start w:val="1"/>
      <w:numFmt w:val="bullet"/>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8" w15:restartNumberingAfterBreak="0">
    <w:nsid w:val="6F8F0BAB"/>
    <w:multiLevelType w:val="hybridMultilevel"/>
    <w:tmpl w:val="AD6458D4"/>
    <w:lvl w:ilvl="0" w:tplc="BB564D9E">
      <w:numFmt w:val="bullet"/>
      <w:lvlText w:val="•"/>
      <w:lvlJc w:val="left"/>
      <w:pPr>
        <w:ind w:left="699" w:hanging="495"/>
      </w:pPr>
      <w:rPr>
        <w:rFonts w:ascii="Wiener Melange" w:eastAsiaTheme="minorHAnsi" w:hAnsi="Wiener Melange" w:cs="Wiener Melange"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25E4DA1"/>
    <w:multiLevelType w:val="hybridMultilevel"/>
    <w:tmpl w:val="CF5E0514"/>
    <w:lvl w:ilvl="0" w:tplc="BB564D9E">
      <w:numFmt w:val="bullet"/>
      <w:lvlText w:val="•"/>
      <w:lvlJc w:val="left"/>
      <w:pPr>
        <w:ind w:left="903" w:hanging="495"/>
      </w:pPr>
      <w:rPr>
        <w:rFonts w:ascii="Wiener Melange" w:eastAsiaTheme="minorHAnsi" w:hAnsi="Wiener Melange" w:cs="Wiener Melange" w:hint="default"/>
        <w:sz w:val="22"/>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0" w15:restartNumberingAfterBreak="0">
    <w:nsid w:val="799B7500"/>
    <w:multiLevelType w:val="hybridMultilevel"/>
    <w:tmpl w:val="490A718C"/>
    <w:lvl w:ilvl="0" w:tplc="04070001">
      <w:start w:val="1"/>
      <w:numFmt w:val="bullet"/>
      <w:lvlText w:val=""/>
      <w:lvlJc w:val="left"/>
      <w:pPr>
        <w:ind w:left="1398" w:hanging="360"/>
      </w:pPr>
      <w:rPr>
        <w:rFonts w:ascii="Symbol" w:hAnsi="Symbol" w:hint="default"/>
      </w:rPr>
    </w:lvl>
    <w:lvl w:ilvl="1" w:tplc="04070003" w:tentative="1">
      <w:start w:val="1"/>
      <w:numFmt w:val="bullet"/>
      <w:lvlText w:val="o"/>
      <w:lvlJc w:val="left"/>
      <w:pPr>
        <w:ind w:left="2118" w:hanging="360"/>
      </w:pPr>
      <w:rPr>
        <w:rFonts w:ascii="Courier New" w:hAnsi="Courier New" w:cs="Courier New" w:hint="default"/>
      </w:rPr>
    </w:lvl>
    <w:lvl w:ilvl="2" w:tplc="04070005" w:tentative="1">
      <w:start w:val="1"/>
      <w:numFmt w:val="bullet"/>
      <w:lvlText w:val=""/>
      <w:lvlJc w:val="left"/>
      <w:pPr>
        <w:ind w:left="2838" w:hanging="360"/>
      </w:pPr>
      <w:rPr>
        <w:rFonts w:ascii="Wingdings" w:hAnsi="Wingdings" w:hint="default"/>
      </w:rPr>
    </w:lvl>
    <w:lvl w:ilvl="3" w:tplc="04070001" w:tentative="1">
      <w:start w:val="1"/>
      <w:numFmt w:val="bullet"/>
      <w:lvlText w:val=""/>
      <w:lvlJc w:val="left"/>
      <w:pPr>
        <w:ind w:left="3558" w:hanging="360"/>
      </w:pPr>
      <w:rPr>
        <w:rFonts w:ascii="Symbol" w:hAnsi="Symbol" w:hint="default"/>
      </w:rPr>
    </w:lvl>
    <w:lvl w:ilvl="4" w:tplc="04070003" w:tentative="1">
      <w:start w:val="1"/>
      <w:numFmt w:val="bullet"/>
      <w:lvlText w:val="o"/>
      <w:lvlJc w:val="left"/>
      <w:pPr>
        <w:ind w:left="4278" w:hanging="360"/>
      </w:pPr>
      <w:rPr>
        <w:rFonts w:ascii="Courier New" w:hAnsi="Courier New" w:cs="Courier New" w:hint="default"/>
      </w:rPr>
    </w:lvl>
    <w:lvl w:ilvl="5" w:tplc="04070005" w:tentative="1">
      <w:start w:val="1"/>
      <w:numFmt w:val="bullet"/>
      <w:lvlText w:val=""/>
      <w:lvlJc w:val="left"/>
      <w:pPr>
        <w:ind w:left="4998" w:hanging="360"/>
      </w:pPr>
      <w:rPr>
        <w:rFonts w:ascii="Wingdings" w:hAnsi="Wingdings" w:hint="default"/>
      </w:rPr>
    </w:lvl>
    <w:lvl w:ilvl="6" w:tplc="04070001" w:tentative="1">
      <w:start w:val="1"/>
      <w:numFmt w:val="bullet"/>
      <w:lvlText w:val=""/>
      <w:lvlJc w:val="left"/>
      <w:pPr>
        <w:ind w:left="5718" w:hanging="360"/>
      </w:pPr>
      <w:rPr>
        <w:rFonts w:ascii="Symbol" w:hAnsi="Symbol" w:hint="default"/>
      </w:rPr>
    </w:lvl>
    <w:lvl w:ilvl="7" w:tplc="04070003" w:tentative="1">
      <w:start w:val="1"/>
      <w:numFmt w:val="bullet"/>
      <w:lvlText w:val="o"/>
      <w:lvlJc w:val="left"/>
      <w:pPr>
        <w:ind w:left="6438" w:hanging="360"/>
      </w:pPr>
      <w:rPr>
        <w:rFonts w:ascii="Courier New" w:hAnsi="Courier New" w:cs="Courier New" w:hint="default"/>
      </w:rPr>
    </w:lvl>
    <w:lvl w:ilvl="8" w:tplc="04070005" w:tentative="1">
      <w:start w:val="1"/>
      <w:numFmt w:val="bullet"/>
      <w:lvlText w:val=""/>
      <w:lvlJc w:val="left"/>
      <w:pPr>
        <w:ind w:left="7158" w:hanging="360"/>
      </w:pPr>
      <w:rPr>
        <w:rFonts w:ascii="Wingdings" w:hAnsi="Wingdings" w:hint="default"/>
      </w:rPr>
    </w:lvl>
  </w:abstractNum>
  <w:abstractNum w:abstractNumId="11" w15:restartNumberingAfterBreak="0">
    <w:nsid w:val="7B46700A"/>
    <w:multiLevelType w:val="hybridMultilevel"/>
    <w:tmpl w:val="F2006E58"/>
    <w:lvl w:ilvl="0" w:tplc="04070003">
      <w:start w:val="1"/>
      <w:numFmt w:val="bullet"/>
      <w:lvlText w:val="o"/>
      <w:lvlJc w:val="left"/>
      <w:pPr>
        <w:ind w:left="1398" w:hanging="360"/>
      </w:pPr>
      <w:rPr>
        <w:rFonts w:ascii="Courier New" w:hAnsi="Courier New" w:cs="Courier New" w:hint="default"/>
      </w:rPr>
    </w:lvl>
    <w:lvl w:ilvl="1" w:tplc="04070003" w:tentative="1">
      <w:start w:val="1"/>
      <w:numFmt w:val="bullet"/>
      <w:lvlText w:val="o"/>
      <w:lvlJc w:val="left"/>
      <w:pPr>
        <w:ind w:left="2118" w:hanging="360"/>
      </w:pPr>
      <w:rPr>
        <w:rFonts w:ascii="Courier New" w:hAnsi="Courier New" w:cs="Courier New" w:hint="default"/>
      </w:rPr>
    </w:lvl>
    <w:lvl w:ilvl="2" w:tplc="04070005" w:tentative="1">
      <w:start w:val="1"/>
      <w:numFmt w:val="bullet"/>
      <w:lvlText w:val=""/>
      <w:lvlJc w:val="left"/>
      <w:pPr>
        <w:ind w:left="2838" w:hanging="360"/>
      </w:pPr>
      <w:rPr>
        <w:rFonts w:ascii="Wingdings" w:hAnsi="Wingdings" w:hint="default"/>
      </w:rPr>
    </w:lvl>
    <w:lvl w:ilvl="3" w:tplc="04070001" w:tentative="1">
      <w:start w:val="1"/>
      <w:numFmt w:val="bullet"/>
      <w:lvlText w:val=""/>
      <w:lvlJc w:val="left"/>
      <w:pPr>
        <w:ind w:left="3558" w:hanging="360"/>
      </w:pPr>
      <w:rPr>
        <w:rFonts w:ascii="Symbol" w:hAnsi="Symbol" w:hint="default"/>
      </w:rPr>
    </w:lvl>
    <w:lvl w:ilvl="4" w:tplc="04070003" w:tentative="1">
      <w:start w:val="1"/>
      <w:numFmt w:val="bullet"/>
      <w:lvlText w:val="o"/>
      <w:lvlJc w:val="left"/>
      <w:pPr>
        <w:ind w:left="4278" w:hanging="360"/>
      </w:pPr>
      <w:rPr>
        <w:rFonts w:ascii="Courier New" w:hAnsi="Courier New" w:cs="Courier New" w:hint="default"/>
      </w:rPr>
    </w:lvl>
    <w:lvl w:ilvl="5" w:tplc="04070005" w:tentative="1">
      <w:start w:val="1"/>
      <w:numFmt w:val="bullet"/>
      <w:lvlText w:val=""/>
      <w:lvlJc w:val="left"/>
      <w:pPr>
        <w:ind w:left="4998" w:hanging="360"/>
      </w:pPr>
      <w:rPr>
        <w:rFonts w:ascii="Wingdings" w:hAnsi="Wingdings" w:hint="default"/>
      </w:rPr>
    </w:lvl>
    <w:lvl w:ilvl="6" w:tplc="04070001" w:tentative="1">
      <w:start w:val="1"/>
      <w:numFmt w:val="bullet"/>
      <w:lvlText w:val=""/>
      <w:lvlJc w:val="left"/>
      <w:pPr>
        <w:ind w:left="5718" w:hanging="360"/>
      </w:pPr>
      <w:rPr>
        <w:rFonts w:ascii="Symbol" w:hAnsi="Symbol" w:hint="default"/>
      </w:rPr>
    </w:lvl>
    <w:lvl w:ilvl="7" w:tplc="04070003" w:tentative="1">
      <w:start w:val="1"/>
      <w:numFmt w:val="bullet"/>
      <w:lvlText w:val="o"/>
      <w:lvlJc w:val="left"/>
      <w:pPr>
        <w:ind w:left="6438" w:hanging="360"/>
      </w:pPr>
      <w:rPr>
        <w:rFonts w:ascii="Courier New" w:hAnsi="Courier New" w:cs="Courier New" w:hint="default"/>
      </w:rPr>
    </w:lvl>
    <w:lvl w:ilvl="8" w:tplc="04070005" w:tentative="1">
      <w:start w:val="1"/>
      <w:numFmt w:val="bullet"/>
      <w:lvlText w:val=""/>
      <w:lvlJc w:val="left"/>
      <w:pPr>
        <w:ind w:left="7158" w:hanging="360"/>
      </w:pPr>
      <w:rPr>
        <w:rFonts w:ascii="Wingdings" w:hAnsi="Wingdings" w:hint="default"/>
      </w:rPr>
    </w:lvl>
  </w:abstractNum>
  <w:num w:numId="1" w16cid:durableId="894656173">
    <w:abstractNumId w:val="2"/>
  </w:num>
  <w:num w:numId="2" w16cid:durableId="1403141599">
    <w:abstractNumId w:val="1"/>
  </w:num>
  <w:num w:numId="3" w16cid:durableId="250820912">
    <w:abstractNumId w:val="7"/>
  </w:num>
  <w:num w:numId="4" w16cid:durableId="503129053">
    <w:abstractNumId w:val="0"/>
  </w:num>
  <w:num w:numId="5" w16cid:durableId="1190148939">
    <w:abstractNumId w:val="9"/>
  </w:num>
  <w:num w:numId="6" w16cid:durableId="401298388">
    <w:abstractNumId w:val="8"/>
  </w:num>
  <w:num w:numId="7" w16cid:durableId="483086965">
    <w:abstractNumId w:val="3"/>
  </w:num>
  <w:num w:numId="8" w16cid:durableId="393965753">
    <w:abstractNumId w:val="6"/>
  </w:num>
  <w:num w:numId="9" w16cid:durableId="1825121618">
    <w:abstractNumId w:val="10"/>
  </w:num>
  <w:num w:numId="10" w16cid:durableId="133301003">
    <w:abstractNumId w:val="5"/>
  </w:num>
  <w:num w:numId="11" w16cid:durableId="2054883230">
    <w:abstractNumId w:val="4"/>
  </w:num>
  <w:num w:numId="12" w16cid:durableId="14710466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A5"/>
    <w:rsid w:val="00012A2F"/>
    <w:rsid w:val="00017E36"/>
    <w:rsid w:val="00024BF8"/>
    <w:rsid w:val="00054D84"/>
    <w:rsid w:val="000764CB"/>
    <w:rsid w:val="00082E33"/>
    <w:rsid w:val="00082F58"/>
    <w:rsid w:val="00091C47"/>
    <w:rsid w:val="000A2E03"/>
    <w:rsid w:val="000B29E8"/>
    <w:rsid w:val="000F064E"/>
    <w:rsid w:val="000F71CD"/>
    <w:rsid w:val="001219C6"/>
    <w:rsid w:val="00144EE9"/>
    <w:rsid w:val="00156AD5"/>
    <w:rsid w:val="0017648D"/>
    <w:rsid w:val="001B4E86"/>
    <w:rsid w:val="001D0956"/>
    <w:rsid w:val="001E2D15"/>
    <w:rsid w:val="001E7E47"/>
    <w:rsid w:val="002260FD"/>
    <w:rsid w:val="00246233"/>
    <w:rsid w:val="00254A36"/>
    <w:rsid w:val="002608CD"/>
    <w:rsid w:val="00292DD8"/>
    <w:rsid w:val="002949E9"/>
    <w:rsid w:val="00294F4F"/>
    <w:rsid w:val="002B49DC"/>
    <w:rsid w:val="002C607A"/>
    <w:rsid w:val="002F0CF0"/>
    <w:rsid w:val="00315A1B"/>
    <w:rsid w:val="0036454A"/>
    <w:rsid w:val="003762C7"/>
    <w:rsid w:val="00385DC3"/>
    <w:rsid w:val="003E6F5D"/>
    <w:rsid w:val="003F55D8"/>
    <w:rsid w:val="004433BF"/>
    <w:rsid w:val="00446455"/>
    <w:rsid w:val="004528FF"/>
    <w:rsid w:val="004D193C"/>
    <w:rsid w:val="004E2E05"/>
    <w:rsid w:val="004E5DCA"/>
    <w:rsid w:val="004F2E35"/>
    <w:rsid w:val="005312E6"/>
    <w:rsid w:val="005461F0"/>
    <w:rsid w:val="005557DD"/>
    <w:rsid w:val="00561D48"/>
    <w:rsid w:val="005640DB"/>
    <w:rsid w:val="00565CF0"/>
    <w:rsid w:val="00584218"/>
    <w:rsid w:val="00590724"/>
    <w:rsid w:val="005D7AFF"/>
    <w:rsid w:val="005E1ADB"/>
    <w:rsid w:val="005F62AF"/>
    <w:rsid w:val="005F6805"/>
    <w:rsid w:val="00627A84"/>
    <w:rsid w:val="00634310"/>
    <w:rsid w:val="0065381D"/>
    <w:rsid w:val="00657835"/>
    <w:rsid w:val="006C2BF7"/>
    <w:rsid w:val="006C472F"/>
    <w:rsid w:val="006F7F99"/>
    <w:rsid w:val="00725067"/>
    <w:rsid w:val="007268F9"/>
    <w:rsid w:val="00731BA9"/>
    <w:rsid w:val="00733975"/>
    <w:rsid w:val="00734A3C"/>
    <w:rsid w:val="00744272"/>
    <w:rsid w:val="00753BDC"/>
    <w:rsid w:val="00757A09"/>
    <w:rsid w:val="00763286"/>
    <w:rsid w:val="00763B89"/>
    <w:rsid w:val="00774F60"/>
    <w:rsid w:val="007A562B"/>
    <w:rsid w:val="007A795D"/>
    <w:rsid w:val="007C5DBC"/>
    <w:rsid w:val="007D0526"/>
    <w:rsid w:val="007E46D7"/>
    <w:rsid w:val="007F5CA5"/>
    <w:rsid w:val="00802230"/>
    <w:rsid w:val="00810C42"/>
    <w:rsid w:val="008121D5"/>
    <w:rsid w:val="00825A76"/>
    <w:rsid w:val="008606B6"/>
    <w:rsid w:val="00882D42"/>
    <w:rsid w:val="008A241F"/>
    <w:rsid w:val="008A7B49"/>
    <w:rsid w:val="008C2C39"/>
    <w:rsid w:val="008D0095"/>
    <w:rsid w:val="00901EC3"/>
    <w:rsid w:val="0090541C"/>
    <w:rsid w:val="009365C2"/>
    <w:rsid w:val="00941C0E"/>
    <w:rsid w:val="00954D77"/>
    <w:rsid w:val="00963B96"/>
    <w:rsid w:val="00964A3C"/>
    <w:rsid w:val="00974961"/>
    <w:rsid w:val="009D1067"/>
    <w:rsid w:val="009F2EA4"/>
    <w:rsid w:val="00A030E2"/>
    <w:rsid w:val="00A1385C"/>
    <w:rsid w:val="00A40CEC"/>
    <w:rsid w:val="00A6318A"/>
    <w:rsid w:val="00A6577B"/>
    <w:rsid w:val="00A744A3"/>
    <w:rsid w:val="00A909E5"/>
    <w:rsid w:val="00AA1F4F"/>
    <w:rsid w:val="00AC478F"/>
    <w:rsid w:val="00AC4982"/>
    <w:rsid w:val="00AD7DAF"/>
    <w:rsid w:val="00AE314E"/>
    <w:rsid w:val="00AF0AF7"/>
    <w:rsid w:val="00AF167F"/>
    <w:rsid w:val="00B00825"/>
    <w:rsid w:val="00B06715"/>
    <w:rsid w:val="00B138A2"/>
    <w:rsid w:val="00B17B6C"/>
    <w:rsid w:val="00B21F73"/>
    <w:rsid w:val="00C003BB"/>
    <w:rsid w:val="00C058A5"/>
    <w:rsid w:val="00C26268"/>
    <w:rsid w:val="00C32B64"/>
    <w:rsid w:val="00C5194D"/>
    <w:rsid w:val="00C61CD7"/>
    <w:rsid w:val="00CC60BE"/>
    <w:rsid w:val="00CD0C78"/>
    <w:rsid w:val="00D26DA2"/>
    <w:rsid w:val="00D52A9E"/>
    <w:rsid w:val="00D745B3"/>
    <w:rsid w:val="00D85A95"/>
    <w:rsid w:val="00D87492"/>
    <w:rsid w:val="00D95F2C"/>
    <w:rsid w:val="00E174F5"/>
    <w:rsid w:val="00E41825"/>
    <w:rsid w:val="00E4497B"/>
    <w:rsid w:val="00E73AC5"/>
    <w:rsid w:val="00E92F8E"/>
    <w:rsid w:val="00EA2038"/>
    <w:rsid w:val="00EB0342"/>
    <w:rsid w:val="00EC5F4D"/>
    <w:rsid w:val="00EE295D"/>
    <w:rsid w:val="00EE3945"/>
    <w:rsid w:val="00EE6016"/>
    <w:rsid w:val="00F00245"/>
    <w:rsid w:val="00F0716A"/>
    <w:rsid w:val="00F249A6"/>
    <w:rsid w:val="00F26412"/>
    <w:rsid w:val="00F4275D"/>
    <w:rsid w:val="00F64E76"/>
    <w:rsid w:val="00F65616"/>
    <w:rsid w:val="00F662F5"/>
    <w:rsid w:val="00F67ECE"/>
    <w:rsid w:val="00F94260"/>
    <w:rsid w:val="00FE29DF"/>
    <w:rsid w:val="00FE2A5B"/>
    <w:rsid w:val="00FF66A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031F6"/>
  <w14:defaultImageDpi w14:val="32767"/>
  <w15:chartTrackingRefBased/>
  <w15:docId w15:val="{4B9926D9-C785-4AB2-8C6D-12B90B78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Physik\Verwaltung\Gemeinde\Stellenbeschreibungen,%20Anforderungsprofile,%20Diensteinteilung,%20Personalbewegungsmeldung\02_Vorlagen\250501%20VORLAGE%20Anforderungsprofil_MedizinphysikerIn_RON.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2A70D-5149-4FE8-ABF5-21D9184F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250501 VORLAGE Anforderungsprofil_MedizinphysikerIn_RON.dotx</Template>
  <TotalTime>0</TotalTime>
  <Pages>7</Pages>
  <Words>1533</Words>
  <Characters>9662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Blamauer Petula</dc:creator>
  <cp:keywords/>
  <dc:description/>
  <cp:lastModifiedBy>Blamauer Petula</cp:lastModifiedBy>
  <cp:revision>1</cp:revision>
  <cp:lastPrinted>2023-03-31T09:58:00Z</cp:lastPrinted>
  <dcterms:created xsi:type="dcterms:W3CDTF">2026-03-24T10:32:00Z</dcterms:created>
  <dcterms:modified xsi:type="dcterms:W3CDTF">2026-03-24T10:35:00Z</dcterms:modified>
  <cp:category/>
</cp:coreProperties>
</file>