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5CA9B" w14:textId="77777777" w:rsidR="0096239F" w:rsidRDefault="0096239F" w:rsidP="0096239F">
      <w:pPr>
        <w:spacing w:line="240" w:lineRule="auto"/>
        <w:jc w:val="center"/>
        <w:rPr>
          <w:rFonts w:asciiTheme="minorHAnsi" w:hAnsiTheme="minorHAnsi"/>
          <w:b/>
          <w:sz w:val="36"/>
          <w:szCs w:val="36"/>
        </w:rPr>
      </w:pPr>
      <w:permStart w:id="1772318249" w:edGrp="everyone"/>
      <w:r>
        <w:rPr>
          <w:b/>
          <w:sz w:val="36"/>
          <w:szCs w:val="36"/>
        </w:rPr>
        <w:t>Wiener Gesundheitsverbund</w:t>
      </w:r>
    </w:p>
    <w:p w14:paraId="61DA8475" w14:textId="77777777" w:rsidR="0096239F" w:rsidRDefault="0096239F" w:rsidP="0096239F">
      <w:pPr>
        <w:rPr>
          <w:sz w:val="22"/>
        </w:rPr>
      </w:pPr>
      <w:r>
        <w:t>Klinik Ottakring, I. Med. Abt, Zentrum für Onkologie, Hämatologie &amp; Palliativmedizin</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112AEA" w:rsidRPr="00881993" w14:paraId="1E785FD4" w14:textId="77777777" w:rsidTr="0098352B">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ermEnd w:id="1772318249"/>
          <w:p w14:paraId="171868C7"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5B7F2950" w14:textId="77777777" w:rsidTr="0098352B">
        <w:trPr>
          <w:trHeight w:val="498"/>
        </w:trPr>
        <w:tc>
          <w:tcPr>
            <w:tcW w:w="4224" w:type="dxa"/>
            <w:gridSpan w:val="2"/>
            <w:tcBorders>
              <w:left w:val="single" w:sz="4" w:space="0" w:color="000000" w:themeColor="text1"/>
            </w:tcBorders>
            <w:vAlign w:val="center"/>
          </w:tcPr>
          <w:p w14:paraId="0B011113" w14:textId="415EF257" w:rsidR="000D0844" w:rsidRPr="00881993" w:rsidRDefault="00DC169D" w:rsidP="006D45AB">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r w:rsidR="00157D21">
              <w:rPr>
                <w:rFonts w:ascii="Wiener Melange" w:hAnsi="Wiener Melange" w:cs="Wiener Melange"/>
                <w:b/>
                <w:bCs/>
                <w:szCs w:val="20"/>
              </w:rPr>
              <w:t xml:space="preserve">: </w:t>
            </w:r>
          </w:p>
        </w:tc>
        <w:tc>
          <w:tcPr>
            <w:tcW w:w="5132" w:type="dxa"/>
            <w:gridSpan w:val="2"/>
            <w:vAlign w:val="center"/>
          </w:tcPr>
          <w:p w14:paraId="42F8BD33" w14:textId="66D7CDBE" w:rsidR="00112AEA" w:rsidRPr="00881993" w:rsidRDefault="00005741" w:rsidP="00FA381C">
            <w:pPr>
              <w:pStyle w:val="Listenabsatz"/>
              <w:autoSpaceDE w:val="0"/>
              <w:autoSpaceDN w:val="0"/>
              <w:adjustRightInd w:val="0"/>
              <w:spacing w:line="240" w:lineRule="atLeast"/>
              <w:ind w:left="0"/>
              <w:contextualSpacing w:val="0"/>
              <w:rPr>
                <w:rFonts w:ascii="Wiener Melange" w:hAnsi="Wiener Melange" w:cs="Wiener Melange"/>
                <w:bCs/>
                <w:szCs w:val="20"/>
              </w:rPr>
            </w:pPr>
            <w:r>
              <w:rPr>
                <w:rFonts w:ascii="Wiener Melange" w:hAnsi="Wiener Melange" w:cs="Wiener Melange"/>
                <w:b/>
                <w:bCs/>
                <w:szCs w:val="20"/>
              </w:rPr>
              <w:t>12.05.2026</w:t>
            </w:r>
          </w:p>
        </w:tc>
      </w:tr>
      <w:tr w:rsidR="00112AEA" w:rsidRPr="00881993" w14:paraId="75039CD5" w14:textId="77777777" w:rsidTr="0098352B">
        <w:trPr>
          <w:trHeight w:hRule="exact" w:val="567"/>
        </w:trPr>
        <w:tc>
          <w:tcPr>
            <w:tcW w:w="9356" w:type="dxa"/>
            <w:gridSpan w:val="4"/>
            <w:tcBorders>
              <w:left w:val="single" w:sz="4" w:space="0" w:color="000000" w:themeColor="text1"/>
            </w:tcBorders>
            <w:shd w:val="clear" w:color="auto" w:fill="F8EFBD"/>
            <w:vAlign w:val="center"/>
          </w:tcPr>
          <w:p w14:paraId="3860CF75"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13102430" w14:textId="77777777" w:rsidTr="0098352B">
        <w:trPr>
          <w:trHeight w:val="567"/>
        </w:trPr>
        <w:tc>
          <w:tcPr>
            <w:tcW w:w="9356" w:type="dxa"/>
            <w:gridSpan w:val="4"/>
            <w:tcBorders>
              <w:left w:val="single" w:sz="4" w:space="0" w:color="000000" w:themeColor="text1"/>
            </w:tcBorders>
            <w:shd w:val="clear" w:color="auto" w:fill="FFFFFF" w:themeFill="background1"/>
            <w:vAlign w:val="center"/>
          </w:tcPr>
          <w:p w14:paraId="26A495B6" w14:textId="77777777" w:rsidR="00112AEA" w:rsidRPr="00881993" w:rsidRDefault="0096239F" w:rsidP="00FA381C">
            <w:pPr>
              <w:pStyle w:val="Listenabsatz"/>
              <w:autoSpaceDE w:val="0"/>
              <w:autoSpaceDN w:val="0"/>
              <w:adjustRightInd w:val="0"/>
              <w:spacing w:line="240" w:lineRule="auto"/>
              <w:ind w:left="460"/>
              <w:rPr>
                <w:rFonts w:ascii="Wiener Melange" w:hAnsi="Wiener Melange" w:cs="Wiener Melange"/>
                <w:b/>
                <w:bCs/>
                <w:szCs w:val="20"/>
              </w:rPr>
            </w:pPr>
            <w:r w:rsidRPr="00196954">
              <w:rPr>
                <w:rFonts w:cs="Arial"/>
                <w:bCs/>
              </w:rPr>
              <w:t>I. Med. Abt, Zentrum für Onkologie, Hämatologie &amp; Palliativmedizin</w:t>
            </w:r>
            <w:permStart w:id="1849834095" w:edGrp="everyone"/>
            <w:permEnd w:id="1849834095"/>
          </w:p>
        </w:tc>
      </w:tr>
      <w:tr w:rsidR="00112AEA" w:rsidRPr="00881993" w14:paraId="7BB49A98" w14:textId="77777777" w:rsidTr="0098352B">
        <w:trPr>
          <w:trHeight w:hRule="exact" w:val="1421"/>
        </w:trPr>
        <w:tc>
          <w:tcPr>
            <w:tcW w:w="9356" w:type="dxa"/>
            <w:gridSpan w:val="4"/>
            <w:tcBorders>
              <w:left w:val="single" w:sz="4" w:space="0" w:color="000000" w:themeColor="text1"/>
            </w:tcBorders>
            <w:shd w:val="clear" w:color="auto" w:fill="F8EFBD"/>
            <w:vAlign w:val="center"/>
          </w:tcPr>
          <w:p w14:paraId="6D48FA56"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23B89839"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001954CF" w:rsidRPr="00881993">
              <w:rPr>
                <w:rFonts w:ascii="Wiener Melange" w:hAnsi="Wiener Melange" w:cs="Wiener Melange"/>
                <w:bCs/>
                <w:sz w:val="18"/>
                <w:szCs w:val="18"/>
              </w:rPr>
              <w:t>BedG</w:t>
            </w:r>
            <w:proofErr w:type="spellEnd"/>
            <w:r w:rsidR="001954CF" w:rsidRPr="00881993">
              <w:rPr>
                <w:rFonts w:ascii="Wiener Melange" w:hAnsi="Wiener Melange" w:cs="Wiener Melange"/>
                <w:bCs/>
                <w:sz w:val="18"/>
                <w:szCs w:val="18"/>
              </w:rPr>
              <w:t xml:space="preserve"> erbracht werden.)</w:t>
            </w:r>
          </w:p>
        </w:tc>
      </w:tr>
      <w:tr w:rsidR="00112AEA" w:rsidRPr="00881993" w14:paraId="238411A4" w14:textId="77777777" w:rsidTr="0098352B">
        <w:trPr>
          <w:trHeight w:hRule="exact" w:val="567"/>
        </w:trPr>
        <w:tc>
          <w:tcPr>
            <w:tcW w:w="9356" w:type="dxa"/>
            <w:gridSpan w:val="4"/>
            <w:tcBorders>
              <w:left w:val="single" w:sz="4" w:space="0" w:color="000000" w:themeColor="text1"/>
            </w:tcBorders>
            <w:shd w:val="clear" w:color="auto" w:fill="F8EFBD"/>
            <w:vAlign w:val="center"/>
          </w:tcPr>
          <w:p w14:paraId="5A9BBBE4"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14EE9167" w14:textId="77777777" w:rsidTr="0098352B">
        <w:trPr>
          <w:trHeight w:hRule="exact" w:val="567"/>
        </w:trPr>
        <w:tc>
          <w:tcPr>
            <w:tcW w:w="9356" w:type="dxa"/>
            <w:gridSpan w:val="4"/>
            <w:tcBorders>
              <w:left w:val="single" w:sz="4" w:space="0" w:color="000000" w:themeColor="text1"/>
            </w:tcBorders>
            <w:shd w:val="clear" w:color="auto" w:fill="F3F1EF"/>
            <w:vAlign w:val="center"/>
          </w:tcPr>
          <w:p w14:paraId="1CA58511"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112AEA" w:rsidRPr="00881993" w14:paraId="05F401BB" w14:textId="77777777" w:rsidTr="0098352B">
        <w:trPr>
          <w:trHeight w:val="567"/>
        </w:trPr>
        <w:tc>
          <w:tcPr>
            <w:tcW w:w="4678" w:type="dxa"/>
            <w:gridSpan w:val="3"/>
            <w:tcBorders>
              <w:left w:val="single" w:sz="4" w:space="0" w:color="000000" w:themeColor="text1"/>
            </w:tcBorders>
            <w:vAlign w:val="center"/>
          </w:tcPr>
          <w:p w14:paraId="1F4CE70D"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vAlign w:val="center"/>
          </w:tcPr>
          <w:p w14:paraId="64488DE6" w14:textId="77777777" w:rsidR="0096239F" w:rsidRPr="0098352B" w:rsidRDefault="00885A39" w:rsidP="0096239F">
            <w:pPr>
              <w:pStyle w:val="Listenabsatz"/>
              <w:autoSpaceDE w:val="0"/>
              <w:autoSpaceDN w:val="0"/>
              <w:adjustRightInd w:val="0"/>
              <w:spacing w:before="60" w:afterLines="60" w:after="144" w:line="240" w:lineRule="auto"/>
              <w:ind w:left="0"/>
              <w:rPr>
                <w:rFonts w:cs="Arial"/>
                <w:bCs/>
              </w:rPr>
            </w:pPr>
            <w:permStart w:id="1242445078" w:edGrp="everyone"/>
            <w:r w:rsidRPr="00826D92">
              <w:rPr>
                <w:rFonts w:cs="Arial"/>
                <w:bCs/>
              </w:rPr>
              <w:t xml:space="preserve">Klinische </w:t>
            </w:r>
            <w:r>
              <w:rPr>
                <w:rFonts w:cs="Arial"/>
                <w:bCs/>
              </w:rPr>
              <w:t>Psycholog*innen /Gesundheitspsycholog*innen</w:t>
            </w:r>
          </w:p>
          <w:p w14:paraId="4E78A8E4" w14:textId="48CDA9DC" w:rsidR="00112AEA" w:rsidRPr="0098352B" w:rsidRDefault="0096239F" w:rsidP="0098352B">
            <w:pPr>
              <w:pStyle w:val="Listenabsatz"/>
              <w:autoSpaceDE w:val="0"/>
              <w:autoSpaceDN w:val="0"/>
              <w:adjustRightInd w:val="0"/>
              <w:spacing w:before="60" w:afterLines="60" w:after="144" w:line="240" w:lineRule="auto"/>
              <w:ind w:left="0"/>
              <w:rPr>
                <w:rFonts w:cs="Arial"/>
                <w:bCs/>
                <w:szCs w:val="20"/>
              </w:rPr>
            </w:pPr>
            <w:r w:rsidRPr="0098352B">
              <w:rPr>
                <w:rFonts w:cs="Arial"/>
                <w:bCs/>
              </w:rPr>
              <w:t>Diplomstudium/Bachelor- und Masterstudium der Psychologie und Postgraduelle Ausbildun</w:t>
            </w:r>
            <w:r w:rsidR="00005741">
              <w:rPr>
                <w:rFonts w:cs="Arial"/>
                <w:bCs/>
              </w:rPr>
              <w:t>g (Eintragung in die Liste der Klinischen Psycholog*innen)</w:t>
            </w:r>
            <w:permEnd w:id="1242445078"/>
          </w:p>
        </w:tc>
      </w:tr>
      <w:tr w:rsidR="00112AEA" w:rsidRPr="00881993" w14:paraId="16395A1A" w14:textId="77777777" w:rsidTr="0098352B">
        <w:trPr>
          <w:trHeight w:hRule="exact" w:val="567"/>
        </w:trPr>
        <w:tc>
          <w:tcPr>
            <w:tcW w:w="9356" w:type="dxa"/>
            <w:gridSpan w:val="4"/>
            <w:tcBorders>
              <w:left w:val="single" w:sz="4" w:space="0" w:color="000000" w:themeColor="text1"/>
            </w:tcBorders>
            <w:shd w:val="clear" w:color="auto" w:fill="F3F1EF"/>
            <w:vAlign w:val="center"/>
          </w:tcPr>
          <w:p w14:paraId="7CF320AC"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44C784DD" w14:textId="77777777" w:rsidTr="0098352B">
        <w:trPr>
          <w:trHeight w:val="567"/>
        </w:trPr>
        <w:tc>
          <w:tcPr>
            <w:tcW w:w="4678" w:type="dxa"/>
            <w:gridSpan w:val="3"/>
            <w:tcBorders>
              <w:left w:val="single" w:sz="4" w:space="0" w:color="000000" w:themeColor="text1"/>
            </w:tcBorders>
            <w:vAlign w:val="center"/>
          </w:tcPr>
          <w:p w14:paraId="3142556A"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vAlign w:val="center"/>
          </w:tcPr>
          <w:p w14:paraId="58D37F4D" w14:textId="7FFCE928" w:rsidR="00112AEA" w:rsidRPr="00881993" w:rsidRDefault="00112AEA" w:rsidP="00885A39">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17153865" w14:textId="77777777" w:rsidTr="0098352B">
        <w:trPr>
          <w:trHeight w:val="567"/>
        </w:trPr>
        <w:tc>
          <w:tcPr>
            <w:tcW w:w="4678" w:type="dxa"/>
            <w:gridSpan w:val="3"/>
            <w:tcBorders>
              <w:left w:val="single" w:sz="4" w:space="0" w:color="000000" w:themeColor="text1"/>
            </w:tcBorders>
            <w:vAlign w:val="center"/>
          </w:tcPr>
          <w:p w14:paraId="3540EE99"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vAlign w:val="center"/>
          </w:tcPr>
          <w:p w14:paraId="170E3508"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1931636155" w:edGrp="everyone"/>
            <w:permEnd w:id="1931636155"/>
          </w:p>
        </w:tc>
      </w:tr>
      <w:tr w:rsidR="00112AEA" w:rsidRPr="00881993" w14:paraId="2950DC78" w14:textId="77777777" w:rsidTr="0098352B">
        <w:trPr>
          <w:trHeight w:val="651"/>
        </w:trPr>
        <w:tc>
          <w:tcPr>
            <w:tcW w:w="4678" w:type="dxa"/>
            <w:gridSpan w:val="3"/>
            <w:tcBorders>
              <w:left w:val="single" w:sz="4" w:space="0" w:color="000000" w:themeColor="text1"/>
            </w:tcBorders>
            <w:vAlign w:val="center"/>
          </w:tcPr>
          <w:p w14:paraId="24212EEB"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vAlign w:val="center"/>
          </w:tcPr>
          <w:p w14:paraId="2811B800" w14:textId="77777777" w:rsidR="00112AEA" w:rsidRDefault="003F07CF"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129580472" w:edGrp="everyone"/>
            <w:r>
              <w:rPr>
                <w:rFonts w:ascii="Wiener Melange" w:hAnsi="Wiener Melange" w:cs="Wiener Melange"/>
                <w:bCs/>
              </w:rPr>
              <w:t>Nein</w:t>
            </w:r>
          </w:p>
          <w:permEnd w:id="129580472"/>
          <w:p w14:paraId="4ACCAE8B" w14:textId="77777777" w:rsidR="003F07CF" w:rsidRPr="00881993" w:rsidRDefault="003F07CF"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37B9FBFD" w14:textId="77777777" w:rsidTr="0098352B">
        <w:trPr>
          <w:trHeight w:val="208"/>
        </w:trPr>
        <w:tc>
          <w:tcPr>
            <w:tcW w:w="4678" w:type="dxa"/>
            <w:gridSpan w:val="3"/>
            <w:tcBorders>
              <w:left w:val="single" w:sz="4" w:space="0" w:color="000000" w:themeColor="text1"/>
            </w:tcBorders>
            <w:vAlign w:val="center"/>
          </w:tcPr>
          <w:p w14:paraId="1E26B67F"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vAlign w:val="center"/>
          </w:tcPr>
          <w:p w14:paraId="4E33E3E1"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900431728" w:edGrp="everyone"/>
            <w:permEnd w:id="900431728"/>
          </w:p>
        </w:tc>
      </w:tr>
      <w:tr w:rsidR="00112AEA" w:rsidRPr="00881993" w14:paraId="5B710F72" w14:textId="77777777" w:rsidTr="0098352B">
        <w:trPr>
          <w:trHeight w:hRule="exact" w:val="567"/>
        </w:trPr>
        <w:tc>
          <w:tcPr>
            <w:tcW w:w="9356" w:type="dxa"/>
            <w:gridSpan w:val="4"/>
            <w:tcBorders>
              <w:left w:val="single" w:sz="4" w:space="0" w:color="000000" w:themeColor="text1"/>
            </w:tcBorders>
            <w:shd w:val="clear" w:color="auto" w:fill="F3F1EF"/>
            <w:vAlign w:val="center"/>
          </w:tcPr>
          <w:p w14:paraId="7504FD29"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112AEA" w:rsidRPr="00881993" w14:paraId="66A517A0" w14:textId="77777777" w:rsidTr="0098352B">
        <w:trPr>
          <w:trHeight w:val="617"/>
        </w:trPr>
        <w:tc>
          <w:tcPr>
            <w:tcW w:w="4678" w:type="dxa"/>
            <w:gridSpan w:val="3"/>
            <w:tcBorders>
              <w:left w:val="single" w:sz="4" w:space="0" w:color="000000" w:themeColor="text1"/>
            </w:tcBorders>
            <w:vAlign w:val="center"/>
          </w:tcPr>
          <w:p w14:paraId="1B6A6481"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vAlign w:val="center"/>
          </w:tcPr>
          <w:p w14:paraId="5B9E6567" w14:textId="77777777"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rPr>
            </w:pPr>
            <w:permStart w:id="380514557" w:edGrp="everyone"/>
            <w:permEnd w:id="380514557"/>
          </w:p>
        </w:tc>
      </w:tr>
      <w:tr w:rsidR="00112AEA" w:rsidRPr="00881993" w14:paraId="242A7E60" w14:textId="77777777" w:rsidTr="0098352B">
        <w:trPr>
          <w:trHeight w:val="41"/>
        </w:trPr>
        <w:tc>
          <w:tcPr>
            <w:tcW w:w="4678" w:type="dxa"/>
            <w:gridSpan w:val="3"/>
            <w:tcBorders>
              <w:left w:val="single" w:sz="4" w:space="0" w:color="000000" w:themeColor="text1"/>
            </w:tcBorders>
            <w:vAlign w:val="center"/>
          </w:tcPr>
          <w:p w14:paraId="668854F3"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vAlign w:val="center"/>
          </w:tcPr>
          <w:p w14:paraId="172FE9D6" w14:textId="77777777"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rPr>
            </w:pPr>
            <w:permStart w:id="1054562527" w:edGrp="everyone"/>
            <w:permEnd w:id="1054562527"/>
          </w:p>
        </w:tc>
      </w:tr>
      <w:tr w:rsidR="00112AEA" w:rsidRPr="00881993" w14:paraId="51B3DCAD" w14:textId="77777777" w:rsidTr="0098352B">
        <w:trPr>
          <w:trHeight w:val="704"/>
        </w:trPr>
        <w:tc>
          <w:tcPr>
            <w:tcW w:w="4678" w:type="dxa"/>
            <w:gridSpan w:val="3"/>
            <w:tcBorders>
              <w:left w:val="single" w:sz="4" w:space="0" w:color="000000" w:themeColor="text1"/>
            </w:tcBorders>
            <w:vAlign w:val="center"/>
          </w:tcPr>
          <w:p w14:paraId="0D3EF53B" w14:textId="77777777" w:rsidR="00112AEA" w:rsidRPr="00881993" w:rsidRDefault="00112AEA" w:rsidP="00FA381C">
            <w:pPr>
              <w:autoSpaceDE w:val="0"/>
              <w:autoSpaceDN w:val="0"/>
              <w:adjustRightInd w:val="0"/>
              <w:spacing w:before="60" w:after="60" w:line="240" w:lineRule="auto"/>
              <w:rPr>
                <w:rFonts w:ascii="Wiener Melange" w:hAnsi="Wiener Melange" w:cs="Wiener Melange"/>
                <w:bCs/>
                <w:szCs w:val="20"/>
              </w:rPr>
            </w:pPr>
            <w:hyperlink r:id="rId11" w:history="1">
              <w:r w:rsidRPr="00437F52">
                <w:rPr>
                  <w:rStyle w:val="Hyperlink"/>
                  <w:rFonts w:ascii="Wiener Melange" w:hAnsi="Wiener Melange" w:cs="Wiener Melange"/>
                  <w:szCs w:val="20"/>
                </w:rPr>
                <w:t>Zentral vorgeschriebene Dienstausbildung</w:t>
              </w:r>
            </w:hyperlink>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p w14:paraId="43528F6E"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lastRenderedPageBreak/>
              <w:t>Achtung:</w:t>
            </w:r>
            <w:r w:rsidRPr="00881993">
              <w:rPr>
                <w:rFonts w:ascii="Wiener Melange" w:hAnsi="Wiener Melange" w:cs="Wiener Melange"/>
                <w:i/>
                <w:sz w:val="18"/>
                <w:szCs w:val="18"/>
              </w:rPr>
              <w:t xml:space="preserve"> </w:t>
            </w:r>
            <w:hyperlink r:id="rId12" w:history="1">
              <w:r w:rsidR="0060128D" w:rsidRPr="00437F52">
                <w:rPr>
                  <w:rStyle w:val="Hyperlink"/>
                  <w:rFonts w:ascii="Wiener Melange" w:hAnsi="Wiener Melange" w:cs="Wiener Melange"/>
                  <w:i/>
                  <w:sz w:val="18"/>
                  <w:szCs w:val="18"/>
                </w:rPr>
                <w:t>Bei Umsteiger*i</w:t>
              </w:r>
              <w:r w:rsidRPr="00437F52">
                <w:rPr>
                  <w:rStyle w:val="Hyperlink"/>
                  <w:rFonts w:ascii="Wiener Melange" w:hAnsi="Wiener Melange" w:cs="Wiener Melange"/>
                  <w:i/>
                  <w:sz w:val="18"/>
                  <w:szCs w:val="18"/>
                </w:rPr>
                <w:t xml:space="preserve">nnen in das System des Wiener </w:t>
              </w:r>
              <w:proofErr w:type="spellStart"/>
              <w:r w:rsidRPr="00437F52">
                <w:rPr>
                  <w:rStyle w:val="Hyperlink"/>
                  <w:rFonts w:ascii="Wiener Melange" w:hAnsi="Wiener Melange" w:cs="Wiener Melange"/>
                  <w:i/>
                  <w:sz w:val="18"/>
                  <w:szCs w:val="18"/>
                </w:rPr>
                <w:t>Bedienstetengesetzes</w:t>
              </w:r>
              <w:proofErr w:type="spellEnd"/>
              <w:r w:rsidRPr="00437F52">
                <w:rPr>
                  <w:rStyle w:val="Hyperlink"/>
                  <w:rFonts w:ascii="Wiener Melange" w:hAnsi="Wiener Melange" w:cs="Wiener Melange"/>
                  <w:i/>
                  <w:sz w:val="18"/>
                  <w:szCs w:val="18"/>
                </w:rPr>
                <w:t xml:space="preserve"> sind die speziellen </w:t>
              </w:r>
              <w:proofErr w:type="spellStart"/>
              <w:r w:rsidRPr="00437F52">
                <w:rPr>
                  <w:rStyle w:val="Hyperlink"/>
                  <w:rFonts w:ascii="Wiener Melange" w:hAnsi="Wiener Melange" w:cs="Wiener Melange"/>
                  <w:i/>
                  <w:sz w:val="18"/>
                  <w:szCs w:val="18"/>
                </w:rPr>
                <w:t>Umstiegsregelungen</w:t>
              </w:r>
              <w:proofErr w:type="spellEnd"/>
              <w:r w:rsidRPr="00437F52">
                <w:rPr>
                  <w:rStyle w:val="Hyperlink"/>
                  <w:rFonts w:ascii="Wiener Melange" w:hAnsi="Wiener Melange" w:cs="Wiener Melange"/>
                  <w:i/>
                  <w:sz w:val="18"/>
                  <w:szCs w:val="18"/>
                </w:rPr>
                <w:t xml:space="preserve">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5155553D" w14:textId="77777777"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rPr>
            </w:pPr>
          </w:p>
        </w:tc>
      </w:tr>
      <w:tr w:rsidR="00112AEA" w:rsidRPr="00881993" w14:paraId="5BAAE076" w14:textId="77777777" w:rsidTr="0098352B">
        <w:trPr>
          <w:trHeight w:val="567"/>
        </w:trPr>
        <w:tc>
          <w:tcPr>
            <w:tcW w:w="4678" w:type="dxa"/>
            <w:gridSpan w:val="3"/>
            <w:tcBorders>
              <w:left w:val="single" w:sz="4" w:space="0" w:color="000000" w:themeColor="text1"/>
            </w:tcBorders>
            <w:vAlign w:val="center"/>
          </w:tcPr>
          <w:p w14:paraId="7C25B8AD"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vAlign w:val="center"/>
          </w:tcPr>
          <w:p w14:paraId="4E2AD143" w14:textId="77777777" w:rsidR="00112AEA" w:rsidRPr="00881993" w:rsidRDefault="00112AEA" w:rsidP="00635E0D">
            <w:pPr>
              <w:pStyle w:val="Listenabsatz"/>
              <w:autoSpaceDE w:val="0"/>
              <w:autoSpaceDN w:val="0"/>
              <w:adjustRightInd w:val="0"/>
              <w:spacing w:before="120" w:after="120" w:line="240" w:lineRule="auto"/>
              <w:ind w:left="176"/>
              <w:contextualSpacing w:val="0"/>
              <w:rPr>
                <w:rFonts w:ascii="Wiener Melange" w:hAnsi="Wiener Melange" w:cs="Wiener Melange"/>
                <w:bCs/>
              </w:rPr>
            </w:pPr>
            <w:permStart w:id="577245822" w:edGrp="everyone"/>
            <w:permEnd w:id="577245822"/>
          </w:p>
        </w:tc>
      </w:tr>
      <w:tr w:rsidR="00112AEA" w:rsidRPr="00881993" w14:paraId="42D021B0" w14:textId="77777777" w:rsidTr="0098352B">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45720900"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98352B" w:rsidRPr="00881993" w14:paraId="52E5F53F" w14:textId="77777777" w:rsidTr="0098352B">
        <w:trPr>
          <w:trHeight w:val="405"/>
        </w:trPr>
        <w:tc>
          <w:tcPr>
            <w:tcW w:w="3970" w:type="dxa"/>
            <w:tcBorders>
              <w:top w:val="nil"/>
              <w:left w:val="single" w:sz="4" w:space="0" w:color="auto"/>
              <w:right w:val="single" w:sz="4" w:space="0" w:color="auto"/>
            </w:tcBorders>
          </w:tcPr>
          <w:p w14:paraId="45A92ADD" w14:textId="77777777" w:rsidR="0098352B" w:rsidRPr="00881993" w:rsidRDefault="0098352B" w:rsidP="0098352B">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05DE3688" w14:textId="77777777" w:rsidR="0098352B" w:rsidRPr="00881993" w:rsidRDefault="0098352B" w:rsidP="0098352B">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38DEB581" w14:textId="77777777" w:rsidR="0098352B" w:rsidRPr="0098352B" w:rsidRDefault="0098352B" w:rsidP="0098352B">
            <w:pPr>
              <w:autoSpaceDE w:val="0"/>
              <w:autoSpaceDN w:val="0"/>
              <w:adjustRightInd w:val="0"/>
              <w:spacing w:before="60" w:after="60" w:line="240" w:lineRule="auto"/>
              <w:rPr>
                <w:rFonts w:ascii="Wiener Melange" w:hAnsi="Wiener Melange" w:cs="Wiener Melange"/>
                <w:sz w:val="18"/>
                <w:szCs w:val="18"/>
              </w:rPr>
            </w:pPr>
          </w:p>
        </w:tc>
      </w:tr>
      <w:tr w:rsidR="0098352B" w:rsidRPr="00881993" w14:paraId="69FC411C" w14:textId="77777777" w:rsidTr="0098352B">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5AFE547E" w14:textId="77777777" w:rsidR="0098352B" w:rsidRPr="00881993" w:rsidRDefault="0098352B" w:rsidP="0098352B">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Pr="00881993">
              <w:rPr>
                <w:rFonts w:ascii="Wiener Melange" w:hAnsi="Wiener Melange" w:cs="Wiener Melange"/>
                <w:b/>
                <w:bCs/>
                <w:sz w:val="18"/>
                <w:szCs w:val="18"/>
              </w:rPr>
              <w:t>(verbindlich zu befüllen)</w:t>
            </w:r>
          </w:p>
        </w:tc>
      </w:tr>
      <w:tr w:rsidR="0098352B" w:rsidRPr="00881993" w14:paraId="56CBEDA0" w14:textId="77777777" w:rsidTr="0098352B">
        <w:trPr>
          <w:cantSplit/>
          <w:trHeight w:val="666"/>
        </w:trPr>
        <w:tc>
          <w:tcPr>
            <w:tcW w:w="3970" w:type="dxa"/>
            <w:tcBorders>
              <w:top w:val="single" w:sz="4" w:space="0" w:color="auto"/>
              <w:left w:val="single" w:sz="4" w:space="0" w:color="auto"/>
              <w:bottom w:val="single" w:sz="4" w:space="0" w:color="auto"/>
            </w:tcBorders>
          </w:tcPr>
          <w:p w14:paraId="0D5AB920" w14:textId="77777777" w:rsidR="0098352B" w:rsidRPr="00881993" w:rsidRDefault="0098352B" w:rsidP="0098352B">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3"/>
            <w:tcBorders>
              <w:top w:val="single" w:sz="4" w:space="0" w:color="auto"/>
              <w:bottom w:val="single" w:sz="4" w:space="0" w:color="auto"/>
              <w:right w:val="single" w:sz="4" w:space="0" w:color="auto"/>
            </w:tcBorders>
          </w:tcPr>
          <w:p w14:paraId="6C7CADF4" w14:textId="77777777" w:rsidR="0098352B" w:rsidRDefault="0098352B" w:rsidP="0098352B">
            <w:pPr>
              <w:pStyle w:val="Listenabsatz"/>
              <w:numPr>
                <w:ilvl w:val="0"/>
                <w:numId w:val="15"/>
              </w:numPr>
              <w:autoSpaceDE w:val="0"/>
              <w:autoSpaceDN w:val="0"/>
              <w:adjustRightInd w:val="0"/>
              <w:spacing w:before="60" w:after="60" w:line="240" w:lineRule="auto"/>
              <w:ind w:left="601"/>
              <w:rPr>
                <w:rFonts w:cs="Arial"/>
              </w:rPr>
            </w:pPr>
            <w:r w:rsidRPr="009047F6">
              <w:rPr>
                <w:rFonts w:cs="Arial"/>
              </w:rPr>
              <w:t>Klinisch-psychologische Diagnostik, Beratung und Behandlung von Patien</w:t>
            </w:r>
            <w:r>
              <w:rPr>
                <w:rFonts w:cs="Arial"/>
              </w:rPr>
              <w:t>t*i</w:t>
            </w:r>
            <w:r w:rsidRPr="009047F6">
              <w:rPr>
                <w:rFonts w:cs="Arial"/>
              </w:rPr>
              <w:t>nnen (meist bei Vorliegen einer onkologischen Diagnose)</w:t>
            </w:r>
          </w:p>
          <w:p w14:paraId="062A65BA" w14:textId="77777777" w:rsidR="0098352B" w:rsidRDefault="0098352B" w:rsidP="0098352B">
            <w:pPr>
              <w:pStyle w:val="Listenabsatz"/>
              <w:numPr>
                <w:ilvl w:val="0"/>
                <w:numId w:val="15"/>
              </w:numPr>
              <w:autoSpaceDE w:val="0"/>
              <w:autoSpaceDN w:val="0"/>
              <w:adjustRightInd w:val="0"/>
              <w:spacing w:before="60" w:after="60" w:line="240" w:lineRule="auto"/>
              <w:ind w:left="601"/>
              <w:rPr>
                <w:rFonts w:cs="Arial"/>
              </w:rPr>
            </w:pPr>
            <w:r w:rsidRPr="00AC50F5">
              <w:rPr>
                <w:rFonts w:cs="Arial"/>
              </w:rPr>
              <w:t>Beruflich einschlägige Erfahrung mit chronisch kranken/ schwer kranken Patient</w:t>
            </w:r>
            <w:r>
              <w:rPr>
                <w:rFonts w:cs="Arial"/>
              </w:rPr>
              <w:t>*inn</w:t>
            </w:r>
            <w:r w:rsidRPr="00AC50F5">
              <w:rPr>
                <w:rFonts w:cs="Arial"/>
              </w:rPr>
              <w:t xml:space="preserve">en durch entsprechende Krankenhaustätigkeit </w:t>
            </w:r>
          </w:p>
          <w:p w14:paraId="238D3C41" w14:textId="77777777" w:rsidR="0098352B" w:rsidRPr="00AC50F5" w:rsidRDefault="0098352B" w:rsidP="0098352B">
            <w:pPr>
              <w:pStyle w:val="Listenabsatz"/>
              <w:numPr>
                <w:ilvl w:val="0"/>
                <w:numId w:val="15"/>
              </w:numPr>
              <w:autoSpaceDE w:val="0"/>
              <w:autoSpaceDN w:val="0"/>
              <w:adjustRightInd w:val="0"/>
              <w:spacing w:before="60" w:after="60" w:line="240" w:lineRule="auto"/>
              <w:ind w:left="601"/>
              <w:rPr>
                <w:rFonts w:cs="Arial"/>
              </w:rPr>
            </w:pPr>
            <w:r w:rsidRPr="00AC50F5">
              <w:rPr>
                <w:rFonts w:cs="Arial"/>
              </w:rPr>
              <w:t>Klinisch psychologische Behandlung und Beratung Angehöriger</w:t>
            </w:r>
          </w:p>
          <w:p w14:paraId="7C4D5F7A" w14:textId="77777777" w:rsidR="0098352B" w:rsidRDefault="0098352B" w:rsidP="0098352B">
            <w:pPr>
              <w:pStyle w:val="Listenabsatz"/>
              <w:numPr>
                <w:ilvl w:val="0"/>
                <w:numId w:val="15"/>
              </w:numPr>
              <w:autoSpaceDE w:val="0"/>
              <w:autoSpaceDN w:val="0"/>
              <w:adjustRightInd w:val="0"/>
              <w:spacing w:before="60" w:after="60" w:line="240" w:lineRule="auto"/>
              <w:ind w:left="601"/>
              <w:rPr>
                <w:rFonts w:cs="Arial"/>
              </w:rPr>
            </w:pPr>
            <w:r w:rsidRPr="00885A39">
              <w:rPr>
                <w:rFonts w:cs="Arial"/>
              </w:rPr>
              <w:t xml:space="preserve">Einschätzung der Notwendigkeit weiterer </w:t>
            </w:r>
            <w:r>
              <w:rPr>
                <w:rFonts w:cs="Arial"/>
              </w:rPr>
              <w:t>klinisch/</w:t>
            </w:r>
            <w:r w:rsidRPr="00885A39">
              <w:rPr>
                <w:rFonts w:cs="Arial"/>
              </w:rPr>
              <w:t>psych</w:t>
            </w:r>
            <w:r>
              <w:rPr>
                <w:rFonts w:cs="Arial"/>
              </w:rPr>
              <w:t>ologischer</w:t>
            </w:r>
            <w:r w:rsidRPr="00885A39">
              <w:rPr>
                <w:rFonts w:cs="Arial"/>
              </w:rPr>
              <w:t xml:space="preserve"> Behandlungsmaßnahmen </w:t>
            </w:r>
            <w:r>
              <w:rPr>
                <w:rFonts w:cs="Arial"/>
              </w:rPr>
              <w:t>(Empfehlungen im extramuralen Bereich)</w:t>
            </w:r>
          </w:p>
          <w:p w14:paraId="3F54D1AB" w14:textId="77777777" w:rsidR="0098352B" w:rsidRPr="00885A39" w:rsidRDefault="0098352B" w:rsidP="0098352B">
            <w:pPr>
              <w:pStyle w:val="Listenabsatz"/>
              <w:numPr>
                <w:ilvl w:val="0"/>
                <w:numId w:val="15"/>
              </w:numPr>
              <w:autoSpaceDE w:val="0"/>
              <w:autoSpaceDN w:val="0"/>
              <w:adjustRightInd w:val="0"/>
              <w:spacing w:before="60" w:after="60" w:line="240" w:lineRule="auto"/>
              <w:ind w:left="601"/>
              <w:rPr>
                <w:rFonts w:cs="Arial"/>
              </w:rPr>
            </w:pPr>
            <w:r w:rsidRPr="00885A39">
              <w:rPr>
                <w:rFonts w:cs="Arial"/>
              </w:rPr>
              <w:t>Fachliche Anleitung und Aufsicht der in Ausbildung befindlichen Psycholog</w:t>
            </w:r>
            <w:r>
              <w:rPr>
                <w:rFonts w:cs="Arial"/>
              </w:rPr>
              <w:t>*inn</w:t>
            </w:r>
            <w:r w:rsidRPr="00885A39">
              <w:rPr>
                <w:rFonts w:cs="Arial"/>
              </w:rPr>
              <w:t>en (nach Abschluss des Studiums) nach eigenem Ermessen</w:t>
            </w:r>
          </w:p>
          <w:p w14:paraId="33FC5AD3" w14:textId="77777777" w:rsidR="0098352B" w:rsidRPr="003F07CF" w:rsidRDefault="0098352B" w:rsidP="0098352B">
            <w:pPr>
              <w:pStyle w:val="Listenabsatz"/>
              <w:numPr>
                <w:ilvl w:val="0"/>
                <w:numId w:val="15"/>
              </w:numPr>
              <w:autoSpaceDE w:val="0"/>
              <w:autoSpaceDN w:val="0"/>
              <w:adjustRightInd w:val="0"/>
              <w:spacing w:before="60" w:after="60" w:line="240" w:lineRule="auto"/>
              <w:ind w:left="601"/>
              <w:rPr>
                <w:rFonts w:cs="Arial"/>
              </w:rPr>
            </w:pPr>
            <w:r w:rsidRPr="003F07CF">
              <w:rPr>
                <w:rFonts w:cs="Arial"/>
              </w:rPr>
              <w:t>Ein</w:t>
            </w:r>
            <w:r>
              <w:rPr>
                <w:rFonts w:cs="Arial"/>
              </w:rPr>
              <w:t xml:space="preserve">fache medizinische Kenntnisse, </w:t>
            </w:r>
            <w:r w:rsidRPr="003F07CF">
              <w:rPr>
                <w:rFonts w:cs="Arial"/>
              </w:rPr>
              <w:t>mind. aber</w:t>
            </w:r>
            <w:r>
              <w:rPr>
                <w:rFonts w:cs="Arial"/>
              </w:rPr>
              <w:t xml:space="preserve"> die Bereitschaft, die für die k</w:t>
            </w:r>
            <w:r w:rsidRPr="003F07CF">
              <w:rPr>
                <w:rFonts w:cs="Arial"/>
              </w:rPr>
              <w:t xml:space="preserve">linisch psychologische Tätigkeit notwendigen und für die Zusammenarbeit </w:t>
            </w:r>
            <w:r>
              <w:rPr>
                <w:rFonts w:cs="Arial"/>
              </w:rPr>
              <w:t>im interdisziplinärem Team</w:t>
            </w:r>
            <w:r w:rsidRPr="003F07CF">
              <w:rPr>
                <w:rFonts w:cs="Arial"/>
              </w:rPr>
              <w:t xml:space="preserve"> med. Grundkenntnisse zu erwerben)</w:t>
            </w:r>
          </w:p>
          <w:p w14:paraId="733511FD" w14:textId="77777777" w:rsidR="0098352B" w:rsidRDefault="0098352B" w:rsidP="0098352B">
            <w:pPr>
              <w:numPr>
                <w:ilvl w:val="0"/>
                <w:numId w:val="15"/>
              </w:numPr>
              <w:spacing w:line="240" w:lineRule="auto"/>
              <w:rPr>
                <w:color w:val="000000"/>
              </w:rPr>
            </w:pPr>
            <w:r>
              <w:rPr>
                <w:color w:val="000000"/>
              </w:rPr>
              <w:t>Kenntnisse, Interesse und Bereitschaft zur Auseinandersetzung mit den Themen Sterben, Sterbebegleitung und Tod (ev. Vorerfahrung auf diesem Gebiet)</w:t>
            </w:r>
          </w:p>
          <w:p w14:paraId="55FFFFBC" w14:textId="77777777" w:rsidR="0098352B" w:rsidRDefault="0098352B" w:rsidP="0098352B">
            <w:pPr>
              <w:numPr>
                <w:ilvl w:val="0"/>
                <w:numId w:val="15"/>
              </w:numPr>
              <w:spacing w:line="240" w:lineRule="auto"/>
              <w:rPr>
                <w:color w:val="000000"/>
              </w:rPr>
            </w:pPr>
            <w:r>
              <w:rPr>
                <w:rFonts w:cs="Arial"/>
              </w:rPr>
              <w:t>Interesse an med. Interventionen (CHT, AK-</w:t>
            </w:r>
            <w:r w:rsidRPr="00FA029C">
              <w:rPr>
                <w:color w:val="000000"/>
              </w:rPr>
              <w:t>Therapie, Radiotherapie)</w:t>
            </w:r>
          </w:p>
          <w:p w14:paraId="5902ADA1" w14:textId="77777777" w:rsidR="0098352B" w:rsidRPr="003F07CF" w:rsidRDefault="0098352B" w:rsidP="0098352B">
            <w:pPr>
              <w:pStyle w:val="Listenabsatz"/>
              <w:numPr>
                <w:ilvl w:val="0"/>
                <w:numId w:val="15"/>
              </w:numPr>
              <w:autoSpaceDE w:val="0"/>
              <w:autoSpaceDN w:val="0"/>
              <w:adjustRightInd w:val="0"/>
              <w:spacing w:before="60" w:after="60" w:line="240" w:lineRule="auto"/>
              <w:ind w:left="601"/>
              <w:rPr>
                <w:rFonts w:cs="Arial"/>
              </w:rPr>
            </w:pPr>
            <w:r w:rsidRPr="00FA029C">
              <w:rPr>
                <w:color w:val="000000"/>
              </w:rPr>
              <w:t>Dokumentation entsprechend der aktuellen Regelung in Krankenanstalten (Psychologengesetz 2013)</w:t>
            </w:r>
          </w:p>
        </w:tc>
      </w:tr>
      <w:tr w:rsidR="0098352B" w:rsidRPr="00881993" w14:paraId="7919AD72" w14:textId="77777777" w:rsidTr="0098352B">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86801CB" w14:textId="77777777" w:rsidR="0098352B" w:rsidRPr="00881993" w:rsidRDefault="0098352B" w:rsidP="0098352B">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Pr="00881993">
              <w:rPr>
                <w:rFonts w:ascii="Wiener Melange" w:hAnsi="Wiener Melange" w:cs="Wiener Melange"/>
                <w:b/>
                <w:bCs/>
                <w:sz w:val="18"/>
                <w:szCs w:val="18"/>
              </w:rPr>
              <w:t>(bei Bedarf zu befüllen)</w:t>
            </w:r>
          </w:p>
        </w:tc>
      </w:tr>
      <w:tr w:rsidR="0098352B" w:rsidRPr="00881993" w14:paraId="4F7E0277" w14:textId="77777777" w:rsidTr="0098352B">
        <w:trPr>
          <w:trHeight w:val="704"/>
        </w:trPr>
        <w:tc>
          <w:tcPr>
            <w:tcW w:w="9356" w:type="dxa"/>
            <w:gridSpan w:val="4"/>
            <w:tcBorders>
              <w:top w:val="single" w:sz="4" w:space="0" w:color="auto"/>
              <w:left w:val="single" w:sz="4" w:space="0" w:color="auto"/>
              <w:right w:val="single" w:sz="4" w:space="0" w:color="auto"/>
            </w:tcBorders>
          </w:tcPr>
          <w:p w14:paraId="691FF369" w14:textId="77777777" w:rsidR="0098352B" w:rsidRPr="008B5493" w:rsidRDefault="0098352B" w:rsidP="0098352B">
            <w:pPr>
              <w:pStyle w:val="Listenabsatz"/>
              <w:numPr>
                <w:ilvl w:val="0"/>
                <w:numId w:val="22"/>
              </w:numPr>
              <w:spacing w:line="240" w:lineRule="auto"/>
              <w:rPr>
                <w:color w:val="000000"/>
              </w:rPr>
            </w:pPr>
            <w:permStart w:id="1306468315" w:edGrp="everyone"/>
            <w:r w:rsidRPr="008B5493">
              <w:rPr>
                <w:color w:val="000000"/>
              </w:rPr>
              <w:lastRenderedPageBreak/>
              <w:t>Belastbarkeit</w:t>
            </w:r>
          </w:p>
          <w:p w14:paraId="09C9ECDF" w14:textId="77777777" w:rsidR="0098352B" w:rsidRDefault="0098352B" w:rsidP="0098352B">
            <w:pPr>
              <w:pStyle w:val="Listenabsatz"/>
              <w:numPr>
                <w:ilvl w:val="0"/>
                <w:numId w:val="22"/>
              </w:numPr>
              <w:spacing w:line="240" w:lineRule="auto"/>
              <w:rPr>
                <w:color w:val="000000"/>
              </w:rPr>
            </w:pPr>
            <w:r>
              <w:rPr>
                <w:color w:val="000000"/>
              </w:rPr>
              <w:t>E</w:t>
            </w:r>
            <w:r w:rsidRPr="008B5493">
              <w:rPr>
                <w:color w:val="000000"/>
              </w:rPr>
              <w:t>mpathi</w:t>
            </w:r>
            <w:r>
              <w:rPr>
                <w:color w:val="000000"/>
              </w:rPr>
              <w:t>e</w:t>
            </w:r>
          </w:p>
          <w:p w14:paraId="2290E5CE" w14:textId="77777777" w:rsidR="0098352B" w:rsidRPr="008B5493" w:rsidRDefault="0098352B" w:rsidP="0098352B">
            <w:pPr>
              <w:pStyle w:val="Listenabsatz"/>
              <w:numPr>
                <w:ilvl w:val="0"/>
                <w:numId w:val="22"/>
              </w:numPr>
              <w:spacing w:line="240" w:lineRule="auto"/>
              <w:rPr>
                <w:color w:val="000000"/>
              </w:rPr>
            </w:pPr>
            <w:r>
              <w:rPr>
                <w:color w:val="000000"/>
              </w:rPr>
              <w:t>Teamfähigkeit</w:t>
            </w:r>
          </w:p>
          <w:p w14:paraId="2BCCCB8E" w14:textId="77777777" w:rsidR="0098352B" w:rsidRDefault="0098352B" w:rsidP="0098352B">
            <w:pPr>
              <w:pStyle w:val="Listenabsatz"/>
              <w:numPr>
                <w:ilvl w:val="0"/>
                <w:numId w:val="22"/>
              </w:numPr>
              <w:spacing w:line="240" w:lineRule="auto"/>
              <w:rPr>
                <w:color w:val="000000"/>
              </w:rPr>
            </w:pPr>
            <w:r w:rsidRPr="008B5493">
              <w:rPr>
                <w:color w:val="000000"/>
              </w:rPr>
              <w:t>Fähigkeit zur Selbstreflexion und Erkennen eigener Grenzen</w:t>
            </w:r>
          </w:p>
          <w:p w14:paraId="6AA9D782" w14:textId="77777777" w:rsidR="0098352B" w:rsidRPr="00E25FAE" w:rsidRDefault="0098352B" w:rsidP="0098352B">
            <w:pPr>
              <w:pStyle w:val="Listenabsatz"/>
              <w:numPr>
                <w:ilvl w:val="0"/>
                <w:numId w:val="22"/>
              </w:numPr>
              <w:spacing w:line="240" w:lineRule="auto"/>
              <w:rPr>
                <w:color w:val="000000"/>
              </w:rPr>
            </w:pPr>
            <w:r w:rsidRPr="0098352B">
              <w:rPr>
                <w:color w:val="000000"/>
              </w:rPr>
              <w:t>Für Neuaufnahmen: Impfungen entspr. geltender Vorgaben durch den WiGeV</w:t>
            </w:r>
          </w:p>
          <w:permEnd w:id="1306468315"/>
          <w:p w14:paraId="10BD76AA" w14:textId="77777777" w:rsidR="0098352B" w:rsidRPr="00881993" w:rsidRDefault="0098352B" w:rsidP="0098352B">
            <w:pPr>
              <w:autoSpaceDE w:val="0"/>
              <w:autoSpaceDN w:val="0"/>
              <w:adjustRightInd w:val="0"/>
              <w:spacing w:before="120" w:line="240" w:lineRule="auto"/>
              <w:ind w:left="204"/>
              <w:rPr>
                <w:rFonts w:ascii="Wiener Melange" w:hAnsi="Wiener Melange" w:cs="Wiener Melange"/>
              </w:rPr>
            </w:pPr>
          </w:p>
        </w:tc>
      </w:tr>
      <w:tr w:rsidR="0098352B" w:rsidRPr="00881993" w14:paraId="75AC45C6" w14:textId="77777777" w:rsidTr="0098352B">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30317D9A" w14:textId="77777777" w:rsidR="0098352B" w:rsidRPr="00881993" w:rsidRDefault="0098352B" w:rsidP="0098352B">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Pr="00881993">
              <w:rPr>
                <w:rFonts w:ascii="Wiener Melange" w:hAnsi="Wiener Melange" w:cs="Wiener Melange"/>
                <w:b/>
                <w:bCs/>
                <w:sz w:val="18"/>
                <w:szCs w:val="18"/>
              </w:rPr>
              <w:t>(bei Bedarf zu befüllen)</w:t>
            </w:r>
          </w:p>
        </w:tc>
      </w:tr>
      <w:tr w:rsidR="0098352B" w:rsidRPr="00881993" w14:paraId="5ABE3095" w14:textId="77777777" w:rsidTr="0098352B">
        <w:trPr>
          <w:trHeight w:val="704"/>
        </w:trPr>
        <w:tc>
          <w:tcPr>
            <w:tcW w:w="9356" w:type="dxa"/>
            <w:gridSpan w:val="4"/>
            <w:tcBorders>
              <w:left w:val="single" w:sz="4" w:space="0" w:color="auto"/>
              <w:bottom w:val="single" w:sz="4" w:space="0" w:color="auto"/>
              <w:right w:val="single" w:sz="4" w:space="0" w:color="auto"/>
            </w:tcBorders>
          </w:tcPr>
          <w:p w14:paraId="6CFDAC0C" w14:textId="77777777" w:rsidR="0098352B" w:rsidRPr="00881993" w:rsidRDefault="0098352B" w:rsidP="0098352B">
            <w:pPr>
              <w:autoSpaceDE w:val="0"/>
              <w:autoSpaceDN w:val="0"/>
              <w:adjustRightInd w:val="0"/>
              <w:spacing w:before="120" w:line="240" w:lineRule="auto"/>
              <w:ind w:left="204"/>
              <w:rPr>
                <w:rFonts w:ascii="Wiener Melange" w:hAnsi="Wiener Melange" w:cs="Wiener Melange"/>
                <w:bCs/>
              </w:rPr>
            </w:pPr>
            <w:permStart w:id="1500526200" w:edGrp="everyone"/>
            <w:permEnd w:id="1500526200"/>
          </w:p>
        </w:tc>
      </w:tr>
      <w:tr w:rsidR="0098352B" w:rsidRPr="00881993" w14:paraId="22274F6C" w14:textId="77777777" w:rsidTr="0098352B">
        <w:trPr>
          <w:trHeight w:hRule="exact" w:val="883"/>
        </w:trPr>
        <w:tc>
          <w:tcPr>
            <w:tcW w:w="9356" w:type="dxa"/>
            <w:gridSpan w:val="4"/>
            <w:tcBorders>
              <w:top w:val="single" w:sz="4" w:space="0" w:color="auto"/>
              <w:right w:val="single" w:sz="4" w:space="0" w:color="auto"/>
            </w:tcBorders>
            <w:shd w:val="clear" w:color="auto" w:fill="F8EFBD"/>
            <w:vAlign w:val="center"/>
          </w:tcPr>
          <w:p w14:paraId="4D5AB771" w14:textId="77777777" w:rsidR="0098352B" w:rsidRPr="00881993" w:rsidRDefault="0098352B" w:rsidP="0098352B">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14:paraId="2C3C58CC" w14:textId="77777777" w:rsidR="0098352B" w:rsidRPr="00881993" w:rsidRDefault="0098352B" w:rsidP="0098352B">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(nachstehende Kompetenzen sind verbindlich; bei Bedarf können weitere Kompetenzen ergänzt werden)</w:t>
            </w:r>
          </w:p>
        </w:tc>
      </w:tr>
      <w:tr w:rsidR="0098352B" w:rsidRPr="00881993" w14:paraId="04A32FCB" w14:textId="77777777" w:rsidTr="0098352B">
        <w:trPr>
          <w:trHeight w:hRule="exact" w:val="1418"/>
        </w:trPr>
        <w:tc>
          <w:tcPr>
            <w:tcW w:w="9356" w:type="dxa"/>
            <w:gridSpan w:val="4"/>
            <w:tcBorders>
              <w:right w:val="single" w:sz="4" w:space="0" w:color="auto"/>
            </w:tcBorders>
            <w:shd w:val="clear" w:color="auto" w:fill="F3F1EF"/>
            <w:vAlign w:val="center"/>
          </w:tcPr>
          <w:p w14:paraId="591E9662" w14:textId="77777777" w:rsidR="0098352B" w:rsidRPr="00881993" w:rsidRDefault="0098352B" w:rsidP="0098352B">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057C17A1" w14:textId="77777777" w:rsidR="0098352B" w:rsidRPr="00881993" w:rsidRDefault="0098352B" w:rsidP="0098352B">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w:t>
            </w:r>
            <w:r>
              <w:rPr>
                <w:rFonts w:ascii="Wiener Melange" w:hAnsi="Wiener Melange" w:cs="Wiener Melange"/>
                <w:szCs w:val="20"/>
              </w:rPr>
              <w:t>*</w:t>
            </w:r>
            <w:proofErr w:type="spellStart"/>
            <w:r>
              <w:rPr>
                <w:rFonts w:ascii="Wiener Melange" w:hAnsi="Wiener Melange" w:cs="Wiener Melange"/>
                <w:szCs w:val="20"/>
              </w:rPr>
              <w:t>innen</w:t>
            </w:r>
            <w:r w:rsidRPr="00881993">
              <w:rPr>
                <w:rFonts w:ascii="Wiener Melange" w:hAnsi="Wiener Melange" w:cs="Wiener Melange"/>
                <w:szCs w:val="20"/>
              </w:rPr>
              <w:t>orientierung</w:t>
            </w:r>
            <w:proofErr w:type="spellEnd"/>
            <w:r w:rsidRPr="00881993">
              <w:rPr>
                <w:rFonts w:ascii="Wiener Melange" w:hAnsi="Wiener Melange" w:cs="Wiener Melange"/>
                <w:szCs w:val="20"/>
              </w:rPr>
              <w:t>, zu leisten.</w:t>
            </w:r>
          </w:p>
        </w:tc>
      </w:tr>
      <w:tr w:rsidR="0098352B" w:rsidRPr="00881993" w14:paraId="0DF0549C" w14:textId="77777777" w:rsidTr="0098352B">
        <w:trPr>
          <w:trHeight w:hRule="exact" w:val="1134"/>
        </w:trPr>
        <w:tc>
          <w:tcPr>
            <w:tcW w:w="9356" w:type="dxa"/>
            <w:gridSpan w:val="4"/>
            <w:tcBorders>
              <w:bottom w:val="single" w:sz="4" w:space="0" w:color="auto"/>
              <w:right w:val="single" w:sz="4" w:space="0" w:color="auto"/>
            </w:tcBorders>
            <w:shd w:val="clear" w:color="auto" w:fill="FFFFFF"/>
            <w:vAlign w:val="center"/>
          </w:tcPr>
          <w:p w14:paraId="036D29FC" w14:textId="77777777" w:rsidR="0098352B" w:rsidRPr="00881993" w:rsidRDefault="0098352B" w:rsidP="0098352B">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w:t>
            </w:r>
            <w:r>
              <w:rPr>
                <w:rFonts w:ascii="Wiener Melange" w:hAnsi="Wiener Melange" w:cs="Wiener Melange"/>
                <w:szCs w:val="20"/>
              </w:rPr>
              <w:t xml:space="preserve"> </w:t>
            </w:r>
            <w:r w:rsidRPr="00881993">
              <w:rPr>
                <w:rFonts w:ascii="Wiener Melange" w:hAnsi="Wiener Melange" w:cs="Wiener Melange"/>
                <w:szCs w:val="20"/>
              </w:rPr>
              <w:t>zu handeln, eigene Ideen und Vorschläge einzubringen und für das eigene Handeln die Verantwortung zu übernehmen.</w:t>
            </w:r>
          </w:p>
        </w:tc>
      </w:tr>
      <w:tr w:rsidR="0098352B" w:rsidRPr="00881993" w14:paraId="5CBC4868" w14:textId="77777777" w:rsidTr="0098352B">
        <w:trPr>
          <w:trHeight w:hRule="exact" w:val="1134"/>
        </w:trPr>
        <w:tc>
          <w:tcPr>
            <w:tcW w:w="9356" w:type="dxa"/>
            <w:gridSpan w:val="4"/>
            <w:tcBorders>
              <w:bottom w:val="single" w:sz="4" w:space="0" w:color="auto"/>
              <w:right w:val="single" w:sz="4" w:space="0" w:color="auto"/>
            </w:tcBorders>
            <w:shd w:val="clear" w:color="auto" w:fill="FFFFFF"/>
            <w:vAlign w:val="center"/>
          </w:tcPr>
          <w:p w14:paraId="57EA90A7" w14:textId="77777777" w:rsidR="0098352B" w:rsidRPr="00881993" w:rsidRDefault="0098352B" w:rsidP="0098352B">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98352B" w:rsidRPr="00881993" w14:paraId="3A229011" w14:textId="77777777" w:rsidTr="0098352B">
        <w:trPr>
          <w:trHeight w:val="1138"/>
        </w:trPr>
        <w:tc>
          <w:tcPr>
            <w:tcW w:w="9356" w:type="dxa"/>
            <w:gridSpan w:val="4"/>
            <w:tcBorders>
              <w:bottom w:val="single" w:sz="4" w:space="0" w:color="auto"/>
              <w:right w:val="single" w:sz="4" w:space="0" w:color="auto"/>
            </w:tcBorders>
            <w:shd w:val="clear" w:color="auto" w:fill="FFFFFF"/>
          </w:tcPr>
          <w:p w14:paraId="3E32B3A5" w14:textId="77777777" w:rsidR="0098352B" w:rsidRPr="00881993" w:rsidRDefault="0098352B" w:rsidP="0098352B">
            <w:pPr>
              <w:pStyle w:val="Listenabsatz"/>
              <w:numPr>
                <w:ilvl w:val="0"/>
                <w:numId w:val="15"/>
              </w:numPr>
              <w:autoSpaceDE w:val="0"/>
              <w:autoSpaceDN w:val="0"/>
              <w:adjustRightInd w:val="0"/>
              <w:spacing w:before="120" w:line="240" w:lineRule="auto"/>
              <w:ind w:left="459" w:hanging="459"/>
              <w:rPr>
                <w:rFonts w:ascii="Wiener Melange" w:hAnsi="Wiener Melange" w:cs="Wiener Melange"/>
                <w:b/>
                <w:sz w:val="22"/>
              </w:rPr>
            </w:pPr>
            <w:r w:rsidRPr="003F07CF">
              <w:rPr>
                <w:rFonts w:ascii="Wiener Melange" w:hAnsi="Wiener Melange" w:cs="Wiener Melange"/>
                <w:b/>
                <w:szCs w:val="20"/>
              </w:rPr>
              <w:t>B</w:t>
            </w:r>
            <w:r>
              <w:rPr>
                <w:rFonts w:ascii="Wiener Melange" w:hAnsi="Wiener Melange" w:cs="Wiener Melange"/>
                <w:b/>
                <w:szCs w:val="20"/>
              </w:rPr>
              <w:t>ela</w:t>
            </w:r>
            <w:r w:rsidRPr="003F07CF">
              <w:rPr>
                <w:rFonts w:ascii="Wiener Melange" w:hAnsi="Wiener Melange" w:cs="Wiener Melange"/>
                <w:b/>
                <w:szCs w:val="20"/>
              </w:rPr>
              <w:t>stbarkeit</w:t>
            </w:r>
            <w:r>
              <w:rPr>
                <w:rFonts w:ascii="Wiener Melange" w:hAnsi="Wiener Melange" w:cs="Wiener Melange"/>
                <w:b/>
                <w:szCs w:val="20"/>
              </w:rPr>
              <w:t xml:space="preserve"> </w:t>
            </w:r>
            <w:r w:rsidRPr="003F07CF">
              <w:rPr>
                <w:rFonts w:ascii="Wiener Melange" w:hAnsi="Wiener Melange" w:cs="Wiener Melange"/>
                <w:szCs w:val="20"/>
              </w:rPr>
              <w:t>Fähigkeit, auch bei erhöhter psychischer und physischer Beanspruchung leistungsfähig zu bleiben</w:t>
            </w:r>
          </w:p>
        </w:tc>
      </w:tr>
      <w:tr w:rsidR="0098352B" w:rsidRPr="00881993" w14:paraId="1CFDB483" w14:textId="77777777" w:rsidTr="0098352B">
        <w:trPr>
          <w:trHeight w:hRule="exact" w:val="1418"/>
        </w:trPr>
        <w:tc>
          <w:tcPr>
            <w:tcW w:w="9356" w:type="dxa"/>
            <w:gridSpan w:val="4"/>
            <w:tcBorders>
              <w:top w:val="single" w:sz="4" w:space="0" w:color="auto"/>
            </w:tcBorders>
            <w:shd w:val="clear" w:color="auto" w:fill="F3F1EF"/>
            <w:vAlign w:val="center"/>
          </w:tcPr>
          <w:p w14:paraId="5AFDAED2" w14:textId="77777777" w:rsidR="0098352B" w:rsidRPr="00881993" w:rsidRDefault="0098352B" w:rsidP="0098352B">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5128958A" w14:textId="77777777" w:rsidR="0098352B" w:rsidRPr="00881993" w:rsidRDefault="0098352B" w:rsidP="0098352B">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w:t>
            </w:r>
            <w:r>
              <w:rPr>
                <w:rFonts w:ascii="Wiener Melange" w:hAnsi="Wiener Melange" w:cs="Wiener Melange"/>
                <w:szCs w:val="20"/>
              </w:rPr>
              <w:t>*innen</w:t>
            </w:r>
            <w:r w:rsidRPr="00881993">
              <w:rPr>
                <w:rFonts w:ascii="Wiener Melange" w:hAnsi="Wiener Melange" w:cs="Wiener Melange"/>
                <w:szCs w:val="20"/>
              </w:rPr>
              <w:t xml:space="preserve">, </w:t>
            </w:r>
            <w:r>
              <w:rPr>
                <w:rFonts w:ascii="Wiener Melange" w:hAnsi="Wiener Melange" w:cs="Wiener Melange"/>
                <w:szCs w:val="20"/>
              </w:rPr>
              <w:t>Vorgesetzten und</w:t>
            </w:r>
            <w:r w:rsidRPr="00881993">
              <w:rPr>
                <w:rFonts w:ascii="Wiener Melange" w:hAnsi="Wiener Melange" w:cs="Wiener Melange"/>
                <w:szCs w:val="20"/>
              </w:rPr>
              <w:t xml:space="preserve"> </w:t>
            </w:r>
            <w:r>
              <w:rPr>
                <w:rFonts w:ascii="Wiener Melange" w:hAnsi="Wiener Melange" w:cs="Wiener Melange"/>
                <w:szCs w:val="20"/>
              </w:rPr>
              <w:t>Patient*innen</w:t>
            </w:r>
            <w:r w:rsidRPr="00881993">
              <w:rPr>
                <w:rFonts w:ascii="Wiener Melange" w:hAnsi="Wiener Melange" w:cs="Wiener Melange"/>
                <w:szCs w:val="20"/>
              </w:rPr>
              <w:t xml:space="preserve"> aufzubauen und diese situationsgerecht zu gestalten.</w:t>
            </w:r>
          </w:p>
        </w:tc>
      </w:tr>
      <w:tr w:rsidR="0098352B" w:rsidRPr="00881993" w14:paraId="23E0C08B" w14:textId="77777777" w:rsidTr="0098352B">
        <w:trPr>
          <w:trHeight w:val="1111"/>
        </w:trPr>
        <w:tc>
          <w:tcPr>
            <w:tcW w:w="9356" w:type="dxa"/>
            <w:gridSpan w:val="4"/>
            <w:shd w:val="clear" w:color="auto" w:fill="FFFFFF"/>
            <w:vAlign w:val="center"/>
          </w:tcPr>
          <w:p w14:paraId="4C02D636" w14:textId="77777777" w:rsidR="0098352B" w:rsidRPr="00697251" w:rsidRDefault="0098352B" w:rsidP="0098352B">
            <w:pPr>
              <w:pStyle w:val="Listenabsatz"/>
              <w:numPr>
                <w:ilvl w:val="0"/>
                <w:numId w:val="15"/>
              </w:numPr>
              <w:autoSpaceDE w:val="0"/>
              <w:autoSpaceDN w:val="0"/>
              <w:adjustRightInd w:val="0"/>
              <w:spacing w:before="120" w:line="240" w:lineRule="auto"/>
              <w:rPr>
                <w:rFonts w:cs="Arial"/>
                <w:b/>
                <w:bCs/>
                <w:szCs w:val="20"/>
              </w:rPr>
            </w:pPr>
            <w:r>
              <w:rPr>
                <w:rFonts w:cs="Arial"/>
                <w:b/>
              </w:rPr>
              <w:t>Patient*innen</w:t>
            </w:r>
            <w:r w:rsidRPr="00697251">
              <w:rPr>
                <w:rFonts w:cs="Arial"/>
                <w:b/>
              </w:rPr>
              <w:t xml:space="preserve"> und </w:t>
            </w:r>
            <w:r>
              <w:rPr>
                <w:rFonts w:cs="Arial"/>
                <w:b/>
              </w:rPr>
              <w:t>Patient*</w:t>
            </w:r>
            <w:proofErr w:type="spellStart"/>
            <w:r>
              <w:rPr>
                <w:rFonts w:cs="Arial"/>
                <w:b/>
              </w:rPr>
              <w:t>innen</w:t>
            </w:r>
            <w:r w:rsidRPr="00697251">
              <w:rPr>
                <w:rFonts w:cs="Arial"/>
                <w:b/>
              </w:rPr>
              <w:t>orientierung</w:t>
            </w:r>
            <w:proofErr w:type="spellEnd"/>
            <w:r>
              <w:rPr>
                <w:rFonts w:cs="Arial"/>
                <w:b/>
              </w:rPr>
              <w:t>:</w:t>
            </w:r>
            <w:r>
              <w:rPr>
                <w:rFonts w:cs="Arial"/>
              </w:rPr>
              <w:t xml:space="preserve"> </w:t>
            </w:r>
            <w:r w:rsidRPr="00196954">
              <w:rPr>
                <w:rFonts w:cs="Arial"/>
              </w:rPr>
              <w:t xml:space="preserve">Bereitschaft und Fähigkeit, mit den Anliegen und Bedürfnissen von </w:t>
            </w:r>
            <w:r>
              <w:rPr>
                <w:rFonts w:cs="Arial"/>
              </w:rPr>
              <w:t>Patient*innen</w:t>
            </w:r>
            <w:r w:rsidRPr="00196954">
              <w:rPr>
                <w:rFonts w:cs="Arial"/>
              </w:rPr>
              <w:t xml:space="preserve"> in einer qualitätsvollen und wertschätzenden Art umgehen zu können</w:t>
            </w:r>
          </w:p>
        </w:tc>
      </w:tr>
      <w:tr w:rsidR="0098352B" w:rsidRPr="00881993" w14:paraId="4AC8FFCF" w14:textId="77777777" w:rsidTr="0098352B">
        <w:trPr>
          <w:trHeight w:val="1002"/>
        </w:trPr>
        <w:tc>
          <w:tcPr>
            <w:tcW w:w="9356" w:type="dxa"/>
            <w:gridSpan w:val="4"/>
            <w:tcBorders>
              <w:bottom w:val="single" w:sz="4" w:space="0" w:color="auto"/>
            </w:tcBorders>
            <w:shd w:val="clear" w:color="auto" w:fill="FFFFFF"/>
            <w:vAlign w:val="center"/>
          </w:tcPr>
          <w:p w14:paraId="00474FB2" w14:textId="77777777" w:rsidR="0098352B" w:rsidRPr="00697251" w:rsidRDefault="0098352B" w:rsidP="0098352B">
            <w:pPr>
              <w:pStyle w:val="Listenabsatz"/>
              <w:numPr>
                <w:ilvl w:val="0"/>
                <w:numId w:val="15"/>
              </w:numPr>
              <w:autoSpaceDE w:val="0"/>
              <w:autoSpaceDN w:val="0"/>
              <w:adjustRightInd w:val="0"/>
              <w:spacing w:before="120" w:line="240" w:lineRule="auto"/>
              <w:rPr>
                <w:rFonts w:cs="Arial"/>
                <w:b/>
              </w:rPr>
            </w:pPr>
            <w:r w:rsidRPr="00697251">
              <w:rPr>
                <w:rFonts w:cs="Arial"/>
                <w:b/>
              </w:rPr>
              <w:t>Teamfähigkeit und Kooperationsbereitschaft</w:t>
            </w:r>
            <w:r w:rsidRPr="00697251">
              <w:rPr>
                <w:rFonts w:cs="Arial"/>
              </w:rPr>
              <w:t xml:space="preserve"> </w:t>
            </w:r>
            <w:r w:rsidRPr="00196954">
              <w:rPr>
                <w:rFonts w:cs="Arial"/>
              </w:rPr>
              <w:t>Fähigkeit, mit den Mitgliedern eines Teams (z. B. Arbeits-, Projektgruppe) in konstruktiver Weise ergebnisorientiert und effektiv zusammenarbeiten zu können.</w:t>
            </w:r>
          </w:p>
        </w:tc>
      </w:tr>
      <w:tr w:rsidR="0098352B" w:rsidRPr="00881993" w14:paraId="59BB7EBC" w14:textId="77777777" w:rsidTr="0098352B">
        <w:trPr>
          <w:trHeight w:val="1701"/>
        </w:trPr>
        <w:tc>
          <w:tcPr>
            <w:tcW w:w="9356" w:type="dxa"/>
            <w:gridSpan w:val="4"/>
            <w:tcBorders>
              <w:bottom w:val="single" w:sz="4" w:space="0" w:color="auto"/>
            </w:tcBorders>
            <w:shd w:val="clear" w:color="auto" w:fill="FFFFFF"/>
            <w:vAlign w:val="center"/>
          </w:tcPr>
          <w:p w14:paraId="1C0A7F1F" w14:textId="77777777" w:rsidR="0098352B" w:rsidRPr="00697251" w:rsidRDefault="0098352B" w:rsidP="0098352B">
            <w:pPr>
              <w:pStyle w:val="Listenabsatz"/>
              <w:numPr>
                <w:ilvl w:val="0"/>
                <w:numId w:val="15"/>
              </w:numPr>
              <w:autoSpaceDE w:val="0"/>
              <w:autoSpaceDN w:val="0"/>
              <w:adjustRightInd w:val="0"/>
              <w:spacing w:before="120" w:line="240" w:lineRule="auto"/>
              <w:rPr>
                <w:rFonts w:cs="Arial"/>
                <w:b/>
                <w:szCs w:val="20"/>
              </w:rPr>
            </w:pPr>
            <w:r w:rsidRPr="00D76FA6">
              <w:rPr>
                <w:rFonts w:cs="Arial"/>
                <w:b/>
              </w:rPr>
              <w:lastRenderedPageBreak/>
              <w:t>Fairness und Respekt am Arbeitsplatz</w:t>
            </w:r>
            <w:r w:rsidRPr="00697251">
              <w:rPr>
                <w:rFonts w:cs="Arial"/>
                <w:szCs w:val="20"/>
              </w:rPr>
              <w:t xml:space="preserve"> </w:t>
            </w:r>
            <w:r w:rsidRPr="00196954">
              <w:rPr>
                <w:rFonts w:cs="Arial"/>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98352B" w:rsidRPr="00881993" w14:paraId="7266C8E4" w14:textId="77777777" w:rsidTr="0098352B">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14:paraId="08F9CE2A" w14:textId="77777777" w:rsidR="0098352B" w:rsidRPr="003F07CF" w:rsidRDefault="0098352B" w:rsidP="0098352B">
            <w:pPr>
              <w:autoSpaceDE w:val="0"/>
              <w:autoSpaceDN w:val="0"/>
              <w:adjustRightInd w:val="0"/>
              <w:spacing w:before="120" w:line="240" w:lineRule="auto"/>
              <w:rPr>
                <w:rFonts w:ascii="Wiener Melange" w:hAnsi="Wiener Melange" w:cs="Wiener Melange"/>
                <w:b/>
                <w:szCs w:val="20"/>
              </w:rPr>
            </w:pPr>
            <w:permStart w:id="237795726" w:edGrp="everyone"/>
            <w:permEnd w:id="237795726"/>
          </w:p>
        </w:tc>
      </w:tr>
      <w:tr w:rsidR="0098352B" w:rsidRPr="00881993" w14:paraId="063CC350" w14:textId="77777777" w:rsidTr="0098352B">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14:paraId="6C35D666" w14:textId="77777777" w:rsidR="0098352B" w:rsidRPr="00881993" w:rsidRDefault="0098352B" w:rsidP="0098352B">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686F05C2" w14:textId="77777777" w:rsidR="0098352B" w:rsidRPr="00881993" w:rsidRDefault="0098352B" w:rsidP="0098352B">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98352B" w:rsidRPr="00881993" w14:paraId="5DBA15B9" w14:textId="77777777" w:rsidTr="0098352B">
        <w:trPr>
          <w:trHeight w:val="866"/>
        </w:trPr>
        <w:tc>
          <w:tcPr>
            <w:tcW w:w="9356" w:type="dxa"/>
            <w:gridSpan w:val="4"/>
            <w:tcBorders>
              <w:bottom w:val="single" w:sz="4" w:space="0" w:color="auto"/>
            </w:tcBorders>
            <w:shd w:val="clear" w:color="auto" w:fill="FFFFFF"/>
            <w:vAlign w:val="center"/>
          </w:tcPr>
          <w:p w14:paraId="641D93C0" w14:textId="77777777" w:rsidR="0098352B" w:rsidRPr="00881993" w:rsidRDefault="0098352B" w:rsidP="0098352B">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98352B" w:rsidRPr="00881993" w14:paraId="24F9C259" w14:textId="77777777" w:rsidTr="0098352B">
        <w:trPr>
          <w:trHeight w:val="1134"/>
        </w:trPr>
        <w:tc>
          <w:tcPr>
            <w:tcW w:w="9356" w:type="dxa"/>
            <w:gridSpan w:val="4"/>
            <w:tcBorders>
              <w:bottom w:val="single" w:sz="4" w:space="0" w:color="auto"/>
            </w:tcBorders>
            <w:shd w:val="clear" w:color="auto" w:fill="FFFFFF"/>
          </w:tcPr>
          <w:p w14:paraId="46E04667" w14:textId="77777777" w:rsidR="0098352B" w:rsidRPr="00881993" w:rsidRDefault="0098352B" w:rsidP="0098352B">
            <w:pPr>
              <w:pStyle w:val="Listenabsatz"/>
              <w:autoSpaceDE w:val="0"/>
              <w:autoSpaceDN w:val="0"/>
              <w:adjustRightInd w:val="0"/>
              <w:spacing w:before="120" w:after="120" w:line="240" w:lineRule="auto"/>
              <w:ind w:left="459"/>
              <w:rPr>
                <w:rFonts w:ascii="Wiener Melange" w:hAnsi="Wiener Melange" w:cs="Wiener Melange"/>
                <w:b/>
                <w:szCs w:val="20"/>
              </w:rPr>
            </w:pPr>
            <w:permStart w:id="76309660" w:edGrp="everyone"/>
            <w:permEnd w:id="76309660"/>
          </w:p>
        </w:tc>
      </w:tr>
      <w:tr w:rsidR="0098352B" w:rsidRPr="00881993" w14:paraId="31BDBDE6" w14:textId="77777777" w:rsidTr="0098352B">
        <w:trPr>
          <w:trHeight w:hRule="exact" w:val="1938"/>
        </w:trPr>
        <w:tc>
          <w:tcPr>
            <w:tcW w:w="9356" w:type="dxa"/>
            <w:gridSpan w:val="4"/>
            <w:tcBorders>
              <w:top w:val="single" w:sz="4" w:space="0" w:color="auto"/>
              <w:left w:val="single" w:sz="4" w:space="0" w:color="auto"/>
              <w:bottom w:val="single" w:sz="4" w:space="0" w:color="auto"/>
              <w:right w:val="single" w:sz="4" w:space="0" w:color="auto"/>
            </w:tcBorders>
            <w:shd w:val="clear" w:color="auto" w:fill="F3F1EF"/>
            <w:vAlign w:val="center"/>
          </w:tcPr>
          <w:p w14:paraId="1CA19D83" w14:textId="77777777" w:rsidR="0098352B" w:rsidRPr="00881993" w:rsidRDefault="0098352B" w:rsidP="0098352B">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t>Führungskompetenzen</w:t>
            </w:r>
            <w:r w:rsidRPr="00881993">
              <w:rPr>
                <w:rFonts w:ascii="Wiener Melange" w:hAnsi="Wiener Melange" w:cs="Wiener Melange"/>
                <w:b/>
                <w:szCs w:val="20"/>
              </w:rPr>
              <w:t xml:space="preserve"> </w:t>
            </w:r>
            <w:r w:rsidRPr="00E4162E">
              <w:rPr>
                <w:rFonts w:ascii="Wiener Melange" w:hAnsi="Wiener Melange" w:cs="Wiener Melange"/>
                <w:sz w:val="16"/>
                <w:szCs w:val="16"/>
              </w:rPr>
              <w:t>(</w:t>
            </w:r>
            <w:r>
              <w:rPr>
                <w:rFonts w:ascii="Wiener Melange" w:hAnsi="Wiener Melange" w:cs="Wiener Melange"/>
                <w:sz w:val="16"/>
                <w:szCs w:val="16"/>
              </w:rPr>
              <w:t>bei</w:t>
            </w:r>
            <w:r w:rsidRPr="00E4162E">
              <w:rPr>
                <w:rFonts w:ascii="Wiener Melange" w:hAnsi="Wiener Melange" w:cs="Wiener Melange"/>
                <w:sz w:val="16"/>
                <w:szCs w:val="16"/>
              </w:rPr>
              <w:t xml:space="preserve"> Modellfunktionen mit Personalführung</w:t>
            </w:r>
            <w:r>
              <w:rPr>
                <w:rFonts w:ascii="Wiener Melange" w:hAnsi="Wiener Melange" w:cs="Wiener Melange"/>
                <w:sz w:val="16"/>
                <w:szCs w:val="16"/>
              </w:rPr>
              <w:t xml:space="preserve"> verbindlich</w:t>
            </w:r>
            <w:r w:rsidRPr="00E4162E">
              <w:rPr>
                <w:rFonts w:ascii="Wiener Melange" w:hAnsi="Wiener Melange" w:cs="Wiener Melange"/>
                <w:sz w:val="16"/>
                <w:szCs w:val="16"/>
              </w:rPr>
              <w:t>)</w:t>
            </w:r>
          </w:p>
          <w:p w14:paraId="7F246182" w14:textId="77777777" w:rsidR="0098352B" w:rsidRPr="00881993" w:rsidRDefault="0098352B" w:rsidP="0098352B">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98352B" w:rsidRPr="00881993" w14:paraId="2719C343" w14:textId="77777777" w:rsidTr="0098352B">
        <w:trPr>
          <w:trHeight w:val="641"/>
        </w:trPr>
        <w:tc>
          <w:tcPr>
            <w:tcW w:w="9356" w:type="dxa"/>
            <w:gridSpan w:val="4"/>
            <w:tcBorders>
              <w:bottom w:val="single" w:sz="4" w:space="0" w:color="auto"/>
            </w:tcBorders>
            <w:shd w:val="clear" w:color="auto" w:fill="FFFFFF"/>
            <w:vAlign w:val="center"/>
          </w:tcPr>
          <w:p w14:paraId="572AFC31" w14:textId="77777777" w:rsidR="0098352B" w:rsidRPr="00881993" w:rsidRDefault="0098352B" w:rsidP="0098352B">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98352B" w:rsidRPr="00881993" w14:paraId="0A098C71" w14:textId="77777777" w:rsidTr="0098352B">
        <w:trPr>
          <w:trHeight w:val="629"/>
        </w:trPr>
        <w:tc>
          <w:tcPr>
            <w:tcW w:w="9356" w:type="dxa"/>
            <w:gridSpan w:val="4"/>
            <w:tcBorders>
              <w:bottom w:val="single" w:sz="4" w:space="0" w:color="auto"/>
            </w:tcBorders>
            <w:shd w:val="clear" w:color="auto" w:fill="FFFFFF"/>
            <w:vAlign w:val="center"/>
          </w:tcPr>
          <w:p w14:paraId="2264A48D" w14:textId="77777777" w:rsidR="0098352B" w:rsidRPr="00881993" w:rsidRDefault="0098352B" w:rsidP="0098352B">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t>Fähigkeit und Mut, eigenverantwortlich und auch unter zeitlichem oder situativem Druck in angemessener Zeit schlüssige und vertretbare Entscheidungen zu treffen und diese auch umzusetzen.</w:t>
            </w:r>
          </w:p>
        </w:tc>
      </w:tr>
      <w:tr w:rsidR="0098352B" w:rsidRPr="00881993" w14:paraId="3F443643" w14:textId="77777777" w:rsidTr="0098352B">
        <w:trPr>
          <w:trHeight w:val="1212"/>
        </w:trPr>
        <w:tc>
          <w:tcPr>
            <w:tcW w:w="9356" w:type="dxa"/>
            <w:gridSpan w:val="4"/>
            <w:tcBorders>
              <w:bottom w:val="single" w:sz="4" w:space="0" w:color="auto"/>
            </w:tcBorders>
            <w:shd w:val="clear" w:color="auto" w:fill="FFFFFF"/>
          </w:tcPr>
          <w:p w14:paraId="2B5D8F03" w14:textId="77777777" w:rsidR="0098352B" w:rsidRPr="00881993" w:rsidRDefault="0098352B" w:rsidP="0098352B">
            <w:pPr>
              <w:pStyle w:val="Listenabsatz"/>
              <w:autoSpaceDE w:val="0"/>
              <w:autoSpaceDN w:val="0"/>
              <w:adjustRightInd w:val="0"/>
              <w:spacing w:before="120" w:after="120" w:line="240" w:lineRule="auto"/>
              <w:ind w:left="459"/>
              <w:rPr>
                <w:rFonts w:ascii="Wiener Melange" w:hAnsi="Wiener Melange" w:cs="Wiener Melange"/>
                <w:b/>
                <w:szCs w:val="20"/>
              </w:rPr>
            </w:pPr>
            <w:permStart w:id="634727881" w:edGrp="everyone"/>
            <w:permEnd w:id="634727881"/>
          </w:p>
        </w:tc>
      </w:tr>
    </w:tbl>
    <w:p w14:paraId="36E28FD1" w14:textId="77777777"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Unterschrift Stelleni</w:t>
      </w:r>
      <w:r w:rsidR="0060128D">
        <w:rPr>
          <w:rFonts w:ascii="Wiener Melange" w:hAnsi="Wiener Melange" w:cs="Wiener Melange"/>
          <w:szCs w:val="20"/>
        </w:rPr>
        <w:t>nhaber*in</w:t>
      </w:r>
      <w:r w:rsidRPr="00881993">
        <w:rPr>
          <w:rFonts w:ascii="Wiener Melange" w:hAnsi="Wiener Melange" w:cs="Wiener Melange"/>
          <w:szCs w:val="20"/>
        </w:rPr>
        <w:t>:</w:t>
      </w:r>
    </w:p>
    <w:p w14:paraId="2CB418D9" w14:textId="77777777" w:rsidR="00112AEA" w:rsidRPr="00881993" w:rsidRDefault="00112AEA" w:rsidP="00112AEA">
      <w:pPr>
        <w:rPr>
          <w:rFonts w:ascii="Wiener Melange" w:hAnsi="Wiener Melange" w:cs="Wiener Melange"/>
          <w:szCs w:val="20"/>
        </w:rPr>
      </w:pPr>
    </w:p>
    <w:p w14:paraId="142A0118"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lastRenderedPageBreak/>
        <w:tab/>
      </w:r>
    </w:p>
    <w:p w14:paraId="2A78BB67" w14:textId="77777777" w:rsidR="00112AEA" w:rsidRDefault="004B7381" w:rsidP="00112AEA">
      <w:pPr>
        <w:tabs>
          <w:tab w:val="right" w:leader="dot" w:pos="8505"/>
        </w:tabs>
        <w:rPr>
          <w:rFonts w:ascii="Wiener Melange" w:hAnsi="Wiener Melange" w:cs="Wiener Melange"/>
          <w:szCs w:val="20"/>
        </w:rPr>
      </w:pPr>
      <w:r>
        <w:rPr>
          <w:rFonts w:ascii="Wiener Melange" w:hAnsi="Wiener Melange" w:cs="Wiener Melange"/>
          <w:szCs w:val="20"/>
        </w:rPr>
        <w:t xml:space="preserve">NAME  </w:t>
      </w:r>
      <w:permStart w:id="1733298625" w:edGrp="everyone"/>
      <w:permEnd w:id="1733298625"/>
    </w:p>
    <w:p w14:paraId="74BA3568" w14:textId="77777777" w:rsidR="004B7381" w:rsidRPr="00881993" w:rsidRDefault="004B7381" w:rsidP="00112AEA">
      <w:pPr>
        <w:tabs>
          <w:tab w:val="right" w:leader="dot" w:pos="8505"/>
        </w:tabs>
        <w:rPr>
          <w:rFonts w:ascii="Wiener Melange" w:hAnsi="Wiener Melange" w:cs="Wiener Melange"/>
          <w:szCs w:val="20"/>
        </w:rPr>
      </w:pPr>
    </w:p>
    <w:p w14:paraId="269FD291"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Unterschrift der</w:t>
      </w:r>
      <w:r w:rsidR="00504D0B">
        <w:rPr>
          <w:rFonts w:ascii="Wiener Melange" w:hAnsi="Wiener Melange" w:cs="Wiener Melange"/>
          <w:szCs w:val="20"/>
        </w:rPr>
        <w:t>*des</w:t>
      </w:r>
      <w:r w:rsidRPr="00881993">
        <w:rPr>
          <w:rFonts w:ascii="Wiener Melange" w:hAnsi="Wiener Melange" w:cs="Wiener Melange"/>
          <w:szCs w:val="20"/>
        </w:rPr>
        <w:t xml:space="preserve"> Vorgesetzten:</w:t>
      </w:r>
    </w:p>
    <w:p w14:paraId="5C5DBAD9" w14:textId="77777777" w:rsidR="00112AEA" w:rsidRPr="00881993" w:rsidRDefault="00112AEA" w:rsidP="00112AEA">
      <w:pPr>
        <w:rPr>
          <w:rFonts w:ascii="Wiener Melange" w:hAnsi="Wiener Melange" w:cs="Wiener Melange"/>
          <w:szCs w:val="20"/>
        </w:rPr>
      </w:pPr>
    </w:p>
    <w:p w14:paraId="12D5FD30"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365ED28F" w14:textId="77777777" w:rsidR="00112AEA" w:rsidRDefault="004B7381" w:rsidP="00112AEA">
      <w:pPr>
        <w:rPr>
          <w:rFonts w:ascii="Wiener Melange" w:hAnsi="Wiener Melange" w:cs="Wiener Melange"/>
          <w:szCs w:val="20"/>
        </w:rPr>
      </w:pPr>
      <w:r>
        <w:rPr>
          <w:rFonts w:ascii="Wiener Melange" w:hAnsi="Wiener Melange" w:cs="Wiener Melange"/>
          <w:szCs w:val="20"/>
        </w:rPr>
        <w:t xml:space="preserve">NAME  </w:t>
      </w:r>
      <w:permStart w:id="1561151011" w:edGrp="everyone"/>
      <w:permEnd w:id="1561151011"/>
    </w:p>
    <w:p w14:paraId="6EC093A9" w14:textId="77777777" w:rsidR="004B7381" w:rsidRPr="00881993" w:rsidRDefault="004B7381" w:rsidP="00112AEA">
      <w:pPr>
        <w:rPr>
          <w:rFonts w:ascii="Wiener Melange" w:hAnsi="Wiener Melange" w:cs="Wiener Melange"/>
          <w:szCs w:val="20"/>
        </w:rPr>
      </w:pPr>
    </w:p>
    <w:p w14:paraId="6CEDA0D2" w14:textId="77777777" w:rsidR="00112AEA" w:rsidRPr="00881993" w:rsidRDefault="00112AEA" w:rsidP="00112AEA">
      <w:pPr>
        <w:rPr>
          <w:rFonts w:ascii="Wiener Melange" w:hAnsi="Wiener Melange" w:cs="Wiener Melange"/>
          <w:szCs w:val="20"/>
        </w:rPr>
      </w:pPr>
    </w:p>
    <w:p w14:paraId="733F7DD0"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 xml:space="preserve">Wien, am  </w:t>
      </w:r>
      <w:permStart w:id="1197700248" w:edGrp="everyone"/>
      <w:permEnd w:id="1197700248"/>
    </w:p>
    <w:p w14:paraId="65CA998F" w14:textId="77777777" w:rsidR="00223167" w:rsidRPr="00881993" w:rsidRDefault="00223167" w:rsidP="00112AEA">
      <w:pPr>
        <w:rPr>
          <w:rFonts w:ascii="Wiener Melange" w:hAnsi="Wiener Melange" w:cs="Wiener Melange"/>
        </w:rPr>
      </w:pPr>
    </w:p>
    <w:sectPr w:rsidR="00223167" w:rsidRPr="00881993"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87459" w14:textId="77777777" w:rsidR="00D50DC2" w:rsidRDefault="00D50DC2" w:rsidP="00D467CB">
      <w:pPr>
        <w:spacing w:line="240" w:lineRule="auto"/>
      </w:pPr>
      <w:r>
        <w:separator/>
      </w:r>
    </w:p>
  </w:endnote>
  <w:endnote w:type="continuationSeparator" w:id="0">
    <w:p w14:paraId="4C51E591" w14:textId="77777777" w:rsidR="00D50DC2" w:rsidRDefault="00D50DC2"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26818"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7BF8DB40" wp14:editId="15002A47">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42629B5E" wp14:editId="5BEF3A1E">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039569FE"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7.12</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160FE7A1" w14:textId="77777777"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FA029C">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FA029C">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7B35C15C"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649E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7.12</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FA029C">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FA029C">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F0B19" w14:textId="77777777" w:rsidR="00D50DC2" w:rsidRDefault="00D50DC2" w:rsidP="00D467CB">
      <w:pPr>
        <w:spacing w:line="240" w:lineRule="auto"/>
      </w:pPr>
      <w:r>
        <w:separator/>
      </w:r>
    </w:p>
  </w:footnote>
  <w:footnote w:type="continuationSeparator" w:id="0">
    <w:p w14:paraId="4C8AF27F" w14:textId="77777777" w:rsidR="00D50DC2" w:rsidRDefault="00D50DC2"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15:restartNumberingAfterBreak="0">
    <w:nsid w:val="332F48EE"/>
    <w:multiLevelType w:val="hybridMultilevel"/>
    <w:tmpl w:val="20606CA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3E3824E9"/>
    <w:multiLevelType w:val="hybridMultilevel"/>
    <w:tmpl w:val="4D52D4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7" w15:restartNumberingAfterBreak="0">
    <w:nsid w:val="515E4CA8"/>
    <w:multiLevelType w:val="hybridMultilevel"/>
    <w:tmpl w:val="218EA7EA"/>
    <w:lvl w:ilvl="0" w:tplc="0C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D5774C0"/>
    <w:multiLevelType w:val="hybridMultilevel"/>
    <w:tmpl w:val="96FE07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756828882">
    <w:abstractNumId w:val="18"/>
  </w:num>
  <w:num w:numId="2" w16cid:durableId="1747339838">
    <w:abstractNumId w:val="13"/>
  </w:num>
  <w:num w:numId="3" w16cid:durableId="1383290804">
    <w:abstractNumId w:val="12"/>
  </w:num>
  <w:num w:numId="4" w16cid:durableId="80182086">
    <w:abstractNumId w:val="9"/>
  </w:num>
  <w:num w:numId="5" w16cid:durableId="1489785599">
    <w:abstractNumId w:val="7"/>
  </w:num>
  <w:num w:numId="6" w16cid:durableId="61149914">
    <w:abstractNumId w:val="6"/>
  </w:num>
  <w:num w:numId="7" w16cid:durableId="828210355">
    <w:abstractNumId w:val="5"/>
  </w:num>
  <w:num w:numId="8" w16cid:durableId="1654136979">
    <w:abstractNumId w:val="4"/>
  </w:num>
  <w:num w:numId="9" w16cid:durableId="1607346184">
    <w:abstractNumId w:val="8"/>
  </w:num>
  <w:num w:numId="10" w16cid:durableId="2062173576">
    <w:abstractNumId w:val="3"/>
  </w:num>
  <w:num w:numId="11" w16cid:durableId="1245794692">
    <w:abstractNumId w:val="2"/>
  </w:num>
  <w:num w:numId="12" w16cid:durableId="1966616089">
    <w:abstractNumId w:val="1"/>
  </w:num>
  <w:num w:numId="13" w16cid:durableId="381446601">
    <w:abstractNumId w:val="0"/>
  </w:num>
  <w:num w:numId="14" w16cid:durableId="1301305220">
    <w:abstractNumId w:val="20"/>
  </w:num>
  <w:num w:numId="15" w16cid:durableId="12803342">
    <w:abstractNumId w:val="11"/>
  </w:num>
  <w:num w:numId="16" w16cid:durableId="99106869">
    <w:abstractNumId w:val="10"/>
  </w:num>
  <w:num w:numId="17" w16cid:durableId="1506035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5779820">
    <w:abstractNumId w:val="11"/>
  </w:num>
  <w:num w:numId="19" w16cid:durableId="1755083138">
    <w:abstractNumId w:val="16"/>
  </w:num>
  <w:num w:numId="20" w16cid:durableId="105974871">
    <w:abstractNumId w:val="15"/>
  </w:num>
  <w:num w:numId="21" w16cid:durableId="318923553">
    <w:abstractNumId w:val="19"/>
  </w:num>
  <w:num w:numId="22" w16cid:durableId="420297935">
    <w:abstractNumId w:val="17"/>
  </w:num>
  <w:num w:numId="23" w16cid:durableId="20003763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3732"/>
    <w:rsid w:val="00005741"/>
    <w:rsid w:val="00055339"/>
    <w:rsid w:val="00090995"/>
    <w:rsid w:val="00092950"/>
    <w:rsid w:val="000B2265"/>
    <w:rsid w:val="000D0844"/>
    <w:rsid w:val="000E4F75"/>
    <w:rsid w:val="00112AEA"/>
    <w:rsid w:val="00140602"/>
    <w:rsid w:val="001514C3"/>
    <w:rsid w:val="00157D21"/>
    <w:rsid w:val="00162F50"/>
    <w:rsid w:val="001954CF"/>
    <w:rsid w:val="002127D5"/>
    <w:rsid w:val="00223167"/>
    <w:rsid w:val="00223975"/>
    <w:rsid w:val="00225293"/>
    <w:rsid w:val="00246001"/>
    <w:rsid w:val="00270572"/>
    <w:rsid w:val="00291ECD"/>
    <w:rsid w:val="00297524"/>
    <w:rsid w:val="002A2E7A"/>
    <w:rsid w:val="002C0C5A"/>
    <w:rsid w:val="002D412E"/>
    <w:rsid w:val="002F12D5"/>
    <w:rsid w:val="002F7D2E"/>
    <w:rsid w:val="00302398"/>
    <w:rsid w:val="00324998"/>
    <w:rsid w:val="003251C4"/>
    <w:rsid w:val="00337E85"/>
    <w:rsid w:val="003476F8"/>
    <w:rsid w:val="00350E30"/>
    <w:rsid w:val="003575D8"/>
    <w:rsid w:val="00363D98"/>
    <w:rsid w:val="00372C20"/>
    <w:rsid w:val="003938C9"/>
    <w:rsid w:val="003F07CF"/>
    <w:rsid w:val="00405EC0"/>
    <w:rsid w:val="00407ED6"/>
    <w:rsid w:val="00437F52"/>
    <w:rsid w:val="004401DD"/>
    <w:rsid w:val="004408C0"/>
    <w:rsid w:val="004B279A"/>
    <w:rsid w:val="004B2886"/>
    <w:rsid w:val="004B7381"/>
    <w:rsid w:val="004D40D6"/>
    <w:rsid w:val="004F0B4E"/>
    <w:rsid w:val="004F40EA"/>
    <w:rsid w:val="00504D0B"/>
    <w:rsid w:val="0050796C"/>
    <w:rsid w:val="00561D0E"/>
    <w:rsid w:val="00582323"/>
    <w:rsid w:val="005B3279"/>
    <w:rsid w:val="005B566D"/>
    <w:rsid w:val="0060128D"/>
    <w:rsid w:val="00632464"/>
    <w:rsid w:val="00635E0D"/>
    <w:rsid w:val="00641E6D"/>
    <w:rsid w:val="006B4310"/>
    <w:rsid w:val="006B4518"/>
    <w:rsid w:val="006D45AB"/>
    <w:rsid w:val="006E4B07"/>
    <w:rsid w:val="00715565"/>
    <w:rsid w:val="0073412C"/>
    <w:rsid w:val="007778DE"/>
    <w:rsid w:val="00786B27"/>
    <w:rsid w:val="0078701A"/>
    <w:rsid w:val="007B0D5B"/>
    <w:rsid w:val="007D3714"/>
    <w:rsid w:val="007E5C6C"/>
    <w:rsid w:val="00841E57"/>
    <w:rsid w:val="008753C2"/>
    <w:rsid w:val="00881993"/>
    <w:rsid w:val="00885A39"/>
    <w:rsid w:val="00887C08"/>
    <w:rsid w:val="00894AAE"/>
    <w:rsid w:val="008D5250"/>
    <w:rsid w:val="008E439B"/>
    <w:rsid w:val="0094251E"/>
    <w:rsid w:val="009520B1"/>
    <w:rsid w:val="0096239F"/>
    <w:rsid w:val="0098352B"/>
    <w:rsid w:val="009E2860"/>
    <w:rsid w:val="00A3207C"/>
    <w:rsid w:val="00A412C6"/>
    <w:rsid w:val="00A460D7"/>
    <w:rsid w:val="00A570C5"/>
    <w:rsid w:val="00A65CC4"/>
    <w:rsid w:val="00A66EA4"/>
    <w:rsid w:val="00A928D2"/>
    <w:rsid w:val="00A959D1"/>
    <w:rsid w:val="00A9762D"/>
    <w:rsid w:val="00AC50F5"/>
    <w:rsid w:val="00AE5012"/>
    <w:rsid w:val="00B253B0"/>
    <w:rsid w:val="00B427CA"/>
    <w:rsid w:val="00B842B0"/>
    <w:rsid w:val="00BA2EF0"/>
    <w:rsid w:val="00BA65DF"/>
    <w:rsid w:val="00BD77EE"/>
    <w:rsid w:val="00C174A8"/>
    <w:rsid w:val="00C3384D"/>
    <w:rsid w:val="00C41986"/>
    <w:rsid w:val="00C60E51"/>
    <w:rsid w:val="00C61794"/>
    <w:rsid w:val="00C625E2"/>
    <w:rsid w:val="00CC4C3A"/>
    <w:rsid w:val="00CD025B"/>
    <w:rsid w:val="00CE540B"/>
    <w:rsid w:val="00D230AC"/>
    <w:rsid w:val="00D467CB"/>
    <w:rsid w:val="00D479FD"/>
    <w:rsid w:val="00D50DC2"/>
    <w:rsid w:val="00D77BE0"/>
    <w:rsid w:val="00DA61A7"/>
    <w:rsid w:val="00DB2091"/>
    <w:rsid w:val="00DB298C"/>
    <w:rsid w:val="00DC169D"/>
    <w:rsid w:val="00DC5CFF"/>
    <w:rsid w:val="00E04D77"/>
    <w:rsid w:val="00E226C0"/>
    <w:rsid w:val="00E33EA6"/>
    <w:rsid w:val="00E4162E"/>
    <w:rsid w:val="00E41994"/>
    <w:rsid w:val="00E47EA6"/>
    <w:rsid w:val="00E52CC0"/>
    <w:rsid w:val="00E6143D"/>
    <w:rsid w:val="00E75983"/>
    <w:rsid w:val="00EA02CB"/>
    <w:rsid w:val="00EA1D41"/>
    <w:rsid w:val="00EE0733"/>
    <w:rsid w:val="00EF2876"/>
    <w:rsid w:val="00F14CD6"/>
    <w:rsid w:val="00F7256C"/>
    <w:rsid w:val="00F80C96"/>
    <w:rsid w:val="00F86556"/>
    <w:rsid w:val="00F913E9"/>
    <w:rsid w:val="00F936AE"/>
    <w:rsid w:val="00FA029C"/>
    <w:rsid w:val="00FA312E"/>
    <w:rsid w:val="00FB0889"/>
    <w:rsid w:val="00FD6422"/>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256F1"/>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BesuchterLink">
    <w:name w:val="FollowedHyperlink"/>
    <w:basedOn w:val="Absatz-Standardschriftart"/>
    <w:uiPriority w:val="99"/>
    <w:semiHidden/>
    <w:unhideWhenUsed/>
    <w:rsid w:val="00A460D7"/>
    <w:rPr>
      <w:color w:val="954F72" w:themeColor="followedHyperlink"/>
      <w:u w:val="single"/>
    </w:rPr>
  </w:style>
  <w:style w:type="paragraph" w:styleId="Textkrper2">
    <w:name w:val="Body Text 2"/>
    <w:basedOn w:val="Standard"/>
    <w:link w:val="Textkrper2Zchn"/>
    <w:semiHidden/>
    <w:rsid w:val="0096239F"/>
    <w:pPr>
      <w:overflowPunct w:val="0"/>
      <w:autoSpaceDE w:val="0"/>
      <w:autoSpaceDN w:val="0"/>
      <w:adjustRightInd w:val="0"/>
      <w:spacing w:line="360" w:lineRule="auto"/>
      <w:jc w:val="both"/>
      <w:textAlignment w:val="baseline"/>
    </w:pPr>
    <w:rPr>
      <w:rFonts w:ascii="Arial" w:eastAsia="Times New Roman" w:hAnsi="Arial" w:cs="Arial"/>
      <w:sz w:val="32"/>
      <w:szCs w:val="20"/>
      <w:lang w:val="de-DE" w:eastAsia="de-DE"/>
    </w:rPr>
  </w:style>
  <w:style w:type="character" w:customStyle="1" w:styleId="Textkrper2Zchn">
    <w:name w:val="Textkörper 2 Zchn"/>
    <w:basedOn w:val="Absatz-Standardschriftart"/>
    <w:link w:val="Textkrper2"/>
    <w:semiHidden/>
    <w:rsid w:val="0096239F"/>
    <w:rPr>
      <w:rFonts w:ascii="Arial" w:eastAsia="Times New Roman" w:hAnsi="Arial" w:cs="Arial"/>
      <w:sz w:val="32"/>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291877">
      <w:bodyDiv w:val="1"/>
      <w:marLeft w:val="0"/>
      <w:marRight w:val="0"/>
      <w:marTop w:val="0"/>
      <w:marBottom w:val="0"/>
      <w:divBdr>
        <w:top w:val="none" w:sz="0" w:space="0" w:color="auto"/>
        <w:left w:val="none" w:sz="0" w:space="0" w:color="auto"/>
        <w:bottom w:val="none" w:sz="0" w:space="0" w:color="auto"/>
        <w:right w:val="none" w:sz="0" w:space="0" w:color="auto"/>
      </w:divBdr>
    </w:div>
    <w:div w:id="691536346">
      <w:bodyDiv w:val="1"/>
      <w:marLeft w:val="0"/>
      <w:marRight w:val="0"/>
      <w:marTop w:val="0"/>
      <w:marBottom w:val="0"/>
      <w:divBdr>
        <w:top w:val="none" w:sz="0" w:space="0" w:color="auto"/>
        <w:left w:val="none" w:sz="0" w:space="0" w:color="auto"/>
        <w:bottom w:val="none" w:sz="0" w:space="0" w:color="auto"/>
        <w:right w:val="none" w:sz="0" w:space="0" w:color="auto"/>
      </w:divBdr>
    </w:div>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documents/78555553/161475651/dienstausbildung_Umstieg_012022_links+neu.pdf/e700a800-fd13-beef-2c2d-6a4c0c8482a1?t=164794467589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documents/78555553/161475651/dienstausbildung_012022_links+neu.pdf/43e05cb8-5920-7c08-3fed-b549a4ab4bdb?t=164794467512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Leerformular Anforderungsprofil</Form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09F56-6663-4DA6-9E54-4C6994E0D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083F7-FE69-4152-84E1-D3371FD8A1B2}">
  <ds:schemaRefs>
    <ds:schemaRef ds:uri="http://schemas.microsoft.com/office/2006/metadata/properties"/>
    <ds:schemaRef ds:uri="http://schemas.microsoft.com/office/infopath/2007/PartnerControls"/>
    <ds:schemaRef ds:uri="4cbe09c0-a32a-4ef3-b294-cb551e9bfc12"/>
  </ds:schemaRefs>
</ds:datastoreItem>
</file>

<file path=customXml/itemProps3.xml><?xml version="1.0" encoding="utf-8"?>
<ds:datastoreItem xmlns:ds="http://schemas.openxmlformats.org/officeDocument/2006/customXml" ds:itemID="{8477EB77-ECD0-42B6-9912-2F845D16A540}">
  <ds:schemaRefs>
    <ds:schemaRef ds:uri="http://schemas.microsoft.com/sharepoint/v3/contenttype/forms"/>
  </ds:schemaRefs>
</ds:datastoreItem>
</file>

<file path=customXml/itemProps4.xml><?xml version="1.0" encoding="utf-8"?>
<ds:datastoreItem xmlns:ds="http://schemas.openxmlformats.org/officeDocument/2006/customXml" ds:itemID="{7405ED68-A821-4A1C-8E31-E251B6693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962</Words>
  <Characters>6064</Characters>
  <Application>Microsoft Office Word</Application>
  <DocSecurity>4</DocSecurity>
  <Lines>50</Lines>
  <Paragraphs>14</Paragraphs>
  <ScaleCrop>false</ScaleCrop>
  <HeadingPairs>
    <vt:vector size="2" baseType="variant">
      <vt:variant>
        <vt:lpstr>Titel</vt:lpstr>
      </vt:variant>
      <vt:variant>
        <vt:i4>1</vt:i4>
      </vt:variant>
    </vt:vector>
  </HeadingPairs>
  <TitlesOfParts>
    <vt:vector size="1" baseType="lpstr">
      <vt:lpstr>Leerformular Anforderungsprofil</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Leerformular Anforderungsprofil</dc:title>
  <dc:subject/>
  <dc:creator>Manuela Handl</dc:creator>
  <cp:keywords/>
  <dc:description/>
  <cp:lastModifiedBy>Cosic Katarina</cp:lastModifiedBy>
  <cp:revision>2</cp:revision>
  <cp:lastPrinted>2021-07-26T06:04:00Z</cp:lastPrinted>
  <dcterms:created xsi:type="dcterms:W3CDTF">2026-06-08T09:49:00Z</dcterms:created>
  <dcterms:modified xsi:type="dcterms:W3CDTF">2026-06-08T09:49:00Z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