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0A34" w14:textId="77777777" w:rsidR="00E97A98" w:rsidRDefault="00560EFB" w:rsidP="002B7940">
      <w:pPr>
        <w:spacing w:line="360" w:lineRule="auto"/>
        <w:ind w:left="2832"/>
        <w:rPr>
          <w:rFonts w:ascii="Wiener Melange" w:hAnsi="Wiener Melange" w:cs="Wiener Melange"/>
        </w:rPr>
      </w:pPr>
      <w:proofErr w:type="spellStart"/>
      <w:r>
        <w:rPr>
          <w:rFonts w:ascii="Wiener Melange" w:hAnsi="Wiener Melange" w:cs="Wiener Melange"/>
        </w:rPr>
        <w:t>WiGEV</w:t>
      </w:r>
      <w:proofErr w:type="spellEnd"/>
      <w:r>
        <w:rPr>
          <w:rFonts w:ascii="Wiener Melange" w:hAnsi="Wiener Melange" w:cs="Wiener Melange"/>
        </w:rPr>
        <w:t xml:space="preserve"> – Klinik Ottakring – Pädiatrie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2CB4BC2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0F930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2D7E4970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C261EF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177439A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0D41C83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456AAB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BE072F1" w14:textId="77777777" w:rsidR="00560EFB" w:rsidRDefault="00560EFB" w:rsidP="00560EFB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Klinik Ottakring, - Abteilung für Kinder- und Jugendheilkunde (KOR)</w:t>
            </w:r>
          </w:p>
          <w:p w14:paraId="7CA66B6D" w14:textId="20EE0F07" w:rsidR="00ED62A7" w:rsidRPr="008A1B58" w:rsidRDefault="00560EFB" w:rsidP="00560EFB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Pavillon 21 mit Entwicklungsambulanzen, NICU, IMC, Säuglingsstation, Pavillon 1, </w:t>
            </w:r>
            <w:r w:rsidR="005A1107">
              <w:rPr>
                <w:rFonts w:ascii="Wiener Melange" w:hAnsi="Wiener Melange" w:cs="Wiener Melange"/>
                <w:bCs/>
              </w:rPr>
              <w:t xml:space="preserve">4, 5, </w:t>
            </w:r>
            <w:r>
              <w:rPr>
                <w:rFonts w:ascii="Wiener Melange" w:hAnsi="Wiener Melange" w:cs="Wiener Melange"/>
                <w:bCs/>
              </w:rPr>
              <w:t>6</w:t>
            </w:r>
            <w:r w:rsidR="005A1107">
              <w:rPr>
                <w:rFonts w:ascii="Wiener Melange" w:hAnsi="Wiener Melange" w:cs="Wiener Melange"/>
                <w:bCs/>
              </w:rPr>
              <w:t xml:space="preserve"> (+CF)</w:t>
            </w:r>
            <w:r>
              <w:rPr>
                <w:rFonts w:ascii="Wiener Melange" w:hAnsi="Wiener Melange" w:cs="Wiener Melange"/>
                <w:bCs/>
              </w:rPr>
              <w:t xml:space="preserve">, 8, 14 und 40 (Kinder-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Notfallsambulanz+Spezialambulanzen</w:t>
            </w:r>
            <w:proofErr w:type="spellEnd"/>
            <w:r>
              <w:rPr>
                <w:rFonts w:ascii="Wiener Melange" w:hAnsi="Wiener Melange" w:cs="Wiener Melange"/>
                <w:bCs/>
              </w:rPr>
              <w:t>)</w:t>
            </w:r>
          </w:p>
        </w:tc>
      </w:tr>
      <w:tr w:rsidR="00ED62A7" w:rsidRPr="001F3823" w14:paraId="0C09C8CA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0D545B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0E13DB9" w14:textId="77777777" w:rsidR="00ED62A7" w:rsidRPr="008D187B" w:rsidRDefault="00560EFB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Sozialarbeiter*in</w:t>
            </w:r>
          </w:p>
        </w:tc>
      </w:tr>
      <w:tr w:rsidR="00ED62A7" w:rsidRPr="001F3823" w14:paraId="5A1EF43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E68941E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3D073F94" w14:textId="311906D8" w:rsidR="00ED62A7" w:rsidRPr="000A73FE" w:rsidRDefault="0068059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14:paraId="07FA02A9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08AFD6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1F292195" w14:textId="2FFE00FA" w:rsidR="00ED62A7" w:rsidRPr="002452C5" w:rsidRDefault="00E9710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6-06-23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680593">
                  <w:rPr>
                    <w:rFonts w:ascii="Wiener Melange" w:hAnsi="Wiener Melange" w:cs="Wiener Melange"/>
                    <w:szCs w:val="20"/>
                  </w:rPr>
                  <w:t>23.06.2026</w:t>
                </w:r>
              </w:sdtContent>
            </w:sdt>
          </w:p>
        </w:tc>
      </w:tr>
      <w:tr w:rsidR="00ED62A7" w:rsidRPr="001F3823" w14:paraId="0BA9455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D44C35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206D86A" w14:textId="78C32210" w:rsidR="00ED62A7" w:rsidRPr="00FF2FAA" w:rsidRDefault="0059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 Office" w:hAnsi="Wiener Melange Office" w:cs="Wiener Melange Office"/>
                <w:bCs/>
              </w:rPr>
              <w:t>Sozialarbeiter*innen / Sozialarbeiter*in/ BIII</w:t>
            </w:r>
          </w:p>
        </w:tc>
      </w:tr>
      <w:tr w:rsidR="00B627D1" w:rsidRPr="001F3823" w14:paraId="30653358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77D68ECB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D3100AC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5728C2D0" w14:textId="77777777" w:rsidR="00593ABF" w:rsidRDefault="00593ABF" w:rsidP="00593ABF">
            <w:pPr>
              <w:pStyle w:val="Default"/>
              <w:ind w:firstLine="184"/>
              <w:rPr>
                <w:rFonts w:ascii="Wiener Melange Office" w:hAnsi="Wiener Melange Office" w:cs="Wiener Melange Office"/>
                <w:bCs/>
                <w:sz w:val="20"/>
                <w:szCs w:val="20"/>
              </w:rPr>
            </w:pPr>
            <w:r>
              <w:rPr>
                <w:rFonts w:ascii="Wiener Melange Office" w:hAnsi="Wiener Melange Office" w:cs="Wiener Melange Office"/>
                <w:bCs/>
                <w:sz w:val="20"/>
                <w:szCs w:val="20"/>
              </w:rPr>
              <w:t>Soziale Arbeit/Sozialer Dienst /</w:t>
            </w:r>
          </w:p>
          <w:p w14:paraId="5BF3BB4C" w14:textId="09013160" w:rsidR="00B627D1" w:rsidRPr="009B7921" w:rsidRDefault="00593ABF" w:rsidP="00593ABF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 Office" w:hAnsi="Wiener Melange Office" w:cs="Wiener Melange Office"/>
                <w:bCs/>
                <w:sz w:val="20"/>
                <w:szCs w:val="20"/>
              </w:rPr>
              <w:t xml:space="preserve">Soziale Arbeit/Sozialer Dienst Sachbearbeitung      Spezialisiert </w:t>
            </w:r>
            <w:r w:rsidRPr="004D7E19">
              <w:rPr>
                <w:rFonts w:ascii="Wiener Melange Office" w:hAnsi="Wiener Melange Office" w:cs="Wiener Melange Office"/>
                <w:bCs/>
                <w:sz w:val="20"/>
                <w:szCs w:val="20"/>
              </w:rPr>
              <w:t>SD_SBS2/2</w:t>
            </w:r>
          </w:p>
        </w:tc>
      </w:tr>
      <w:tr w:rsidR="00B627D1" w:rsidRPr="001F3823" w14:paraId="1130681C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56F7D8D" w14:textId="77777777" w:rsidR="00B627D1" w:rsidRPr="001F3823" w:rsidRDefault="00B627D1" w:rsidP="00B627D1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B627D1" w:rsidRPr="001F3823" w14:paraId="291674C4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0916C481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97D4388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5949ADC" w14:textId="77777777" w:rsidR="00B627D1" w:rsidRDefault="00B627D1" w:rsidP="00B627D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105DDB0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B627D1" w:rsidRPr="001F3823" w14:paraId="4735D229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D8A5626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F17CC91" w14:textId="6360E30C" w:rsidR="00B627D1" w:rsidRPr="002413EA" w:rsidRDefault="004158C0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Primaria – Abteilungsvorständin</w:t>
            </w:r>
          </w:p>
        </w:tc>
        <w:tc>
          <w:tcPr>
            <w:tcW w:w="3120" w:type="dxa"/>
            <w:vAlign w:val="center"/>
          </w:tcPr>
          <w:p w14:paraId="6F0FAB91" w14:textId="78B32A46" w:rsidR="00B627D1" w:rsidRPr="002413EA" w:rsidRDefault="004158C0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Primaria Univ. Prof.in Dr.in Angela Zacharasiewicz, MBA</w:t>
            </w:r>
          </w:p>
        </w:tc>
      </w:tr>
      <w:tr w:rsidR="00B627D1" w:rsidRPr="001F3823" w14:paraId="07E3CF21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76CC4BBA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68220CC" w14:textId="2718FFEE" w:rsidR="00B627D1" w:rsidRPr="00784F97" w:rsidRDefault="00B627D1" w:rsidP="004158C0">
            <w:pPr>
              <w:pStyle w:val="Listenabsatz"/>
              <w:numPr>
                <w:ilvl w:val="0"/>
                <w:numId w:val="33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19310043" w14:textId="77777777" w:rsidR="00B627D1" w:rsidRPr="002413EA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B627D1" w:rsidRPr="001F3823" w14:paraId="6863B390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98DCEB9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0406FB7" w14:textId="701AA889" w:rsidR="00B627D1" w:rsidRPr="002413EA" w:rsidRDefault="004158C0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Sozialarbeiterin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230A9786" w14:textId="2171EBDA" w:rsidR="00B627D1" w:rsidRPr="002413EA" w:rsidRDefault="004158C0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Erhard Yvone</w:t>
            </w:r>
          </w:p>
        </w:tc>
      </w:tr>
      <w:tr w:rsidR="00B627D1" w:rsidRPr="001F3823" w14:paraId="54E9D82A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53EC8AE1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498C556" w14:textId="2E36B441" w:rsidR="00B627D1" w:rsidRPr="002413EA" w:rsidRDefault="004158C0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Sozialarbeiterin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63D747C9" w14:textId="593E7E39" w:rsidR="00B627D1" w:rsidRPr="002413EA" w:rsidRDefault="004158C0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Erhard Yvonne</w:t>
            </w:r>
          </w:p>
        </w:tc>
      </w:tr>
      <w:tr w:rsidR="00B627D1" w:rsidRPr="001F3823" w14:paraId="0EBEB64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A169D8C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40A6D8FA" w14:textId="69F426D8" w:rsidR="00B627D1" w:rsidRPr="002413EA" w:rsidRDefault="00B627D1" w:rsidP="004158C0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5BDED5D8" w14:textId="77777777" w:rsidR="00B627D1" w:rsidRPr="002413EA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B627D1" w:rsidRPr="001F3823" w14:paraId="31AF0BE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564AB52" w14:textId="77777777" w:rsidR="00B627D1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20D5297" w14:textId="77777777" w:rsidR="00B627D1" w:rsidRPr="002452C5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  <w:p w14:paraId="1426309E" w14:textId="77777777" w:rsidR="00B627D1" w:rsidRPr="001F3823" w:rsidRDefault="00B627D1" w:rsidP="00B627D1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823D4FF" w14:textId="77777777" w:rsidR="00B627D1" w:rsidRPr="002413EA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Im eigenen Wirkungsbereich bzw. nach Beauftragung durch die Abteilungsvorständin</w:t>
            </w:r>
          </w:p>
        </w:tc>
      </w:tr>
      <w:tr w:rsidR="00B627D1" w:rsidRPr="001F3823" w14:paraId="52B3968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369ACBD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8148B21" w14:textId="77777777" w:rsidR="00B627D1" w:rsidRPr="00B602EA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/>
                <w:bCs/>
                <w:u w:val="single"/>
              </w:rPr>
            </w:pPr>
            <w:r w:rsidRPr="00B602EA">
              <w:rPr>
                <w:rFonts w:ascii="Wiener Melange" w:hAnsi="Wiener Melange" w:cs="Wiener Melange"/>
                <w:b/>
                <w:bCs/>
                <w:u w:val="single"/>
              </w:rPr>
              <w:t>Intern:</w:t>
            </w:r>
          </w:p>
          <w:p w14:paraId="372A3ADE" w14:textId="77777777" w:rsidR="00B627D1" w:rsidRDefault="00B627D1" w:rsidP="00B627D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Zusammenarbeit mit dem ärztlichen,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pflegerischern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 und therapeutischen Personal der Abteilung </w:t>
            </w:r>
          </w:p>
          <w:p w14:paraId="6A21343B" w14:textId="77777777" w:rsidR="00B627D1" w:rsidRDefault="00B627D1" w:rsidP="00B627D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Fallbezogene Zusammenarbeit mit der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Schwangererambulanz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 und der Wöchnerinnenstation der Gynäkologie und der Pflegegebührenstelle im Haus </w:t>
            </w:r>
          </w:p>
          <w:p w14:paraId="16DDB69E" w14:textId="77777777" w:rsidR="00B627D1" w:rsidRPr="00560EFB" w:rsidRDefault="00B627D1" w:rsidP="00B627D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560EFB">
              <w:rPr>
                <w:rFonts w:ascii="Wiener Melange" w:hAnsi="Wiener Melange" w:cs="Wiener Melange"/>
                <w:bCs/>
              </w:rPr>
              <w:t>Kinderschutzgruppe</w:t>
            </w:r>
          </w:p>
        </w:tc>
      </w:tr>
      <w:tr w:rsidR="00B627D1" w:rsidRPr="001F3823" w14:paraId="156E93E0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EA3802E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1794032" w14:textId="77777777" w:rsidR="00B627D1" w:rsidRPr="001C1C42" w:rsidRDefault="00B627D1" w:rsidP="00B627D1">
            <w:pPr>
              <w:spacing w:line="240" w:lineRule="auto"/>
              <w:rPr>
                <w:rFonts w:ascii="Wiener Melange" w:hAnsi="Wiener Melange" w:cs="Wiener Melange"/>
                <w:szCs w:val="20"/>
                <w:u w:val="single"/>
                <w:lang w:val="de-DE"/>
              </w:rPr>
            </w:pPr>
            <w:r w:rsidRPr="001C1C42">
              <w:rPr>
                <w:rFonts w:ascii="Wiener Melange" w:hAnsi="Wiener Melange" w:cs="Wiener Melange"/>
                <w:szCs w:val="20"/>
                <w:u w:val="single"/>
                <w:lang w:val="de-DE"/>
              </w:rPr>
              <w:t>Extern</w:t>
            </w:r>
          </w:p>
          <w:p w14:paraId="53A0B60C" w14:textId="77777777" w:rsidR="00B627D1" w:rsidRPr="001C1C42" w:rsidRDefault="00B627D1" w:rsidP="00B627D1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szCs w:val="20"/>
                <w:u w:val="single"/>
                <w:lang w:val="de-DE"/>
              </w:rPr>
            </w:pPr>
            <w:r w:rsidRPr="001C1C42">
              <w:rPr>
                <w:rFonts w:ascii="Wiener Melange" w:hAnsi="Wiener Melange" w:cs="Wiener Melange"/>
                <w:szCs w:val="20"/>
                <w:u w:val="single"/>
                <w:lang w:val="de-DE"/>
              </w:rPr>
              <w:t>Behörden und Ämter</w:t>
            </w:r>
          </w:p>
          <w:p w14:paraId="5774DC2D" w14:textId="77777777" w:rsidR="00B627D1" w:rsidRPr="001C1C42" w:rsidRDefault="00B627D1" w:rsidP="00B627D1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</w:p>
          <w:p w14:paraId="392F80D1" w14:textId="77777777" w:rsidR="00B627D1" w:rsidRPr="001C1C42" w:rsidRDefault="00B627D1" w:rsidP="00B627D1">
            <w:pPr>
              <w:spacing w:line="240" w:lineRule="auto"/>
              <w:ind w:left="426"/>
              <w:rPr>
                <w:rFonts w:ascii="Wiener Melange" w:hAnsi="Wiener Melange" w:cs="Wiener Melange"/>
                <w:szCs w:val="20"/>
                <w:lang w:val="de-DE"/>
              </w:rPr>
            </w:pPr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>wie etwa Sozialversicherungsträger, Finanzamt, Standesamt, Sozialministerium Service, Pensionsversicherungsanstalt, Wiener Wohnen, verschiedenste Magistrate (MA11, MA10, MA15, MA40, etc.</w:t>
            </w:r>
            <w:proofErr w:type="gramStart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>),Polizei</w:t>
            </w:r>
            <w:proofErr w:type="gramEnd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>, Asylbehörde, BM für Inneres, Justizanstalt, Kliniken, etc.</w:t>
            </w:r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br/>
            </w:r>
          </w:p>
          <w:p w14:paraId="6E6D9CED" w14:textId="77777777" w:rsidR="00B627D1" w:rsidRPr="001C1C42" w:rsidRDefault="00B627D1" w:rsidP="00B627D1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szCs w:val="20"/>
                <w:u w:val="single"/>
                <w:lang w:val="de-DE"/>
              </w:rPr>
            </w:pPr>
            <w:r w:rsidRPr="001C1C42">
              <w:rPr>
                <w:rFonts w:ascii="Wiener Melange" w:hAnsi="Wiener Melange" w:cs="Wiener Melange"/>
                <w:szCs w:val="20"/>
                <w:u w:val="single"/>
                <w:lang w:val="de-DE"/>
              </w:rPr>
              <w:t xml:space="preserve">Vernetzung mit </w:t>
            </w:r>
            <w:r>
              <w:rPr>
                <w:rFonts w:ascii="Wiener Melange" w:hAnsi="Wiener Melange" w:cs="Wiener Melange"/>
                <w:szCs w:val="20"/>
                <w:u w:val="single"/>
                <w:lang w:val="de-DE"/>
              </w:rPr>
              <w:t>(halb-),</w:t>
            </w:r>
            <w:r w:rsidRPr="001C1C42">
              <w:rPr>
                <w:rFonts w:ascii="Wiener Melange" w:hAnsi="Wiener Melange" w:cs="Wiener Melange"/>
                <w:szCs w:val="20"/>
                <w:u w:val="single"/>
                <w:lang w:val="de-DE"/>
              </w:rPr>
              <w:t xml:space="preserve"> öffentlichen und privaten Einrichtungen aus dem Bereich:</w:t>
            </w:r>
          </w:p>
          <w:p w14:paraId="7E2A297A" w14:textId="77777777" w:rsidR="00B627D1" w:rsidRPr="001C1C42" w:rsidRDefault="00B627D1" w:rsidP="00B627D1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</w:p>
          <w:p w14:paraId="3286376A" w14:textId="77777777" w:rsidR="00B627D1" w:rsidRPr="001C1C42" w:rsidRDefault="00B627D1" w:rsidP="00B627D1">
            <w:pPr>
              <w:spacing w:line="240" w:lineRule="auto"/>
              <w:ind w:left="426"/>
              <w:rPr>
                <w:rFonts w:ascii="Wiener Melange" w:hAnsi="Wiener Melange" w:cs="Wiener Melange"/>
                <w:szCs w:val="20"/>
                <w:lang w:val="de-DE"/>
              </w:rPr>
            </w:pPr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 xml:space="preserve">Gesundheit, Soziales, Psychosoziales, Familie, wie etwa die Kinder – und Jugendhilfe  (mit ihren Regionalstellen, den Eltern- Kind-Zentren, dem Klinikverbindungsdienst, dem Referat für Adoptiv- und Pflegekinder, den Krisenzentren, Wohngemeinschaften und dem Referat für Integration), Jugendabteilungen der </w:t>
            </w:r>
            <w:proofErr w:type="spellStart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>BH´s</w:t>
            </w:r>
            <w:proofErr w:type="spellEnd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 xml:space="preserve"> in den Bundesländern, Frühen Hilfen, Familienhilfe der Caritas, </w:t>
            </w:r>
            <w:proofErr w:type="spellStart"/>
            <w:r w:rsidRPr="001C1C42">
              <w:rPr>
                <w:rFonts w:ascii="Wiener Melange" w:hAnsi="Wiener Melange" w:cs="Wiener Melange"/>
                <w:szCs w:val="20"/>
                <w:lang w:val="en-US"/>
              </w:rPr>
              <w:t>Familienhebammen</w:t>
            </w:r>
            <w:proofErr w:type="spellEnd"/>
            <w:r w:rsidRPr="001C1C42">
              <w:rPr>
                <w:rFonts w:ascii="Wiener Melange" w:hAnsi="Wiener Melange" w:cs="Wiener Melange"/>
                <w:szCs w:val="20"/>
                <w:lang w:val="en-US"/>
              </w:rPr>
              <w:t xml:space="preserve">, Young Mum, Grow together, Mobile </w:t>
            </w:r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 xml:space="preserve">Kinderkrankenschwester, Mobiles Kinderhospiz und Palliativ; Spezialambulanz für Perinatale Psychiatrie; </w:t>
            </w:r>
            <w:proofErr w:type="spellStart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>AmberMed</w:t>
            </w:r>
            <w:proofErr w:type="spellEnd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 xml:space="preserve">; TBC-Vorsorgestelle; Fonds Soziales Wien; Zentren für Entwicklungsförderung; Selbsthilfegruppen; Sozialberatung und Asylzentrum der Caritas, </w:t>
            </w:r>
            <w:proofErr w:type="spellStart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>MigrantInnenberatungszentrum</w:t>
            </w:r>
            <w:proofErr w:type="spellEnd"/>
            <w:r w:rsidRPr="001C1C42">
              <w:rPr>
                <w:rFonts w:ascii="Wiener Melange" w:hAnsi="Wiener Melange" w:cs="Wiener Melange"/>
                <w:szCs w:val="20"/>
                <w:lang w:val="de-DE"/>
              </w:rPr>
              <w:t>, Verein Nachbarinnen, Flüchtlingsdienst der Diakonie; Interventionsstelle gegen Gewalt in der Familie, Frauenhaus; Kinder- und Jugendanwaltschaft, Pflegetelefon, Arbeiterkammer Wien; Verein Dialog, Spitalsverbindungsdienst  Contact; Mutter-Kind-Häuser, Einrichtungen der  Wohnungslosenhilfe, Arbeitsmarkt Service, etc.</w:t>
            </w:r>
          </w:p>
          <w:p w14:paraId="6208AE5B" w14:textId="77777777" w:rsidR="00B627D1" w:rsidRDefault="00B627D1" w:rsidP="00B627D1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215B287" w14:textId="77777777" w:rsidR="00B627D1" w:rsidRPr="002413EA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627D1" w:rsidRPr="001F3823" w14:paraId="511429EC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E2BC002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F71F014" w14:textId="77777777" w:rsidR="00B627D1" w:rsidRPr="002413EA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Arial" w:hAnsi="Arial" w:cs="Arial"/>
                <w:bCs/>
              </w:rPr>
              <w:t>WIO8122</w:t>
            </w:r>
          </w:p>
        </w:tc>
      </w:tr>
      <w:tr w:rsidR="00B627D1" w:rsidRPr="001F3823" w14:paraId="74B66690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0D9929EA" w14:textId="77777777" w:rsidR="00B627D1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Direkte Führungsspanne </w:t>
            </w:r>
          </w:p>
          <w:p w14:paraId="47E9AE0E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6AC723D4" w14:textId="77777777" w:rsidR="00B627D1" w:rsidRPr="00641A05" w:rsidRDefault="00B627D1" w:rsidP="00B627D1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B627D1" w:rsidRPr="001F3823" w14:paraId="545A91BF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1489878B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7B21A241" w14:textId="77777777" w:rsidR="00B627D1" w:rsidRPr="002413EA" w:rsidRDefault="00B627D1" w:rsidP="00B627D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B627D1" w:rsidRPr="001F3823" w14:paraId="62AC80C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31962939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68B84B91" w14:textId="77777777" w:rsidR="00B627D1" w:rsidRDefault="00B627D1" w:rsidP="00B627D1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40 % </w:t>
            </w:r>
            <w:r w:rsidRPr="00BE375B">
              <w:rPr>
                <w:rFonts w:ascii="Arial" w:hAnsi="Arial" w:cs="Arial"/>
                <w:bCs/>
              </w:rPr>
              <w:t>Persönliche Gespräche, Telefonate und E</w:t>
            </w:r>
            <w:r>
              <w:rPr>
                <w:rFonts w:ascii="Arial" w:hAnsi="Arial" w:cs="Arial"/>
                <w:bCs/>
              </w:rPr>
              <w:t xml:space="preserve"> – Mail Verkehr </w:t>
            </w:r>
            <w:proofErr w:type="gramStart"/>
            <w:r>
              <w:rPr>
                <w:rFonts w:ascii="Arial" w:hAnsi="Arial" w:cs="Arial"/>
                <w:bCs/>
              </w:rPr>
              <w:t>mit den Patient</w:t>
            </w:r>
            <w:proofErr w:type="gramEnd"/>
            <w:r>
              <w:rPr>
                <w:rFonts w:ascii="Arial" w:hAnsi="Arial" w:cs="Arial"/>
                <w:bCs/>
              </w:rPr>
              <w:t>*</w:t>
            </w:r>
            <w:proofErr w:type="spellStart"/>
            <w:r>
              <w:rPr>
                <w:rFonts w:ascii="Arial" w:hAnsi="Arial" w:cs="Arial"/>
                <w:bCs/>
              </w:rPr>
              <w:t>nnen</w:t>
            </w:r>
            <w:proofErr w:type="spellEnd"/>
            <w:r>
              <w:rPr>
                <w:rFonts w:ascii="Arial" w:hAnsi="Arial" w:cs="Arial"/>
                <w:bCs/>
              </w:rPr>
              <w:t>, deren Angehörige, sowie intern mit den Behandlungsteams</w:t>
            </w:r>
            <w:r w:rsidRPr="00BE375B">
              <w:rPr>
                <w:rFonts w:ascii="Arial" w:hAnsi="Arial" w:cs="Arial"/>
                <w:bCs/>
              </w:rPr>
              <w:t xml:space="preserve"> </w:t>
            </w:r>
          </w:p>
          <w:p w14:paraId="0137EE0B" w14:textId="77777777" w:rsidR="00B627D1" w:rsidRDefault="00B627D1" w:rsidP="00B627D1">
            <w:pPr>
              <w:pStyle w:val="Listenabsatz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</w:rPr>
            </w:pPr>
          </w:p>
          <w:p w14:paraId="59B3D2D8" w14:textId="77777777" w:rsidR="00B627D1" w:rsidRPr="00BE375B" w:rsidRDefault="00B627D1" w:rsidP="00B627D1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60 % Telefonate und E – Mail Verkehr und auch persönliche Gespräche mit externen Einrichtungen, Vereinen, Organisationen, </w:t>
            </w:r>
            <w:proofErr w:type="gramStart"/>
            <w:r>
              <w:rPr>
                <w:rFonts w:ascii="Arial" w:hAnsi="Arial" w:cs="Arial"/>
                <w:bCs/>
              </w:rPr>
              <w:t>Online Meetings</w:t>
            </w:r>
            <w:proofErr w:type="gramEnd"/>
            <w:r>
              <w:rPr>
                <w:rFonts w:ascii="Arial" w:hAnsi="Arial" w:cs="Arial"/>
                <w:bCs/>
              </w:rPr>
              <w:t xml:space="preserve">, Arbeitsgruppen, etc. </w:t>
            </w:r>
          </w:p>
        </w:tc>
      </w:tr>
      <w:tr w:rsidR="00B627D1" w:rsidRPr="001F3823" w14:paraId="4A95845C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0ED6706D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53A3B64D" w14:textId="77777777" w:rsidR="00B627D1" w:rsidRPr="002413EA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B627D1" w:rsidRPr="001F3823" w14:paraId="4715EB8E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0395D6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5981978" w14:textId="77777777" w:rsidR="00B627D1" w:rsidRPr="007056EA" w:rsidRDefault="00B627D1" w:rsidP="00B627D1">
            <w:pPr>
              <w:pStyle w:val="Listenabsatz"/>
              <w:autoSpaceDE w:val="0"/>
              <w:autoSpaceDN w:val="0"/>
              <w:adjustRightInd w:val="0"/>
              <w:spacing w:after="120"/>
              <w:ind w:left="3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1160 Wien, </w:t>
            </w:r>
            <w:proofErr w:type="spellStart"/>
            <w:r>
              <w:rPr>
                <w:rFonts w:ascii="Arial" w:hAnsi="Arial" w:cs="Arial"/>
                <w:bCs/>
              </w:rPr>
              <w:t>Montleartstraße</w:t>
            </w:r>
            <w:proofErr w:type="spellEnd"/>
            <w:r>
              <w:rPr>
                <w:rFonts w:ascii="Arial" w:hAnsi="Arial" w:cs="Arial"/>
                <w:bCs/>
              </w:rPr>
              <w:t xml:space="preserve"> 37 – Klinik Ottakring</w:t>
            </w:r>
          </w:p>
        </w:tc>
      </w:tr>
      <w:tr w:rsidR="00B627D1" w:rsidRPr="001F3823" w14:paraId="77B73ACE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FA940F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E0EC562" w14:textId="55E44140" w:rsidR="00B627D1" w:rsidRPr="000A73FE" w:rsidRDefault="005A1107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4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bzw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158C0">
              <w:rPr>
                <w:rFonts w:ascii="Wiener Melange" w:hAnsi="Wiener Melange" w:cs="Wiener Melange"/>
                <w:bCs/>
                <w:szCs w:val="20"/>
              </w:rPr>
              <w:t xml:space="preserve">5 Tage – Woche </w:t>
            </w:r>
          </w:p>
        </w:tc>
      </w:tr>
      <w:tr w:rsidR="00B627D1" w:rsidRPr="001F3823" w14:paraId="61591F24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B57FADA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93F6D84" w14:textId="3F8ABE00" w:rsidR="00B627D1" w:rsidRPr="00A10B00" w:rsidRDefault="004158C0" w:rsidP="00B627D1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20 </w:t>
            </w:r>
            <w:r w:rsidR="00B627D1">
              <w:rPr>
                <w:rFonts w:ascii="Wiener Melange" w:hAnsi="Wiener Melange" w:cs="Wiener Melange"/>
                <w:bCs/>
                <w:szCs w:val="20"/>
              </w:rPr>
              <w:t>Wochenstunden</w:t>
            </w:r>
          </w:p>
        </w:tc>
      </w:tr>
      <w:tr w:rsidR="00B627D1" w:rsidRPr="001F3823" w14:paraId="39DE8C45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330C9F24" w14:textId="77777777" w:rsidR="00B627D1" w:rsidRPr="001F3823" w:rsidRDefault="00B627D1" w:rsidP="00B627D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641F39C" w14:textId="30261201" w:rsidR="00B627D1" w:rsidRDefault="00E97101" w:rsidP="00B627D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C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27D1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2B2B5EBF" w14:textId="46335B8A" w:rsidR="00B627D1" w:rsidRPr="00B64165" w:rsidRDefault="00E97101" w:rsidP="00B627D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8C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27D1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29B80677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164E6470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3DCBD1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04D83D9F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586FCAB1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Die Sozialarbeit ist Teil des ganzheitlichen Behandlungsansatzes der Kinder</w:t>
            </w:r>
            <w:proofErr w:type="gram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-  und</w:t>
            </w:r>
            <w:proofErr w:type="gram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Jugendabteilung. Sie hat die soziale Dimension der Erkrankung im Fokus und berücksichtigt das psychosoziale Umfeld der Patient*innen und deren Familien. Sie orientiert sich am Bedarf der Patient*innen und deren Familien, der neben medizinisch- pflegerischer Hilfe auch soziale, wirtschaftliche und persönliche Unterstützung im Umfeld der Krankheit, deren Ursachen und Folgen umfasst. Viele Probleme werden gerade in dieser sensiblen Zeit akut – die Intervention vor Ort ist unumgänglich, um rechtzeitig Unterstützungsmaßnahmen einzuleiten.</w:t>
            </w:r>
          </w:p>
          <w:p w14:paraId="53BFD65F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Ziel ist die Organisation und Vermittlung von familienzentrierter Hilfe, um den Kindern und Jugendlichen ein gesichertes Leben und positive körperliche, soziale und emotionale Entwicklung zu ermöglichen. </w:t>
            </w:r>
          </w:p>
          <w:p w14:paraId="018FCDD6" w14:textId="77777777" w:rsidR="00A10B00" w:rsidRPr="002452C5" w:rsidRDefault="00560EFB" w:rsidP="00560EF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Bei Verdacht auf Gefährdung des Kindeswohles stellt die Kinderschutzarbeit einen besonderen Schwerpunkt dar.</w:t>
            </w:r>
          </w:p>
        </w:tc>
      </w:tr>
      <w:tr w:rsidR="00ED62A7" w:rsidRPr="001F3823" w14:paraId="5B217B3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6C0BD0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209E4F1A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E80BF54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</w:p>
          <w:p w14:paraId="1C38C4E5" w14:textId="0313CC1D" w:rsidR="00560EFB" w:rsidRPr="00560EFB" w:rsidRDefault="00560EFB" w:rsidP="00560EFB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>Beratung und Betreuung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von Patien</w:t>
            </w:r>
            <w:r w:rsidR="00593ABF">
              <w:rPr>
                <w:rFonts w:ascii="Wiener Melange" w:hAnsi="Wiener Melange" w:cs="Wiener Melange"/>
                <w:szCs w:val="20"/>
                <w:lang w:val="de-DE"/>
              </w:rPr>
              <w:t>t*innen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, deren Angehörigen und Bezugspersonen bei persönlichen, sozialen und familiären Probleme und Krisen im Kontext der Erkrankung bzw. des stationären Aufenthaltes oder der ambulanten Vorstellung (z.B. Versorgung des Kindes überforderter Eltern; minderjährige Mütter; psychisch belastete bzw. erkrankte Eltern, Mehrlingsgeburten; Neugeborene und Kinder mit Behinderungen, chronischen Erkrankungen und dem neonatalen Abstinenzsyndrom (Drogenentzug nach Geburt); familiäre Konflikte; von Gewalt betroffene Kinder und Jugendliche und Familienangehörige;</w:t>
            </w:r>
            <w:r w:rsidRPr="00560EFB">
              <w:rPr>
                <w:rFonts w:ascii="Wiener Melange" w:hAnsi="Wiener Melange" w:cs="Wiener Melange"/>
                <w:i/>
                <w:szCs w:val="20"/>
                <w:lang w:val="de-DE"/>
              </w:rPr>
              <w:t xml:space="preserve"> 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finanzielle Notlagen, sozialrechtlich ungesicherter Status, wie keine Krankenversicherung und Alternativen, Klärung eines unklarem Aufenthaltsstatus; prekäre, gesundheitsgefährdende Wohnverhältnisse, Obdachlosigkeit; Jugendliche nach Suizidversuch; sowie alkohol- bzw. </w:t>
            </w:r>
            <w:proofErr w:type="spell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drogenintoxikierte</w:t>
            </w:r>
            <w:proofErr w:type="spell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Jugendliche, etc.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  <w:t>Entlastungsgespräche aller Art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</w:r>
          </w:p>
          <w:p w14:paraId="48E654B1" w14:textId="77777777" w:rsidR="00560EFB" w:rsidRPr="00560EFB" w:rsidRDefault="00560EFB" w:rsidP="00560EFB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 xml:space="preserve"> Empowerment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</w:t>
            </w:r>
          </w:p>
          <w:p w14:paraId="474BD96D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Hilfestellung zur gelingenden Bewältigung der aktuellen Anforderung zur Verbesserung und Stabilisierung der Lebensumstände; Gespräche mit dem Ziel, die soziale Kompetenz, die lebenspraktische Autonomie zu erhalten, zu verbessern bzw. wieder zu erlangen; 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  <w:t xml:space="preserve">Anbindung an das soziale Sicherungssystem; </w:t>
            </w:r>
          </w:p>
          <w:p w14:paraId="43E0FD3E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          Information und Beratung bei sozialrechtlichen und finanziellen Fragen, wie</w:t>
            </w:r>
          </w:p>
          <w:p w14:paraId="29601AC7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          Klärung des sozialversicherungsrechtlichen Status; Durchsetzung</w:t>
            </w:r>
          </w:p>
          <w:p w14:paraId="66F0034E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          gesetzlicher finanzieller Ansprüche wie z.B. Kinderbetreuungsgeld, </w:t>
            </w:r>
          </w:p>
          <w:p w14:paraId="20BBBE53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         (erhöhte) Familienbeihilfe, Pflegegeld, Unterhaltsleistungen; </w:t>
            </w:r>
            <w:proofErr w:type="spell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Kostenrefundierung</w:t>
            </w:r>
            <w:proofErr w:type="spell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</w:t>
            </w:r>
          </w:p>
          <w:p w14:paraId="5D813AB6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          für Heilbehelfe durch den Sozialversicherungsträger; finanzielle</w:t>
            </w:r>
          </w:p>
          <w:p w14:paraId="41B639AD" w14:textId="77777777" w:rsidR="00560EFB" w:rsidRPr="00560EFB" w:rsidRDefault="00560EFB" w:rsidP="00560EFB">
            <w:pPr>
              <w:pStyle w:val="Listenabsatz"/>
              <w:spacing w:line="240" w:lineRule="auto"/>
              <w:ind w:left="792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Überbrückungshilfen oder Sachleistungen durch caritative Einrichtungen; Beratung bei der Entwicklung neuer beruflicher und ausbildungsmäßiger Perspektiven; Unterstützung zur Verbesserung der Wohnsituation </w:t>
            </w:r>
          </w:p>
          <w:p w14:paraId="06CF685C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</w:t>
            </w:r>
          </w:p>
          <w:p w14:paraId="5DE341F9" w14:textId="77777777" w:rsidR="00560EFB" w:rsidRDefault="00560EFB" w:rsidP="00560EFB">
            <w:pPr>
              <w:pStyle w:val="Listenabsatz"/>
              <w:numPr>
                <w:ilvl w:val="0"/>
                <w:numId w:val="32"/>
              </w:num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>Information und Beratung bei rechtlichen Fragestellungen</w:t>
            </w: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br/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Obsorge; Aufenthaltsstatus; Krankenversicherung; Arbeitsplatz, Finanzen 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</w:r>
          </w:p>
          <w:p w14:paraId="7266E244" w14:textId="77777777" w:rsidR="00560EFB" w:rsidRPr="00560EFB" w:rsidRDefault="00560EFB" w:rsidP="00560EFB">
            <w:pPr>
              <w:pStyle w:val="Listenabsatz"/>
              <w:spacing w:line="240" w:lineRule="auto"/>
              <w:ind w:left="792"/>
              <w:rPr>
                <w:rFonts w:ascii="Wiener Melange" w:hAnsi="Wiener Melange" w:cs="Wiener Melange"/>
                <w:szCs w:val="20"/>
                <w:lang w:val="de-DE"/>
              </w:rPr>
            </w:pPr>
          </w:p>
          <w:p w14:paraId="700351B9" w14:textId="77777777" w:rsidR="00560EFB" w:rsidRPr="00560EFB" w:rsidRDefault="00560EFB" w:rsidP="00560EFB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lastRenderedPageBreak/>
              <w:t>Krisenintervention</w:t>
            </w:r>
          </w:p>
          <w:p w14:paraId="4A630C56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Unterstützung und Begleitung bei Konfliktbewältigung; Entlastende Gespräche, Unterstützung bei der Entwicklung von Perspektiven; Erstellung von Sozialanamnesen, Erarbeiten von Möglichkeiten; 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</w:r>
          </w:p>
          <w:p w14:paraId="54DD08E5" w14:textId="77777777" w:rsidR="00560EFB" w:rsidRPr="00560EFB" w:rsidRDefault="00560EFB" w:rsidP="00560EFB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>Koordination von Unterstützungsmaßnahmen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  <w:t xml:space="preserve">Recherche und Ressourcenerschließung und – </w:t>
            </w:r>
            <w:proofErr w:type="spell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management</w:t>
            </w:r>
            <w:proofErr w:type="spell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;</w:t>
            </w:r>
          </w:p>
          <w:p w14:paraId="3EAB283C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          </w:t>
            </w:r>
            <w:r>
              <w:rPr>
                <w:rFonts w:ascii="Wiener Melange" w:hAnsi="Wiener Melange" w:cs="Wiener Melange"/>
                <w:szCs w:val="20"/>
                <w:lang w:val="de-DE"/>
              </w:rPr>
              <w:t xml:space="preserve">     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Vermittlung zu weiterführenden Beratungs- und Betreuungseinrichtungen; 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</w:r>
          </w:p>
          <w:p w14:paraId="473366FB" w14:textId="77777777" w:rsidR="00560EFB" w:rsidRPr="00560EFB" w:rsidRDefault="00560EFB" w:rsidP="00560EFB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 xml:space="preserve">Kinderschutz </w:t>
            </w:r>
          </w:p>
          <w:p w14:paraId="1A027537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Mitglied der Kinderschutzgruppe; Sozialarbeiterische Intervention und </w:t>
            </w:r>
            <w:proofErr w:type="gram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Abklärung  bei</w:t>
            </w:r>
            <w:proofErr w:type="gram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Verdacht auf Vernachlässigung, Misshandlung, sexuellem Missbrauch bzw. sonstiger Gefährdung des Kindeswohles; Gefährdungsmeldungen an die WKJH; Bei Fremdunterbringung des Kindes Unterstützung des Anbahnungsprozesses zu den Krisenpflegeeltern bzw. Pflegeeltern oder in ein Krisenzentrum bzw. eine Wohngemeinschaft; </w:t>
            </w:r>
          </w:p>
          <w:p w14:paraId="6B578423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</w:p>
          <w:p w14:paraId="177525A8" w14:textId="77777777" w:rsidR="00560EFB" w:rsidRPr="00560EFB" w:rsidRDefault="00560EFB" w:rsidP="00560EFB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proofErr w:type="spellStart"/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>Babynest</w:t>
            </w:r>
            <w:proofErr w:type="spellEnd"/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 xml:space="preserve"> und anonyme Geburten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</w:t>
            </w:r>
          </w:p>
          <w:p w14:paraId="04326A16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  <w:proofErr w:type="gram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Schnittstellenarbeit  mit</w:t>
            </w:r>
            <w:proofErr w:type="gram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der Kinder – und Jugendhilfe (WKJH) zur Klärung der weiteren Versorgung des Säuglings; Unterstützung des Anbahnungsprozesses zu den Adoptiveltern; intensive Zusammenarbeit mit dem Referat für Adoptiv- und Pflegekinder (WKJH – Fachbereich Pflegekinder).</w:t>
            </w:r>
          </w:p>
          <w:p w14:paraId="1D1C8F7B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b/>
                <w:szCs w:val="20"/>
                <w:u w:val="single"/>
                <w:lang w:val="de-DE"/>
              </w:rPr>
            </w:pPr>
          </w:p>
          <w:p w14:paraId="6BB93214" w14:textId="77777777" w:rsidR="00560EFB" w:rsidRPr="00560EFB" w:rsidRDefault="00560EFB" w:rsidP="00560EFB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 xml:space="preserve">Betreuung der Eltern von Kindern mit Neonatalem Abstinenzsyndrom </w:t>
            </w:r>
          </w:p>
          <w:p w14:paraId="3AC325A6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Im Rahmen der Kooperation zwischen Kinder – und Jugendhilfe, dem Wiener Sucht- </w:t>
            </w:r>
            <w:proofErr w:type="gram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und  Drogenhilfenetzwerk</w:t>
            </w:r>
            <w:proofErr w:type="gram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und dem Wiener Gesundheitsverbund </w:t>
            </w:r>
          </w:p>
          <w:p w14:paraId="6B8818DC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Pränatale Erstgespräche mit schwangeren substituierten Frauen (und ihren Partner*innen), die für die Geburt in der KOR angemeldet sind.</w:t>
            </w:r>
          </w:p>
          <w:p w14:paraId="5F2E9BAB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Betreuung substituierter Mütter und ihrer Partner*innen während des stationären Aufenthaltes;</w:t>
            </w:r>
          </w:p>
          <w:p w14:paraId="1A16D0C1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u w:val="single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Bindeglied zwischen Kinder – und Jugendhilfe, Verbindungsdienst der WKJH der Entbindungsstation, drogenspezifischen Einrichtungen, Entwicklungsambulanz am Rosenhügel; Organisation von Helfer*</w:t>
            </w:r>
            <w:proofErr w:type="spell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innenkonferenzen</w:t>
            </w:r>
            <w:proofErr w:type="spell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(in Präsenz oder auch Online)</w:t>
            </w:r>
          </w:p>
          <w:p w14:paraId="78534996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</w:p>
          <w:p w14:paraId="2E3AF8A7" w14:textId="77777777" w:rsidR="00560EFB" w:rsidRPr="00560EFB" w:rsidRDefault="00560EFB" w:rsidP="00560EFB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 xml:space="preserve">Netzwerkarbeit     </w:t>
            </w: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br/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Mitarbeit in fachspezifischen (meist online geführten) </w:t>
            </w:r>
            <w:proofErr w:type="gram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Arbeitsgruppen ,</w:t>
            </w:r>
            <w:proofErr w:type="gram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wie „Kinder aus Suchtbelasteten Familien“, Kinder von suchtbelasteten Müttern (KISAM), Sozialarbeiter*innen-Vernetzungstreffen;</w:t>
            </w:r>
          </w:p>
          <w:p w14:paraId="2761ED92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Teilnahme an berufsspezifischen Fortbildungen, Tagungen </w:t>
            </w:r>
          </w:p>
          <w:p w14:paraId="72E3B7C7" w14:textId="77777777" w:rsidR="00560EFB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u w:val="single"/>
                <w:lang w:val="de-DE"/>
              </w:rPr>
            </w:pPr>
          </w:p>
          <w:p w14:paraId="250E40E9" w14:textId="77777777" w:rsidR="00560EFB" w:rsidRPr="00560EFB" w:rsidRDefault="00560EFB" w:rsidP="00560EFB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rFonts w:ascii="Wiener Melange" w:hAnsi="Wiener Melange" w:cs="Wiener Melange"/>
                <w:szCs w:val="20"/>
                <w:u w:val="single"/>
                <w:lang w:val="de-DE"/>
              </w:rPr>
            </w:pPr>
            <w:r w:rsidRPr="00560EFB">
              <w:rPr>
                <w:rFonts w:ascii="Wiener Melange" w:hAnsi="Wiener Melange" w:cs="Wiener Melange"/>
                <w:b/>
                <w:szCs w:val="20"/>
                <w:lang w:val="de-DE"/>
              </w:rPr>
              <w:t>Sonstige Aufgaben</w:t>
            </w:r>
          </w:p>
          <w:p w14:paraId="2EDCE89D" w14:textId="77777777" w:rsidR="002452C5" w:rsidRPr="00560EFB" w:rsidRDefault="00560EFB" w:rsidP="00560EFB">
            <w:pPr>
              <w:pStyle w:val="Listenabsatz"/>
              <w:spacing w:line="240" w:lineRule="auto"/>
              <w:ind w:left="786"/>
              <w:rPr>
                <w:rFonts w:ascii="Wiener Melange" w:hAnsi="Wiener Melange" w:cs="Wiener Melange"/>
                <w:szCs w:val="20"/>
                <w:u w:val="single"/>
                <w:lang w:val="de-DE"/>
              </w:rPr>
            </w:pP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>Dokumentation in der Krankengeschichte und im Ambulanz-</w:t>
            </w:r>
            <w:proofErr w:type="gramStart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Dokumentationssystem;   </w:t>
            </w:r>
            <w:proofErr w:type="gramEnd"/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t xml:space="preserve">                 Verfassen von Anträgen und Berichten, Recherche zu wichtigen Anfragen aus dem Behandlungsteam; regelmäßiger Austausch;</w:t>
            </w:r>
            <w:r w:rsidRPr="00560EFB">
              <w:rPr>
                <w:rFonts w:ascii="Wiener Melange" w:hAnsi="Wiener Melange" w:cs="Wiener Melange"/>
                <w:szCs w:val="20"/>
                <w:lang w:val="de-DE"/>
              </w:rPr>
              <w:br/>
            </w:r>
          </w:p>
          <w:p w14:paraId="6BD48AD3" w14:textId="77777777" w:rsidR="00560EFB" w:rsidRDefault="00560EFB" w:rsidP="00560EF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</w:p>
          <w:p w14:paraId="53DEBEE8" w14:textId="77777777" w:rsidR="00560EFB" w:rsidRDefault="00560EFB" w:rsidP="00560EF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</w:p>
          <w:p w14:paraId="234EA6AB" w14:textId="77777777" w:rsidR="00560EFB" w:rsidRPr="00560EFB" w:rsidRDefault="00560EFB" w:rsidP="00560EF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szCs w:val="20"/>
                <w:lang w:val="de-DE"/>
              </w:rPr>
            </w:pPr>
          </w:p>
          <w:p w14:paraId="1B5CC68A" w14:textId="77777777" w:rsidR="00784F97" w:rsidRPr="00560EFB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60EFB">
              <w:rPr>
                <w:rFonts w:ascii="Wiener Melange" w:hAnsi="Wiener Melange" w:cs="Wiener Melange"/>
                <w:bCs/>
                <w:szCs w:val="20"/>
              </w:rPr>
              <w:lastRenderedPageBreak/>
              <w:t>Falls zutreffend</w:t>
            </w:r>
            <w:r w:rsidR="00784F97" w:rsidRPr="00560EFB">
              <w:rPr>
                <w:rFonts w:ascii="Wiener Melange" w:hAnsi="Wiener Melange" w:cs="Wiener Melange"/>
                <w:bCs/>
                <w:szCs w:val="20"/>
              </w:rPr>
              <w:t xml:space="preserve"> ankreuzen:</w:t>
            </w:r>
          </w:p>
          <w:p w14:paraId="51395C7F" w14:textId="77777777" w:rsidR="00784F97" w:rsidRPr="00560EFB" w:rsidRDefault="00E97101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 w:rsidRPr="00560EF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784F97" w:rsidRPr="00560EFB">
              <w:rPr>
                <w:rFonts w:ascii="Wiener Melange" w:hAnsi="Wiener Melange" w:cs="Wiener Melange"/>
                <w:bCs/>
                <w:szCs w:val="20"/>
              </w:rPr>
              <w:t xml:space="preserve">  </w:t>
            </w:r>
            <w:proofErr w:type="gramStart"/>
            <w:r w:rsidR="00784F97" w:rsidRPr="00560EFB">
              <w:rPr>
                <w:rFonts w:ascii="Wiener Melange" w:hAnsi="Wiener Melange" w:cs="Wiener Melange"/>
                <w:bCs/>
                <w:szCs w:val="20"/>
              </w:rPr>
              <w:t xml:space="preserve">Die  </w:t>
            </w:r>
            <w:proofErr w:type="spellStart"/>
            <w:r w:rsidR="00784F97" w:rsidRPr="00560EFB">
              <w:rPr>
                <w:rFonts w:ascii="Wiener Melange" w:hAnsi="Wiener Melange" w:cs="Wiener Melange"/>
                <w:bCs/>
                <w:szCs w:val="20"/>
              </w:rPr>
              <w:t>stelleninhabende</w:t>
            </w:r>
            <w:proofErr w:type="spellEnd"/>
            <w:proofErr w:type="gramEnd"/>
            <w:r w:rsidR="00784F97" w:rsidRPr="00560EFB">
              <w:rPr>
                <w:rFonts w:ascii="Wiener Melange" w:hAnsi="Wiener Melange" w:cs="Wiener Melange"/>
                <w:bCs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  <w:tr w:rsidR="00560EFB" w:rsidRPr="001F3823" w14:paraId="57578C86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44D5F8D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</w:p>
        </w:tc>
      </w:tr>
      <w:tr w:rsidR="00560EFB" w:rsidRPr="001F3823" w14:paraId="029E2C57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4B6C486" w14:textId="77777777" w:rsidR="00560EFB" w:rsidRPr="00560EFB" w:rsidRDefault="00560EFB" w:rsidP="00560EFB">
            <w:pPr>
              <w:spacing w:line="240" w:lineRule="auto"/>
              <w:rPr>
                <w:rFonts w:ascii="Wiener Melange" w:hAnsi="Wiener Melange" w:cs="Wiener Melange"/>
                <w:b/>
                <w:szCs w:val="20"/>
                <w:lang w:val="de-DE"/>
              </w:rPr>
            </w:pPr>
          </w:p>
        </w:tc>
      </w:tr>
    </w:tbl>
    <w:p w14:paraId="0917A90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BBD07FA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DE7F1C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632520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6382ADDD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2754DBC4" w14:textId="12EC986B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D7FB7EE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7C01B7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0FEACE1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DF1401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6B34963C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5B745A81" w14:textId="51234123" w:rsidR="00820080" w:rsidRDefault="004158C0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Primaria Univ. Prof.in Dr.in Angela Zacharasiewicz, MBA</w:t>
      </w:r>
    </w:p>
    <w:p w14:paraId="19C0F77C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1AE303C0" w14:textId="56BAA53A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date w:fullDate="2025-11-04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4158C0">
            <w:rPr>
              <w:rFonts w:ascii="Wiener Melange" w:hAnsi="Wiener Melange" w:cs="Wiener Melange"/>
              <w:szCs w:val="20"/>
            </w:rPr>
            <w:t>04.11.2025</w:t>
          </w:r>
        </w:sdtContent>
      </w:sdt>
    </w:p>
    <w:p w14:paraId="12139CF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5797CC2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FFE3" w14:textId="77777777" w:rsidR="00E97101" w:rsidRDefault="00E97101" w:rsidP="00D467CB">
      <w:pPr>
        <w:spacing w:line="240" w:lineRule="auto"/>
      </w:pPr>
      <w:r>
        <w:separator/>
      </w:r>
    </w:p>
  </w:endnote>
  <w:endnote w:type="continuationSeparator" w:id="0">
    <w:p w14:paraId="74E26A71" w14:textId="77777777" w:rsidR="00E97101" w:rsidRDefault="00E97101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3383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41FC782" wp14:editId="4235985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26B2C" wp14:editId="4C762C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955F0B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6C2C92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60EF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60EF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5F6B562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26B2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C955F0B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6C2C92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60EF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60EF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5F6B562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2208" w14:textId="77777777" w:rsidR="00E97101" w:rsidRDefault="00E97101" w:rsidP="00D467CB">
      <w:pPr>
        <w:spacing w:line="240" w:lineRule="auto"/>
      </w:pPr>
      <w:r>
        <w:separator/>
      </w:r>
    </w:p>
  </w:footnote>
  <w:footnote w:type="continuationSeparator" w:id="0">
    <w:p w14:paraId="6F29C192" w14:textId="77777777" w:rsidR="00E97101" w:rsidRDefault="00E97101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E327C"/>
    <w:multiLevelType w:val="hybridMultilevel"/>
    <w:tmpl w:val="F990C2DA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A6BA3"/>
    <w:multiLevelType w:val="hybridMultilevel"/>
    <w:tmpl w:val="29EC88D4"/>
    <w:lvl w:ilvl="0" w:tplc="4410681C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A81609D"/>
    <w:multiLevelType w:val="hybridMultilevel"/>
    <w:tmpl w:val="7F489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3BD0F8D"/>
    <w:multiLevelType w:val="hybridMultilevel"/>
    <w:tmpl w:val="6E60DC1A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37E80261"/>
    <w:multiLevelType w:val="hybridMultilevel"/>
    <w:tmpl w:val="ED00DE88"/>
    <w:lvl w:ilvl="0" w:tplc="18803880">
      <w:numFmt w:val="bullet"/>
      <w:lvlText w:val="-"/>
      <w:lvlJc w:val="left"/>
      <w:pPr>
        <w:ind w:left="613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1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34574"/>
    <w:multiLevelType w:val="hybridMultilevel"/>
    <w:tmpl w:val="70A00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234935">
    <w:abstractNumId w:val="23"/>
  </w:num>
  <w:num w:numId="2" w16cid:durableId="1210000303">
    <w:abstractNumId w:val="18"/>
  </w:num>
  <w:num w:numId="3" w16cid:durableId="946733780">
    <w:abstractNumId w:val="14"/>
  </w:num>
  <w:num w:numId="4" w16cid:durableId="815607640">
    <w:abstractNumId w:val="9"/>
  </w:num>
  <w:num w:numId="5" w16cid:durableId="1267158724">
    <w:abstractNumId w:val="7"/>
  </w:num>
  <w:num w:numId="6" w16cid:durableId="1280062834">
    <w:abstractNumId w:val="6"/>
  </w:num>
  <w:num w:numId="7" w16cid:durableId="1131904293">
    <w:abstractNumId w:val="5"/>
  </w:num>
  <w:num w:numId="8" w16cid:durableId="947812425">
    <w:abstractNumId w:val="4"/>
  </w:num>
  <w:num w:numId="9" w16cid:durableId="1358434477">
    <w:abstractNumId w:val="8"/>
  </w:num>
  <w:num w:numId="10" w16cid:durableId="444539172">
    <w:abstractNumId w:val="3"/>
  </w:num>
  <w:num w:numId="11" w16cid:durableId="837236790">
    <w:abstractNumId w:val="2"/>
  </w:num>
  <w:num w:numId="12" w16cid:durableId="970331172">
    <w:abstractNumId w:val="1"/>
  </w:num>
  <w:num w:numId="13" w16cid:durableId="1661616109">
    <w:abstractNumId w:val="0"/>
  </w:num>
  <w:num w:numId="14" w16cid:durableId="510099355">
    <w:abstractNumId w:val="32"/>
  </w:num>
  <w:num w:numId="15" w16cid:durableId="1797992576">
    <w:abstractNumId w:val="13"/>
  </w:num>
  <w:num w:numId="16" w16cid:durableId="1618632863">
    <w:abstractNumId w:val="26"/>
  </w:num>
  <w:num w:numId="17" w16cid:durableId="648441240">
    <w:abstractNumId w:val="24"/>
  </w:num>
  <w:num w:numId="18" w16cid:durableId="1515142900">
    <w:abstractNumId w:val="21"/>
  </w:num>
  <w:num w:numId="19" w16cid:durableId="1096290275">
    <w:abstractNumId w:val="28"/>
  </w:num>
  <w:num w:numId="20" w16cid:durableId="196044244">
    <w:abstractNumId w:val="30"/>
  </w:num>
  <w:num w:numId="21" w16cid:durableId="756291369">
    <w:abstractNumId w:val="16"/>
  </w:num>
  <w:num w:numId="22" w16cid:durableId="1875344117">
    <w:abstractNumId w:val="22"/>
  </w:num>
  <w:num w:numId="23" w16cid:durableId="1796606009">
    <w:abstractNumId w:val="31"/>
  </w:num>
  <w:num w:numId="24" w16cid:durableId="2085451771">
    <w:abstractNumId w:val="29"/>
  </w:num>
  <w:num w:numId="25" w16cid:durableId="1114405998">
    <w:abstractNumId w:val="11"/>
  </w:num>
  <w:num w:numId="26" w16cid:durableId="828056267">
    <w:abstractNumId w:val="15"/>
  </w:num>
  <w:num w:numId="27" w16cid:durableId="1024867831">
    <w:abstractNumId w:val="25"/>
  </w:num>
  <w:num w:numId="28" w16cid:durableId="631667891">
    <w:abstractNumId w:val="10"/>
  </w:num>
  <w:num w:numId="29" w16cid:durableId="2140680847">
    <w:abstractNumId w:val="12"/>
  </w:num>
  <w:num w:numId="30" w16cid:durableId="461193301">
    <w:abstractNumId w:val="27"/>
  </w:num>
  <w:num w:numId="31" w16cid:durableId="1632634567">
    <w:abstractNumId w:val="17"/>
  </w:num>
  <w:num w:numId="32" w16cid:durableId="676924559">
    <w:abstractNumId w:val="19"/>
  </w:num>
  <w:num w:numId="33" w16cid:durableId="941762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2725"/>
    <w:rsid w:val="003832B4"/>
    <w:rsid w:val="00390A2A"/>
    <w:rsid w:val="003938C9"/>
    <w:rsid w:val="00405A4C"/>
    <w:rsid w:val="00406F1A"/>
    <w:rsid w:val="004158C0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60EFB"/>
    <w:rsid w:val="00582323"/>
    <w:rsid w:val="00593ABF"/>
    <w:rsid w:val="005A1107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80593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7F7142"/>
    <w:rsid w:val="00813E73"/>
    <w:rsid w:val="00820080"/>
    <w:rsid w:val="00825F5D"/>
    <w:rsid w:val="00840AA3"/>
    <w:rsid w:val="008753C2"/>
    <w:rsid w:val="00876459"/>
    <w:rsid w:val="00884A5B"/>
    <w:rsid w:val="0089090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627D1"/>
    <w:rsid w:val="00B64165"/>
    <w:rsid w:val="00B96FE5"/>
    <w:rsid w:val="00BD77EE"/>
    <w:rsid w:val="00C0731D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B41CA"/>
    <w:rsid w:val="00DC55D9"/>
    <w:rsid w:val="00DC5CFF"/>
    <w:rsid w:val="00DD549F"/>
    <w:rsid w:val="00DD75E5"/>
    <w:rsid w:val="00E14C3E"/>
    <w:rsid w:val="00E226C0"/>
    <w:rsid w:val="00E47EA6"/>
    <w:rsid w:val="00E6143D"/>
    <w:rsid w:val="00E656AD"/>
    <w:rsid w:val="00E75983"/>
    <w:rsid w:val="00E97101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5003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6277AC"/>
    <w:rsid w:val="00710D02"/>
    <w:rsid w:val="00754E22"/>
    <w:rsid w:val="007F7142"/>
    <w:rsid w:val="0089090B"/>
    <w:rsid w:val="008C3A38"/>
    <w:rsid w:val="00900B8E"/>
    <w:rsid w:val="0091086D"/>
    <w:rsid w:val="009E1A33"/>
    <w:rsid w:val="00A76F22"/>
    <w:rsid w:val="00C85D11"/>
    <w:rsid w:val="00D45F31"/>
    <w:rsid w:val="00DB41CA"/>
    <w:rsid w:val="00E14C3E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26229-428D-4A3D-938C-4D751C596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4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8592</Characters>
  <Application>Microsoft Office Word</Application>
  <DocSecurity>4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 </vt:lpstr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Cosic Katarina</cp:lastModifiedBy>
  <cp:revision>2</cp:revision>
  <cp:lastPrinted>2021-12-31T09:39:00Z</cp:lastPrinted>
  <dcterms:created xsi:type="dcterms:W3CDTF">2026-06-23T07:16:00Z</dcterms:created>
  <dcterms:modified xsi:type="dcterms:W3CDTF">2026-06-23T07:16:00Z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