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33E5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2BFB0D6" w14:textId="1DA197B8" w:rsidR="004968DC" w:rsidRPr="00160935" w:rsidRDefault="00000000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Content>
          <w:r w:rsidR="008A422F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Content>
          <w:r w:rsidR="008A422F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2C589EE8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EEFB0A5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2A68695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ED4F283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2982BE5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29D77E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E0DE88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269F714C" w14:textId="23831A75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Content>
                <w:r w:rsidR="008A422F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Content>
              <w:p w14:paraId="4DCA35C5" w14:textId="14F38C33" w:rsidR="004968DC" w:rsidRPr="0009713C" w:rsidRDefault="008A422F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KILM</w:t>
                </w:r>
              </w:p>
            </w:sdtContent>
          </w:sdt>
          <w:p w14:paraId="617D9324" w14:textId="6C4359C9" w:rsidR="00007232" w:rsidRPr="0009713C" w:rsidRDefault="00B54EC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Content>
                <w:r w:rsidR="008A422F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Hämostaseologie </w:t>
                </w:r>
              </w:sdtContent>
            </w:sdt>
          </w:p>
        </w:tc>
      </w:tr>
      <w:tr w:rsidR="00007232" w:rsidRPr="0009713C" w14:paraId="2F39334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7CD0FE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30E729BE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13E7DE8D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07192D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Content>
            <w:tc>
              <w:tcPr>
                <w:tcW w:w="5783" w:type="dxa"/>
                <w:gridSpan w:val="2"/>
                <w:vAlign w:val="center"/>
              </w:tcPr>
              <w:p w14:paraId="601B5710" w14:textId="77777777" w:rsidR="00007232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13AC436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151839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5783" w:type="dxa"/>
                <w:gridSpan w:val="2"/>
                <w:vAlign w:val="center"/>
              </w:tcPr>
              <w:p w14:paraId="6F33074F" w14:textId="77777777" w:rsidR="00007232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ein Datum einzugeben.</w:t>
                </w:r>
              </w:p>
            </w:tc>
          </w:sdtContent>
        </w:sdt>
      </w:tr>
      <w:tr w:rsidR="00007232" w:rsidRPr="0009713C" w14:paraId="4345DCF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2A2C13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8DB9CB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2C191A96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5A1DC61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54E6A69C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6A39C8F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5DE92A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06ACE6F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322634F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7ECB3614" w14:textId="1AA91114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Content>
                <w:r w:rsidR="00497C95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23411EA0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F928690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35EBBEB7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1440B193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0E918E4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596C970D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3047004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0004906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15FE3D27" w14:textId="77777777" w:rsidR="004968DC" w:rsidRPr="0009713C" w:rsidRDefault="00000000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Content>
              <w:p w14:paraId="1EDD5462" w14:textId="52383EC4" w:rsidR="008A422F" w:rsidRDefault="008A422F" w:rsidP="008A422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ECKER Elisabeth Simone </w:t>
                </w:r>
              </w:p>
              <w:p w14:paraId="557CD011" w14:textId="7535752E" w:rsidR="004968DC" w:rsidRPr="0009713C" w:rsidRDefault="00000000" w:rsidP="008A422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</w:tc>
      </w:tr>
      <w:tr w:rsidR="00007232" w:rsidRPr="0009713C" w14:paraId="0711223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EE29769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45D75509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70E61574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45D20584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252A74E4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Content>
              <w:p w14:paraId="68D323CB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27F9326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759D73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0CA341C3" w14:textId="255E170E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  <w:r w:rsidR="008A422F">
                  <w:rPr>
                    <w:rFonts w:ascii="Wiener Melange" w:hAnsi="Wiener Melange" w:cs="Wiener Melange"/>
                    <w:bCs/>
                  </w:rPr>
                  <w:t>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Content>
              <w:p w14:paraId="6E1EA051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8751D7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E0F26F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657404D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1C4AB100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27F5251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FF887F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C84126D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31C3AC53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3AB6C5FE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10D672F3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Content>
              <w:p w14:paraId="0E04874F" w14:textId="32E1F3BB" w:rsidR="004968DC" w:rsidRPr="0009713C" w:rsidRDefault="008A422F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Content>
              <w:p w14:paraId="5EC7898F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2959B02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29BC92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2D80BE0D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2052922123"/>
                <w:placeholder>
                  <w:docPart w:val="9207107E494B428BB3C3839B22D3FCD7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4C566958" w14:textId="77777777" w:rsidR="008A422F" w:rsidRPr="008A422F" w:rsidRDefault="008A422F" w:rsidP="008A422F">
                    <w:pPr>
                      <w:spacing w:before="120" w:after="120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Direkt anordnungsberechtigt:</w:t>
                    </w:r>
                  </w:p>
                  <w:p w14:paraId="2A1423B8" w14:textId="77777777" w:rsidR="008A422F" w:rsidRPr="008A422F" w:rsidRDefault="008A422F" w:rsidP="008A422F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Auszubildende in den Berufsgruppen MTD, MAB sowie weiterer zugeteilter Berufsgruppen, Hospitant*innen</w:t>
                    </w:r>
                  </w:p>
                  <w:p w14:paraId="61AB2002" w14:textId="77777777" w:rsidR="008A422F" w:rsidRPr="008A422F" w:rsidRDefault="008A422F" w:rsidP="008A422F">
                    <w:pPr>
                      <w:spacing w:before="120" w:after="120"/>
                      <w:ind w:left="567" w:hanging="567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Indirekt anordnungsberechtigt:</w:t>
                    </w:r>
                  </w:p>
                  <w:p w14:paraId="7CF7E894" w14:textId="77777777" w:rsidR="008A422F" w:rsidRPr="008A422F" w:rsidRDefault="008A422F" w:rsidP="008A422F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Verwaltungsdienst, Externe Professionist*innen, Hol- und Bringdienste, Hausarbeiter*innen, Reinigungsdienste</w:t>
                    </w:r>
                  </w:p>
                  <w:p w14:paraId="4DA27FA2" w14:textId="77777777" w:rsidR="008A422F" w:rsidRPr="008A422F" w:rsidRDefault="008A422F" w:rsidP="008A422F">
                    <w:pPr>
                      <w:spacing w:before="120" w:after="120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Delegation und Fachaufsicht:</w:t>
                    </w:r>
                  </w:p>
                  <w:p w14:paraId="6E074C14" w14:textId="77777777" w:rsidR="008A422F" w:rsidRPr="008A422F" w:rsidRDefault="008A422F" w:rsidP="008A422F">
                    <w:pPr>
                      <w:numPr>
                        <w:ilvl w:val="0"/>
                        <w:numId w:val="9"/>
                      </w:numPr>
                      <w:spacing w:before="120" w:after="120"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Delegation an Medizinische Assistenzberufe gemäß MTD-Gesetz bzw. MAB-Gesetz</w:t>
                    </w:r>
                  </w:p>
                  <w:p w14:paraId="3F07CD3F" w14:textId="28FEA07D" w:rsidR="004968DC" w:rsidRPr="0009713C" w:rsidRDefault="008A422F" w:rsidP="008A422F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8A422F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Fachaufsicht über Medizinische Assistenzberufe gemäß MTD-Gesetz bzw. MAB-Gesetz </w:t>
                    </w:r>
                  </w:p>
                </w:tc>
              </w:sdtContent>
            </w:sdt>
          </w:sdtContent>
        </w:sdt>
      </w:tr>
      <w:tr w:rsidR="004968DC" w:rsidRPr="0009713C" w14:paraId="7357994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0C849F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ECB9673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1BF56E0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2A15C3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035C89C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101E1CD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6E453F82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71A23FE5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787A185E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7F05C8C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196C74F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18A479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</w:sdtPr>
          <w:sdtContent>
            <w:tc>
              <w:tcPr>
                <w:tcW w:w="6238" w:type="dxa"/>
                <w:gridSpan w:val="3"/>
                <w:vAlign w:val="center"/>
              </w:tcPr>
              <w:p w14:paraId="20E8AE1E" w14:textId="083D18F0" w:rsidR="004968DC" w:rsidRPr="0009713C" w:rsidRDefault="008A422F" w:rsidP="008A422F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</w:t>
                </w:r>
              </w:p>
            </w:tc>
          </w:sdtContent>
        </w:sdt>
      </w:tr>
      <w:tr w:rsidR="004968DC" w:rsidRPr="0009713C" w14:paraId="380AE79E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70CFE6D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72D6DDE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D480DAA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15645B0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460447E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65DF7E7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040FFE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18A7511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3C50CF7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A04105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18F2F94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0C7214D2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333B91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768073534"/>
                  <w:placeholder>
                    <w:docPart w:val="B394DC1CBE5E44F78CC52EA657022C42"/>
                  </w:placeholder>
                </w:sdtPr>
                <w:sdtContent>
                  <w:p w14:paraId="09717A33" w14:textId="77777777" w:rsidR="008A422F" w:rsidRPr="008A422F" w:rsidRDefault="008A422F" w:rsidP="008A422F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 w:rsidRPr="008A422F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1090 Wien, Währinger Gürtel 18-20</w:t>
                    </w:r>
                  </w:p>
                </w:sdtContent>
              </w:sdt>
              <w:p w14:paraId="725044F3" w14:textId="6E3457E4" w:rsidR="004968DC" w:rsidRPr="0009713C" w:rsidRDefault="00000000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</w:tc>
      </w:tr>
      <w:tr w:rsidR="004968DC" w:rsidRPr="0009713C" w14:paraId="22DBE82C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F956E1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904725684"/>
                  <w:placeholder>
                    <w:docPart w:val="FDFBA95476B14731AEC1AB28BF9CC5F7"/>
                  </w:placeholder>
                </w:sdtPr>
                <w:sdtContent>
                  <w:p w14:paraId="606FC756" w14:textId="77777777" w:rsidR="008A422F" w:rsidRPr="008A422F" w:rsidRDefault="008A422F" w:rsidP="008A422F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 w:rsidRPr="008A422F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Arbeitszeitmodell</w:t>
                    </w:r>
                  </w:p>
                </w:sdtContent>
              </w:sdt>
              <w:p w14:paraId="72AE46B8" w14:textId="5F42A667" w:rsidR="004968DC" w:rsidRPr="0009713C" w:rsidRDefault="00000000" w:rsidP="004968DC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</w:tc>
      </w:tr>
      <w:tr w:rsidR="004968DC" w:rsidRPr="0009713C" w14:paraId="797D076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966A60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21FCC778" w14:textId="16A4ADF9" w:rsidR="004968DC" w:rsidRPr="0009713C" w:rsidRDefault="00000000" w:rsidP="004968D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Content>
                <w:r w:rsidR="001341F2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2F0F7513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4C91FF3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17F7CF8C" w14:textId="77777777" w:rsidR="004968DC" w:rsidRPr="0009713C" w:rsidRDefault="00000000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18E1F20C" w14:textId="47F924F1" w:rsidR="004968DC" w:rsidRPr="008913EE" w:rsidRDefault="00000000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A422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6BFDAF7F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7F0B3503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5630F429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7E427B44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577FE1B4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600295EC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5E3E6F4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1C3FC9E4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Fachspezifische, klinische Ausbildung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4968DC" w:rsidRPr="008913EE" w14:paraId="231CAC84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2F13BBE9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75B75B92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1319C0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5DCF8D66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7E707A29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3C0B7D9E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1FDEE0A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445D40BB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6429E7">
              <w:rPr>
                <w:rFonts w:ascii="Wiener Melange" w:hAnsi="Wiener Melange" w:cs="Wiener Melange"/>
                <w:bCs/>
                <w:szCs w:val="20"/>
              </w:rPr>
              <w:t>MTD Gesetz</w:t>
            </w:r>
            <w:proofErr w:type="gramEnd"/>
            <w:r w:rsidRPr="006429E7">
              <w:rPr>
                <w:rFonts w:ascii="Wiener Melange" w:hAnsi="Wiener Melange" w:cs="Wiener Melange"/>
                <w:bCs/>
                <w:szCs w:val="20"/>
              </w:rPr>
              <w:t>) in der Biomedizinischen Analytik unter Einhaltung aller relevanten Vorschriften</w:t>
            </w:r>
          </w:p>
          <w:p w14:paraId="48892C83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Durchführung der fachspezifischen diagnostischen Verfahren im Rahmen des medizinischen Untersuchungs-, Behandlungs- und Forschungsbetriebes entsprechend des jeweiligen </w:t>
            </w:r>
            <w:r w:rsidRPr="0068341E">
              <w:rPr>
                <w:rFonts w:ascii="Wiener Melange" w:hAnsi="Wiener Melange" w:cs="Wiener Melange"/>
                <w:szCs w:val="20"/>
              </w:rPr>
              <w:lastRenderedPageBreak/>
              <w:t>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517D6A9E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536FFEBF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0A8CCCF1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zur Patient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>*innensicherheit und Qualitätssicherung</w:t>
            </w:r>
          </w:p>
          <w:p w14:paraId="569EEE13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A203568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30AD9CD7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0F66B794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729D6993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BE8312E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35B36018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3D7A3CE7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57F4F00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 xml:space="preserve">*innen </w:t>
            </w:r>
          </w:p>
          <w:p w14:paraId="500667C0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20C705CC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0E361CCF" w14:textId="039C3772" w:rsidR="008034CC" w:rsidRDefault="00000000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62B9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4CFBDF6E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5FB9B287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40DD5D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1806810084"/>
                  <w:placeholder>
                    <w:docPart w:val="9EE18D53F7864BEDAD266791584B88D8"/>
                  </w:placeholder>
                </w:sdtPr>
                <w:sdtContent>
                  <w:p w14:paraId="49729B86" w14:textId="77777777" w:rsidR="008A422F" w:rsidRPr="008A422F" w:rsidRDefault="008A422F" w:rsidP="008A422F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4CC53247" w14:textId="77777777" w:rsidR="008A422F" w:rsidRPr="008A422F" w:rsidRDefault="008A422F" w:rsidP="008A422F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4426BC63" w14:textId="77777777" w:rsidR="008A422F" w:rsidRPr="008A422F" w:rsidRDefault="008A422F" w:rsidP="008A422F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Berufsbezogene Administration</w:t>
                    </w:r>
                  </w:p>
                  <w:p w14:paraId="1D15FFB4" w14:textId="77777777" w:rsidR="008A422F" w:rsidRPr="008A422F" w:rsidRDefault="008A422F" w:rsidP="008A422F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Beitrag zur Erstellung des Leistungsangebotes und sonstigen Informationen für die Einsender*innen</w:t>
                    </w:r>
                  </w:p>
                  <w:p w14:paraId="6FFF58C8" w14:textId="77777777" w:rsidR="008A422F" w:rsidRPr="008A422F" w:rsidRDefault="008A422F" w:rsidP="008A422F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Auskünfte an berechtigtes Fachpersonal entsprechend </w:t>
                    </w:r>
                    <w:proofErr w:type="gramStart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rechtlicher und interner Vorgaben</w:t>
                    </w:r>
                    <w:proofErr w:type="gramEnd"/>
                  </w:p>
                  <w:p w14:paraId="31FDD9EF" w14:textId="77777777" w:rsidR="008A422F" w:rsidRPr="008A422F" w:rsidRDefault="008A422F" w:rsidP="008A422F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729E613D" w14:textId="77777777" w:rsidR="008A422F" w:rsidRPr="008A422F" w:rsidRDefault="008A422F" w:rsidP="008A422F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Präanalytik/vorbereitende Maßnahmen:</w:t>
                    </w:r>
                  </w:p>
                  <w:p w14:paraId="410562F0" w14:textId="77777777" w:rsidR="008A422F" w:rsidRPr="008A422F" w:rsidRDefault="008A422F" w:rsidP="008A422F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innenidentifikation</w:t>
                    </w:r>
                    <w:proofErr w:type="spellEnd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Probenidentifikation</w:t>
                    </w:r>
                  </w:p>
                  <w:p w14:paraId="06B15BBF" w14:textId="77777777" w:rsidR="008A422F" w:rsidRPr="008A422F" w:rsidRDefault="008A422F" w:rsidP="008A422F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Prüfung der Zuweisung hinsichtlich Plausibilität</w:t>
                    </w:r>
                  </w:p>
                  <w:p w14:paraId="5D195799" w14:textId="77777777" w:rsidR="008A422F" w:rsidRPr="008A422F" w:rsidRDefault="008A422F" w:rsidP="008A422F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inneninformation</w:t>
                    </w:r>
                    <w:proofErr w:type="spellEnd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/Patient*</w:t>
                    </w:r>
                    <w:proofErr w:type="spellStart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30425EAD" w14:textId="77777777" w:rsidR="008A422F" w:rsidRPr="008A422F" w:rsidRDefault="008A422F" w:rsidP="008A422F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Beratung der Einsender*innen hinsichtlich der Prozesse/Abläufe </w:t>
                    </w:r>
                  </w:p>
                  <w:p w14:paraId="7D36E15E" w14:textId="77777777" w:rsidR="008A422F" w:rsidRPr="008A422F" w:rsidRDefault="008A422F" w:rsidP="008A422F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Spezielle Blutabnahme/Probengewinnung</w:t>
                    </w:r>
                  </w:p>
                  <w:p w14:paraId="3D70E123" w14:textId="77777777" w:rsidR="008A422F" w:rsidRPr="008A422F" w:rsidRDefault="008A422F" w:rsidP="008A422F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Beurteilung des Untersuchungs- oder Probenmaterials</w:t>
                    </w:r>
                  </w:p>
                  <w:p w14:paraId="2E79DDA6" w14:textId="77777777" w:rsidR="008A422F" w:rsidRPr="008A422F" w:rsidRDefault="008A422F" w:rsidP="008A422F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Durchführung von Vorbereitungsmaßnahmen (Proben-, Reagenzien- und Gerätevorbereitung unter Wahrung qualitätssichernder Kriterien und unter Berücksichtigung der Einflussgrößen und Störfaktoren)</w:t>
                    </w:r>
                  </w:p>
                  <w:p w14:paraId="1438EC4B" w14:textId="77777777" w:rsidR="008A422F" w:rsidRPr="008A422F" w:rsidRDefault="008A422F" w:rsidP="008A422F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66CDBB8E" w14:textId="77777777" w:rsidR="008A422F" w:rsidRPr="008A422F" w:rsidRDefault="008A422F" w:rsidP="008A422F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Analytik/Funktionsdiagnostik:</w:t>
                    </w:r>
                  </w:p>
                  <w:p w14:paraId="7DA12D45" w14:textId="77777777" w:rsidR="008A422F" w:rsidRPr="008A422F" w:rsidRDefault="008A422F" w:rsidP="008A422F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Durchführung aller Analysen und Untersuchungen mit den entsprechenden Mess-, Nachweis- und Beurteilungsverfahren</w:t>
                    </w:r>
                  </w:p>
                  <w:p w14:paraId="2B52A57B" w14:textId="77777777" w:rsidR="008A422F" w:rsidRPr="008A422F" w:rsidRDefault="008A422F" w:rsidP="008A422F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 xml:space="preserve">Erkennen von methoden-, probenspezifischen Störfaktoren und </w:t>
                    </w:r>
                    <w:proofErr w:type="spellStart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*innenbezogenen Einflussfaktoren und adäquater Umgang mit diesen Faktoren im Prozess </w:t>
                    </w:r>
                  </w:p>
                  <w:p w14:paraId="1CA32B70" w14:textId="77777777" w:rsidR="008A422F" w:rsidRPr="008A422F" w:rsidRDefault="008A422F" w:rsidP="008A422F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Organisation und Durchführung von Wiederholungsmessungen bzw. -untersuchungen im Bedarfsfall</w:t>
                    </w:r>
                  </w:p>
                  <w:p w14:paraId="3AC633AA" w14:textId="77777777" w:rsidR="008A422F" w:rsidRPr="008A422F" w:rsidRDefault="008A422F" w:rsidP="008A422F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60B8E1A3" w14:textId="77777777" w:rsidR="008A422F" w:rsidRPr="008A422F" w:rsidRDefault="008A422F" w:rsidP="008A422F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Postanalytik/nachbereitende Maßnahmen:</w:t>
                    </w:r>
                  </w:p>
                  <w:p w14:paraId="2FB52519" w14:textId="77777777" w:rsidR="008A422F" w:rsidRPr="008A422F" w:rsidRDefault="008A422F" w:rsidP="008A422F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14:paraId="535D05B9" w14:textId="77777777" w:rsidR="008A422F" w:rsidRPr="008A422F" w:rsidRDefault="008A422F" w:rsidP="008A422F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Beurteilung und Technische Freigabe (=Validierung) der Analyse- und Untersuchungsergebnisse</w:t>
                    </w:r>
                  </w:p>
                  <w:p w14:paraId="32B17BA6" w14:textId="77777777" w:rsidR="008A422F" w:rsidRPr="008A422F" w:rsidRDefault="008A422F" w:rsidP="008A422F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Mitwirkung in der Erstellung von Befunden </w:t>
                    </w:r>
                  </w:p>
                  <w:p w14:paraId="5DE1694B" w14:textId="77777777" w:rsidR="008A422F" w:rsidRPr="008A422F" w:rsidRDefault="008A422F" w:rsidP="008A422F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Im Bedarfsfall weitere Versorgung </w:t>
                    </w:r>
                    <w:proofErr w:type="gramStart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von Patient</w:t>
                    </w:r>
                    <w:proofErr w:type="gramEnd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*innen nach der Untersuchung</w:t>
                    </w:r>
                  </w:p>
                  <w:p w14:paraId="2B9141DB" w14:textId="77777777" w:rsidR="008A422F" w:rsidRPr="008A422F" w:rsidRDefault="008A422F" w:rsidP="008A422F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7E983FB4" w14:textId="77777777" w:rsidR="008A422F" w:rsidRPr="008A422F" w:rsidRDefault="008A422F" w:rsidP="008A422F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31D0D1BB" w14:textId="77777777" w:rsidR="008A422F" w:rsidRPr="008A422F" w:rsidRDefault="008A422F" w:rsidP="008A422F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Qualitätskontrolle/Qualitätssicherung/Patient*</w:t>
                    </w:r>
                    <w:proofErr w:type="spellStart"/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330AB7CB" w14:textId="77777777" w:rsidR="008A422F" w:rsidRPr="008A422F" w:rsidRDefault="008A422F" w:rsidP="008A422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Regelmäßige Qualitätskontrolle und Requalifizierung/Gerätefreigabe nach Wartungen bzw. Störungen in Zusammenarbeit mit Medizintechnikfirmen</w:t>
                    </w:r>
                  </w:p>
                  <w:p w14:paraId="3D39BDD0" w14:textId="77777777" w:rsidR="008A422F" w:rsidRPr="008A422F" w:rsidRDefault="008A422F" w:rsidP="008A422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Durchführung weiterer Qualitätssicherungsmaßnahmen (interne und externe Qualitätssicherung)</w:t>
                    </w:r>
                  </w:p>
                  <w:p w14:paraId="6B33B0F2" w14:textId="77777777" w:rsidR="008A422F" w:rsidRPr="008A422F" w:rsidRDefault="008A422F" w:rsidP="008A422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Beitrag zur Erarbeitung von Standards</w:t>
                    </w:r>
                  </w:p>
                  <w:p w14:paraId="391832B2" w14:textId="77777777" w:rsidR="008A422F" w:rsidRPr="008A422F" w:rsidRDefault="008A422F" w:rsidP="008A422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Betreuung von Datenbanken</w:t>
                    </w:r>
                  </w:p>
                  <w:p w14:paraId="705D9706" w14:textId="77777777" w:rsidR="008A422F" w:rsidRPr="008A422F" w:rsidRDefault="008A422F" w:rsidP="008A422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5177C281" w14:textId="77777777" w:rsidR="008A422F" w:rsidRPr="008A422F" w:rsidRDefault="008A422F" w:rsidP="008A422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Überwachung und Fehlerdiagnose/Problemlösung bei automatisierten Labor- und EDV Prozessen unter dem Fokus der Patient*</w:t>
                    </w:r>
                    <w:proofErr w:type="spellStart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innensicherheit</w:t>
                    </w:r>
                    <w:proofErr w:type="spellEnd"/>
                  </w:p>
                  <w:p w14:paraId="7A6DBC7B" w14:textId="77777777" w:rsidR="008A422F" w:rsidRPr="008A422F" w:rsidRDefault="008A422F" w:rsidP="008A422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5EE4B0EB" w14:textId="77777777" w:rsidR="008A422F" w:rsidRPr="008A422F" w:rsidRDefault="008A422F" w:rsidP="008A422F">
                    <w:p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0664197E" w14:textId="77777777" w:rsidR="008A422F" w:rsidRPr="008A422F" w:rsidRDefault="008A422F" w:rsidP="008A422F">
                    <w:pPr>
                      <w:numPr>
                        <w:ilvl w:val="1"/>
                        <w:numId w:val="10"/>
                      </w:numPr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Bereichsspezifische Patient/Innen bezogene Basisaufgaben:</w:t>
                    </w:r>
                  </w:p>
                  <w:p w14:paraId="49329C63" w14:textId="77777777" w:rsidR="008A422F" w:rsidRPr="008A422F" w:rsidRDefault="008A422F" w:rsidP="008A422F">
                    <w:pPr>
                      <w:ind w:left="792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35A662D9" w14:textId="77777777" w:rsidR="008A422F" w:rsidRPr="008A422F" w:rsidRDefault="008A422F" w:rsidP="008A422F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 xml:space="preserve">Eine Erfüllung der Aufgaben wird nach Beendigung der Einschulungszeit - siehe </w:t>
                    </w:r>
                    <w:proofErr w:type="spellStart"/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lnhalte</w:t>
                    </w:r>
                    <w:proofErr w:type="spellEnd"/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 xml:space="preserve"> der gültigen Schulungspläne in Q-Matis - bzw. nach dem gültigen Medizinprodukte - Gesetz angestrebt. Nach Beendigung der Einschulungszeit ist die Mitarbeiterin/der Mitarbeiter befugt und kompetent, die ihr/ihm übertragenen Aufgaben des jeweiligen Arbeitsplatzes laut den geltenden Arbeits- und Organisations-SOPs zu übernehmen. Im Folgenden werden die derzeit wesentlichen Arbeitsplatz-SOPs aufgezählt (eine Erweiterung der fachspezifischen Einschulung erfolgt bei Bedarf und nach Rücksprache mit der Mitarbeiterin/ dem Mitarbeiter):</w:t>
                    </w:r>
                  </w:p>
                  <w:p w14:paraId="4B2AF35A" w14:textId="77777777" w:rsidR="008A422F" w:rsidRPr="008A422F" w:rsidRDefault="008A422F" w:rsidP="008A422F">
                    <w:pPr>
                      <w:autoSpaceDE w:val="0"/>
                      <w:autoSpaceDN w:val="0"/>
                      <w:adjustRightInd w:val="0"/>
                      <w:spacing w:after="200" w:line="240" w:lineRule="auto"/>
                      <w:ind w:left="720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</w:pPr>
                  </w:p>
                  <w:p w14:paraId="49C69957" w14:textId="77777777" w:rsidR="008A422F" w:rsidRPr="008A422F" w:rsidRDefault="008A422F" w:rsidP="008A422F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 xml:space="preserve">              </w:t>
                    </w: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 xml:space="preserve">Arbeitsplatz </w:t>
                    </w:r>
                    <w:proofErr w:type="gramStart"/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>-  SOPs</w:t>
                    </w:r>
                    <w:proofErr w:type="gramEnd"/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 xml:space="preserve"> (siehe auch Q-Matis) Gerinnung Routine, Spezialbereich GST/TST und</w:t>
                    </w:r>
                  </w:p>
                  <w:p w14:paraId="62F569AF" w14:textId="77777777" w:rsidR="008A422F" w:rsidRPr="008A422F" w:rsidRDefault="008A422F" w:rsidP="008A422F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 xml:space="preserve">               Hämostaseologie Akutprozess, sowie weitere Arbeitsplatz - </w:t>
                    </w:r>
                    <w:proofErr w:type="gramStart"/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>SOPs  (</w:t>
                    </w:r>
                    <w:proofErr w:type="gramEnd"/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 xml:space="preserve"> Hämatologie, </w:t>
                    </w:r>
                    <w:proofErr w:type="spellStart"/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>Corelabor</w:t>
                    </w:r>
                    <w:proofErr w:type="spellEnd"/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 xml:space="preserve">): </w:t>
                    </w:r>
                  </w:p>
                  <w:p w14:paraId="7BE4388F" w14:textId="77777777" w:rsidR="008A422F" w:rsidRPr="008A422F" w:rsidRDefault="008A422F" w:rsidP="008A422F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 xml:space="preserve">              </w:t>
                    </w: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 xml:space="preserve"> je nach Einschulungsunterlagen/ Kompetenzmatrix</w:t>
                    </w:r>
                  </w:p>
                  <w:p w14:paraId="7D5ACBEB" w14:textId="77777777" w:rsidR="008A422F" w:rsidRPr="008A422F" w:rsidRDefault="008A422F" w:rsidP="008A422F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</w:pPr>
                  </w:p>
                  <w:p w14:paraId="1F4DEDE2" w14:textId="77777777" w:rsidR="008A422F" w:rsidRPr="008A422F" w:rsidRDefault="008A422F" w:rsidP="008A422F">
                    <w:pPr>
                      <w:numPr>
                        <w:ilvl w:val="0"/>
                        <w:numId w:val="20"/>
                      </w:numPr>
                      <w:spacing w:after="200" w:line="264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Routine STA MAX 2 - SOP 579</w:t>
                    </w:r>
                  </w:p>
                  <w:p w14:paraId="0BABC628" w14:textId="77777777" w:rsidR="008A422F" w:rsidRPr="008A422F" w:rsidRDefault="008A422F" w:rsidP="008A422F">
                    <w:pPr>
                      <w:numPr>
                        <w:ilvl w:val="0"/>
                        <w:numId w:val="20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Ambulanzlabor Gerinnung - SOP 594</w:t>
                    </w:r>
                  </w:p>
                  <w:p w14:paraId="57DD91D8" w14:textId="77777777" w:rsidR="008A422F" w:rsidRPr="008A422F" w:rsidRDefault="008A422F" w:rsidP="008A422F">
                    <w:pPr>
                      <w:numPr>
                        <w:ilvl w:val="0"/>
                        <w:numId w:val="20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proofErr w:type="spellStart"/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Multiplate</w:t>
                    </w:r>
                    <w:proofErr w:type="spellEnd"/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 xml:space="preserve"> - SOP 9881</w:t>
                    </w:r>
                  </w:p>
                  <w:p w14:paraId="6A30F6D7" w14:textId="77777777" w:rsidR="008A422F" w:rsidRPr="008A422F" w:rsidRDefault="008A422F" w:rsidP="008A422F">
                    <w:pPr>
                      <w:numPr>
                        <w:ilvl w:val="0"/>
                        <w:numId w:val="20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proofErr w:type="spellStart"/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Zymutest</w:t>
                    </w:r>
                    <w:proofErr w:type="spellEnd"/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 xml:space="preserve"> JIA </w:t>
                    </w:r>
                    <w:proofErr w:type="spellStart"/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IgG</w:t>
                    </w:r>
                    <w:proofErr w:type="spellEnd"/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 xml:space="preserve"> – SOP 11754</w:t>
                    </w:r>
                  </w:p>
                  <w:p w14:paraId="737A7B1B" w14:textId="77777777" w:rsidR="008A422F" w:rsidRPr="008A422F" w:rsidRDefault="008A422F" w:rsidP="008A422F">
                    <w:pPr>
                      <w:numPr>
                        <w:ilvl w:val="0"/>
                        <w:numId w:val="20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CS-5100 – SOP 9923</w:t>
                    </w:r>
                  </w:p>
                  <w:p w14:paraId="3CD1B551" w14:textId="77777777" w:rsidR="008A422F" w:rsidRPr="008A422F" w:rsidRDefault="008A422F" w:rsidP="008A422F">
                    <w:pPr>
                      <w:numPr>
                        <w:ilvl w:val="0"/>
                        <w:numId w:val="20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GST STA-R Max2 – SOP 1302</w:t>
                    </w:r>
                  </w:p>
                  <w:p w14:paraId="5425BDAA" w14:textId="77777777" w:rsidR="008A422F" w:rsidRPr="008A422F" w:rsidRDefault="008A422F" w:rsidP="008A422F">
                    <w:pPr>
                      <w:numPr>
                        <w:ilvl w:val="0"/>
                        <w:numId w:val="20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MOLIS EDV – SOP 1187</w:t>
                    </w:r>
                  </w:p>
                  <w:p w14:paraId="46EA0969" w14:textId="77777777" w:rsidR="008A422F" w:rsidRPr="008A422F" w:rsidRDefault="008A422F" w:rsidP="008A422F">
                    <w:pPr>
                      <w:numPr>
                        <w:ilvl w:val="0"/>
                        <w:numId w:val="20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Nachbearbeitung und Wiederholkriterien - SOP 6724</w:t>
                    </w:r>
                  </w:p>
                  <w:p w14:paraId="1B77D524" w14:textId="77777777" w:rsidR="008A422F" w:rsidRPr="008A422F" w:rsidRDefault="008A422F" w:rsidP="008A422F">
                    <w:pPr>
                      <w:spacing w:line="240" w:lineRule="auto"/>
                      <w:ind w:left="720"/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</w:pPr>
                  </w:p>
                  <w:p w14:paraId="5F38914E" w14:textId="77777777" w:rsidR="008A422F" w:rsidRPr="008A422F" w:rsidRDefault="008A422F" w:rsidP="008A422F">
                    <w:pPr>
                      <w:spacing w:line="240" w:lineRule="auto"/>
                      <w:ind w:left="720"/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</w:pPr>
                  </w:p>
                  <w:p w14:paraId="182B4544" w14:textId="77777777" w:rsidR="008A422F" w:rsidRPr="008A422F" w:rsidRDefault="008A422F" w:rsidP="008A422F">
                    <w:pPr>
                      <w:spacing w:line="240" w:lineRule="auto"/>
                      <w:ind w:left="765"/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</w:pPr>
                  </w:p>
                  <w:p w14:paraId="4F0CF2B5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Administration im Akutlabor - SOP 1875</w:t>
                    </w:r>
                  </w:p>
                  <w:p w14:paraId="3EC7DBA7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Geräteausfall - SOP 1757</w:t>
                    </w:r>
                  </w:p>
                  <w:p w14:paraId="14425D9A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Lebensbedrohliche Werte - SOP 1495</w:t>
                    </w:r>
                  </w:p>
                  <w:p w14:paraId="510D9ECE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Probenannahme (Nacht) Akutlabor - SOP 626</w:t>
                    </w:r>
                  </w:p>
                  <w:p w14:paraId="12923814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proofErr w:type="spellStart"/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Osmometer</w:t>
                    </w:r>
                    <w:proofErr w:type="spellEnd"/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/KOD - SOP 618</w:t>
                    </w:r>
                  </w:p>
                  <w:p w14:paraId="0E7E18AE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Akut Influenza - SOP 2066</w:t>
                    </w:r>
                  </w:p>
                  <w:p w14:paraId="168594A5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Blutkulturflaschen - SOP 6741</w:t>
                    </w:r>
                  </w:p>
                  <w:p w14:paraId="1DA431B8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COBAS 8000 Akutstraße - SOP 2352 - Grundkenntnisse</w:t>
                    </w:r>
                  </w:p>
                  <w:p w14:paraId="3F142707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COBAS 6000 Medikamente und Drogen - SOP 2471 - Grundkenntnisse</w:t>
                    </w:r>
                  </w:p>
                  <w:p w14:paraId="032A0074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Hämatologie/Blutbild/ Spezifikation Akutbereich -SOP 619 – Grundkenntnisse</w:t>
                    </w:r>
                  </w:p>
                  <w:p w14:paraId="7D600B7F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Liquor - Akutlabor - SOP 627 – Grundkenntnisse</w:t>
                    </w:r>
                  </w:p>
                  <w:p w14:paraId="68A61188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E2, LH, PRL, AFP, ß-HCG Kurzanleitung Akutstraße - SOP 3590 - Grundkenntnisse</w:t>
                    </w:r>
                  </w:p>
                  <w:p w14:paraId="45FB6BB1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Blutgase Akutlabor - SOP 9951</w:t>
                    </w:r>
                  </w:p>
                  <w:p w14:paraId="595F449C" w14:textId="77777777" w:rsidR="008A422F" w:rsidRPr="008A422F" w:rsidRDefault="008A422F" w:rsidP="008A422F">
                    <w:pPr>
                      <w:autoSpaceDE w:val="0"/>
                      <w:autoSpaceDN w:val="0"/>
                      <w:adjustRightInd w:val="0"/>
                      <w:spacing w:after="200" w:line="240" w:lineRule="auto"/>
                      <w:ind w:left="2160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 xml:space="preserve"> </w:t>
                    </w:r>
                  </w:p>
                  <w:p w14:paraId="36D7F04F" w14:textId="77777777" w:rsidR="008A422F" w:rsidRPr="008A422F" w:rsidRDefault="008A422F" w:rsidP="008A422F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</w:pPr>
                    <w:r w:rsidRPr="008A422F">
                      <w:rPr>
                        <w:rFonts w:ascii="Calibri" w:eastAsia="Calibri" w:hAnsi="Calibri" w:cs="Calibri"/>
                        <w:color w:val="000000"/>
                        <w:szCs w:val="20"/>
                        <w:lang w:val="es-ES"/>
                      </w:rPr>
                      <w:t xml:space="preserve">          </w:t>
                    </w:r>
                    <w:r w:rsidRPr="008A422F"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  <w:t>Organisations -  SOPs (siehe auch Q-Matis) Gerinnung Routine, Spezialbereich GST/TST und</w:t>
                    </w:r>
                  </w:p>
                  <w:p w14:paraId="152AE629" w14:textId="77777777" w:rsidR="008A422F" w:rsidRPr="008A422F" w:rsidRDefault="008A422F" w:rsidP="008A422F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  <w:t xml:space="preserve">           Hämostaseologie Akutprozess , sowie weitere Organisations- SOPs  ( Hämatologie, Corelabor):</w:t>
                    </w:r>
                  </w:p>
                  <w:p w14:paraId="29CC761B" w14:textId="77777777" w:rsidR="008A422F" w:rsidRPr="008A422F" w:rsidRDefault="008A422F" w:rsidP="008A422F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  <w:t xml:space="preserve">       </w:t>
                    </w:r>
                    <w:r w:rsidRPr="008A422F">
                      <w:rPr>
                        <w:rFonts w:ascii="Wiener Melange" w:eastAsia="Calibri" w:hAnsi="Wiener Melange" w:cs="Wiener Melange"/>
                        <w:color w:val="000000"/>
                        <w:szCs w:val="20"/>
                        <w:lang w:val="es-ES"/>
                      </w:rPr>
                      <w:t xml:space="preserve"> </w:t>
                    </w:r>
                  </w:p>
                  <w:p w14:paraId="23DBC107" w14:textId="77777777" w:rsidR="008A422F" w:rsidRPr="008A422F" w:rsidRDefault="008A422F" w:rsidP="008A422F">
                    <w:pPr>
                      <w:numPr>
                        <w:ilvl w:val="0"/>
                        <w:numId w:val="22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Hygieneplan für das Gerinnungslabor + Ambulanzen – SOP 1274</w:t>
                    </w:r>
                  </w:p>
                  <w:p w14:paraId="4088ED81" w14:textId="77777777" w:rsidR="008A422F" w:rsidRPr="008A422F" w:rsidRDefault="008A422F" w:rsidP="008A422F">
                    <w:pPr>
                      <w:numPr>
                        <w:ilvl w:val="0"/>
                        <w:numId w:val="22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Kurzfassung der verwendeten Reagenzien, </w:t>
                    </w:r>
                    <w:proofErr w:type="spellStart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Kalibratoren</w:t>
                    </w:r>
                    <w:proofErr w:type="spellEnd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Kontrollen in der Gerinnung – SOP 6727</w:t>
                    </w:r>
                  </w:p>
                  <w:p w14:paraId="600C3E09" w14:textId="77777777" w:rsidR="008A422F" w:rsidRPr="008A422F" w:rsidRDefault="008A422F" w:rsidP="008A422F">
                    <w:pPr>
                      <w:numPr>
                        <w:ilvl w:val="0"/>
                        <w:numId w:val="22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Diensthabender Arzt Gerinnung – SOP 637</w:t>
                    </w:r>
                  </w:p>
                  <w:p w14:paraId="50B4C6BF" w14:textId="77777777" w:rsidR="008A422F" w:rsidRPr="008A422F" w:rsidRDefault="008A422F" w:rsidP="008A422F">
                    <w:pPr>
                      <w:numPr>
                        <w:ilvl w:val="0"/>
                        <w:numId w:val="22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EDV- Ausfallskonzept für Routine Gerinnung – SOP 1294</w:t>
                    </w:r>
                  </w:p>
                  <w:p w14:paraId="4239614E" w14:textId="77777777" w:rsidR="008A422F" w:rsidRPr="008A422F" w:rsidRDefault="008A422F" w:rsidP="008A422F">
                    <w:pPr>
                      <w:numPr>
                        <w:ilvl w:val="0"/>
                        <w:numId w:val="22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Parameterliste Gerinnung – SOP 582</w:t>
                    </w:r>
                  </w:p>
                  <w:p w14:paraId="2E56D7F6" w14:textId="77777777" w:rsidR="008A422F" w:rsidRPr="008A422F" w:rsidRDefault="008A422F" w:rsidP="008A422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54A7BE0D" w14:textId="77777777" w:rsidR="008A422F" w:rsidRPr="008A422F" w:rsidRDefault="008A422F" w:rsidP="008A422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4232CFB7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Notfallmonitor - 1267</w:t>
                    </w:r>
                  </w:p>
                  <w:p w14:paraId="325774E6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Totalausfall EDV im Akutlabor - SOP 1043</w:t>
                    </w:r>
                  </w:p>
                  <w:p w14:paraId="602C7817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Leitstelle Akutlabor - Administration - SOP 631</w:t>
                    </w:r>
                  </w:p>
                  <w:p w14:paraId="2507F0B6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Probenfluss Akutlabor - SOP 1046</w:t>
                    </w:r>
                  </w:p>
                  <w:p w14:paraId="3CAA2E3D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MOLIS Anleitung Probenannahme Nacht- Akutbereich – SOP 6746</w:t>
                    </w:r>
                  </w:p>
                  <w:p w14:paraId="67BCB5DF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 xml:space="preserve">APA nicht anwesend - SOP 9953 </w:t>
                    </w:r>
                    <w:r w:rsidRPr="008A422F">
                      <w:rPr>
                        <w:rFonts w:ascii="Calibri" w:eastAsia="Calibri" w:hAnsi="Calibri" w:cs="Calibri"/>
                        <w:sz w:val="24"/>
                      </w:rPr>
                      <w:t xml:space="preserve">    </w:t>
                    </w:r>
                  </w:p>
                  <w:p w14:paraId="4D9A1270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spacing w:after="200" w:line="264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Datenschutz KIMCL – SOP 24429</w:t>
                    </w:r>
                  </w:p>
                  <w:p w14:paraId="2AC23824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 xml:space="preserve">Ausfall Akutbereich - SOP 2434 </w:t>
                    </w:r>
                  </w:p>
                  <w:p w14:paraId="77F094AB" w14:textId="77777777" w:rsidR="008A422F" w:rsidRPr="008A422F" w:rsidRDefault="008A422F" w:rsidP="008A422F">
                    <w:pPr>
                      <w:ind w:left="765"/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</w:pPr>
                  </w:p>
                  <w:p w14:paraId="63844AEC" w14:textId="77777777" w:rsidR="008A422F" w:rsidRPr="008A422F" w:rsidRDefault="008A422F" w:rsidP="008A422F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653B21AA" w14:textId="77777777" w:rsidR="008A422F" w:rsidRPr="008A422F" w:rsidRDefault="008A422F" w:rsidP="008A422F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2887601C" w14:textId="77777777" w:rsidR="008A422F" w:rsidRPr="008A422F" w:rsidRDefault="008A422F" w:rsidP="008A422F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6C7ED47B" w14:textId="77777777" w:rsidR="008A422F" w:rsidRPr="008A422F" w:rsidRDefault="008A422F" w:rsidP="008A422F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58AA695E" w14:textId="77777777" w:rsidR="008A422F" w:rsidRPr="008A422F" w:rsidRDefault="008A422F" w:rsidP="008A422F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1C993090" w14:textId="77777777" w:rsidR="008A422F" w:rsidRPr="008A422F" w:rsidRDefault="008A422F" w:rsidP="008A422F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3BE8CFFE" w14:textId="77777777" w:rsidR="008A422F" w:rsidRPr="008A422F" w:rsidRDefault="008A422F" w:rsidP="008A422F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>Mitarbeit bei betrieblichen Reorganisationsmaßnahmen und in Projekten</w:t>
                    </w:r>
                  </w:p>
                  <w:p w14:paraId="6D800848" w14:textId="77777777" w:rsidR="008A422F" w:rsidRPr="008A422F" w:rsidRDefault="008A422F" w:rsidP="008A422F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Koordination der eigenen Arbeitsabläufe in Abstimmung mit anderen Berufsgruppen</w:t>
                    </w:r>
                  </w:p>
                  <w:p w14:paraId="63CA9728" w14:textId="77777777" w:rsidR="008A422F" w:rsidRPr="008A422F" w:rsidRDefault="008A422F" w:rsidP="008A422F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6E15D409" w14:textId="77777777" w:rsidR="008A422F" w:rsidRPr="008A422F" w:rsidRDefault="008A422F" w:rsidP="008A422F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56745CCC" w14:textId="77777777" w:rsidR="008A422F" w:rsidRPr="008A422F" w:rsidRDefault="008A422F" w:rsidP="008A422F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Anwendung und Einhaltung hygienischer Richtlinien </w:t>
                    </w:r>
                  </w:p>
                  <w:p w14:paraId="4918DDF1" w14:textId="77777777" w:rsidR="008A422F" w:rsidRPr="008A422F" w:rsidRDefault="008A422F" w:rsidP="008A422F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5A074C9A" w14:textId="77777777" w:rsidR="008A422F" w:rsidRPr="008A422F" w:rsidRDefault="008A422F" w:rsidP="008A422F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Einhaltung der Laborordnung</w:t>
                    </w:r>
                  </w:p>
                  <w:p w14:paraId="651298EB" w14:textId="77777777" w:rsidR="008A422F" w:rsidRPr="008A422F" w:rsidRDefault="008A422F" w:rsidP="008A422F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Wahrung des Selbstschutzes</w:t>
                    </w:r>
                  </w:p>
                  <w:p w14:paraId="15815B92" w14:textId="77777777" w:rsidR="008A422F" w:rsidRPr="008A422F" w:rsidRDefault="008A422F" w:rsidP="008A422F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Umsetzung von laborspezifischen Vorschriften (z. B. fachkundiger Probenversand unter Einhaltung rechtlicher Vorgaben)</w:t>
                    </w:r>
                  </w:p>
                  <w:p w14:paraId="1EA2AE9B" w14:textId="77777777" w:rsidR="008A422F" w:rsidRPr="008A422F" w:rsidRDefault="008A422F" w:rsidP="008A422F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Fachgemäße Entsorgung von Proben und Abfall (Organe, </w:t>
                    </w:r>
                    <w:proofErr w:type="gramStart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Gewebepräparate,…</w:t>
                    </w:r>
                    <w:proofErr w:type="gramEnd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.)</w:t>
                    </w:r>
                  </w:p>
                  <w:p w14:paraId="62113D7C" w14:textId="77777777" w:rsidR="008A422F" w:rsidRPr="008A422F" w:rsidRDefault="008A422F" w:rsidP="008A422F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der erforderlichen Strahlenschutzmaßnahmen </w:t>
                    </w:r>
                  </w:p>
                  <w:p w14:paraId="4A709B55" w14:textId="77777777" w:rsidR="008A422F" w:rsidRPr="008A422F" w:rsidRDefault="008A422F" w:rsidP="008A422F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5D03EB30" w14:textId="77777777" w:rsidR="008A422F" w:rsidRPr="008A422F" w:rsidRDefault="008A422F" w:rsidP="008A422F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7A626C12" w14:textId="77777777" w:rsidR="008A422F" w:rsidRPr="008A422F" w:rsidRDefault="008A422F" w:rsidP="008A422F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2CD8F45D" w14:textId="77777777" w:rsidR="008A422F" w:rsidRPr="008A422F" w:rsidRDefault="008A422F" w:rsidP="008A422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1A235726" w14:textId="77777777" w:rsidR="008A422F" w:rsidRPr="008A422F" w:rsidRDefault="008A422F" w:rsidP="008A422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58D30B98" w14:textId="77777777" w:rsidR="008A422F" w:rsidRPr="008A422F" w:rsidRDefault="008A422F" w:rsidP="008A422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Beschaffung von Betriebsmitteln und Sachgütern im Sinne einer qualitativen Beurteilung</w:t>
                    </w:r>
                  </w:p>
                  <w:p w14:paraId="3370A84D" w14:textId="77777777" w:rsidR="008A422F" w:rsidRPr="008A422F" w:rsidRDefault="008A422F" w:rsidP="008A422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03F562E6" w14:textId="77777777" w:rsidR="008A422F" w:rsidRPr="008A422F" w:rsidRDefault="008A422F" w:rsidP="008A422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77DFCB9F" w14:textId="77777777" w:rsidR="008A422F" w:rsidRPr="008A422F" w:rsidRDefault="008A422F" w:rsidP="008A422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5F938A32" w14:textId="77777777" w:rsidR="008A422F" w:rsidRPr="008A422F" w:rsidRDefault="008A422F" w:rsidP="008A422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Meldung von notwendigen Wartungen und Reparaturen inklusive Umsetzung erforderlicher Maßnahmen im Zusammenhang mit Außerbetriebnahme von Geräten</w:t>
                    </w:r>
                  </w:p>
                  <w:p w14:paraId="3A298EAF" w14:textId="77777777" w:rsidR="008A422F" w:rsidRPr="008A422F" w:rsidRDefault="008A422F" w:rsidP="008A422F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6753A657" w14:textId="77777777" w:rsidR="008A422F" w:rsidRPr="008A422F" w:rsidRDefault="008A422F" w:rsidP="008A422F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Mitarbeiter*innen-, Team- und Ausbildungsbezogene Basisaufgaben:</w:t>
                    </w:r>
                  </w:p>
                  <w:p w14:paraId="0F213E7C" w14:textId="77777777" w:rsidR="008A422F" w:rsidRPr="008A422F" w:rsidRDefault="008A422F" w:rsidP="008A422F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0966DD96" w14:textId="77777777" w:rsidR="008A422F" w:rsidRPr="008A422F" w:rsidRDefault="008A422F" w:rsidP="008A422F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4A4F825B" w14:textId="77777777" w:rsidR="008A422F" w:rsidRPr="008A422F" w:rsidRDefault="008A422F" w:rsidP="008A422F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6748C61B" w14:textId="77777777" w:rsidR="008A422F" w:rsidRPr="008A422F" w:rsidRDefault="008A422F" w:rsidP="008A422F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6DE4ECF9" w14:textId="77777777" w:rsidR="008A422F" w:rsidRPr="008A422F" w:rsidRDefault="008A422F" w:rsidP="008A422F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Mitgestaltung von Teamprozessen (z. B. Übernahme von Mehrleistungen und Zusatzdiensten, Arbeitsplatz/Job </w:t>
                    </w:r>
                    <w:proofErr w:type="gramStart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Rotation,…</w:t>
                    </w:r>
                    <w:proofErr w:type="gramEnd"/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)</w:t>
                    </w:r>
                  </w:p>
                  <w:p w14:paraId="0263ED45" w14:textId="77777777" w:rsidR="008A422F" w:rsidRPr="008A422F" w:rsidRDefault="008A422F" w:rsidP="008A422F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Aktive Beteiligung an Veränderungsprozessen</w:t>
                    </w:r>
                  </w:p>
                  <w:p w14:paraId="4E921741" w14:textId="77777777" w:rsidR="008A422F" w:rsidRPr="008A422F" w:rsidRDefault="00000000" w:rsidP="008A422F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14:paraId="5178ECDC" w14:textId="7283E845" w:rsidR="004968DC" w:rsidRPr="0009713C" w:rsidRDefault="00000000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272396FB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1B63D39B" w14:textId="77777777" w:rsidR="004968DC" w:rsidRPr="0009713C" w:rsidRDefault="00000000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Content>
                <w:r w:rsidR="004968DC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7202E159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738BFA48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5C0D8C2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0EC7631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1231C499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1A4FE77E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06709250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lastRenderedPageBreak/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27A9A9C2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32E22EC6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2A293DB8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0B3182E1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0576ACB6" w14:textId="77777777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34CC73B9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22803D20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CB5C1F4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FF8A" w14:textId="77777777" w:rsidR="00D25019" w:rsidRDefault="00D25019">
      <w:pPr>
        <w:spacing w:line="240" w:lineRule="auto"/>
      </w:pPr>
      <w:r>
        <w:separator/>
      </w:r>
    </w:p>
  </w:endnote>
  <w:endnote w:type="continuationSeparator" w:id="0">
    <w:p w14:paraId="3BE003A1" w14:textId="77777777" w:rsidR="00D25019" w:rsidRDefault="00D25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6F92" w14:textId="77777777" w:rsidR="00081913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9E8813" w14:textId="77777777" w:rsidR="00081913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72D70802" w14:textId="6C9D0366" w:rsidR="00081913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97C9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97C9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8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E5B1D07" w14:textId="77777777" w:rsidR="00081913" w:rsidRPr="00FD6422" w:rsidRDefault="00081913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0E9E8813" w14:textId="77777777"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2D70802" w14:textId="6C9D0366"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97C9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97C9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8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E5B1D07" w14:textId="77777777" w:rsidR="00090995" w:rsidRPr="00FD6422" w:rsidRDefault="00497C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E4A1" w14:textId="77777777" w:rsidR="00D25019" w:rsidRDefault="00D25019">
      <w:pPr>
        <w:spacing w:line="240" w:lineRule="auto"/>
      </w:pPr>
      <w:r>
        <w:separator/>
      </w:r>
    </w:p>
  </w:footnote>
  <w:footnote w:type="continuationSeparator" w:id="0">
    <w:p w14:paraId="5EDF3F2A" w14:textId="77777777" w:rsidR="00D25019" w:rsidRDefault="00D250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F0ECC"/>
    <w:multiLevelType w:val="hybridMultilevel"/>
    <w:tmpl w:val="E2660BE4"/>
    <w:lvl w:ilvl="0" w:tplc="341C7986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2880" w:hanging="360"/>
      </w:pPr>
    </w:lvl>
    <w:lvl w:ilvl="2" w:tplc="0C07001B" w:tentative="1">
      <w:start w:val="1"/>
      <w:numFmt w:val="lowerRoman"/>
      <w:lvlText w:val="%3."/>
      <w:lvlJc w:val="right"/>
      <w:pPr>
        <w:ind w:left="3600" w:hanging="180"/>
      </w:pPr>
    </w:lvl>
    <w:lvl w:ilvl="3" w:tplc="0C07000F" w:tentative="1">
      <w:start w:val="1"/>
      <w:numFmt w:val="decimal"/>
      <w:lvlText w:val="%4."/>
      <w:lvlJc w:val="left"/>
      <w:pPr>
        <w:ind w:left="4320" w:hanging="360"/>
      </w:pPr>
    </w:lvl>
    <w:lvl w:ilvl="4" w:tplc="0C070019" w:tentative="1">
      <w:start w:val="1"/>
      <w:numFmt w:val="lowerLetter"/>
      <w:lvlText w:val="%5."/>
      <w:lvlJc w:val="left"/>
      <w:pPr>
        <w:ind w:left="5040" w:hanging="360"/>
      </w:pPr>
    </w:lvl>
    <w:lvl w:ilvl="5" w:tplc="0C07001B" w:tentative="1">
      <w:start w:val="1"/>
      <w:numFmt w:val="lowerRoman"/>
      <w:lvlText w:val="%6."/>
      <w:lvlJc w:val="right"/>
      <w:pPr>
        <w:ind w:left="5760" w:hanging="180"/>
      </w:pPr>
    </w:lvl>
    <w:lvl w:ilvl="6" w:tplc="0C07000F" w:tentative="1">
      <w:start w:val="1"/>
      <w:numFmt w:val="decimal"/>
      <w:lvlText w:val="%7."/>
      <w:lvlJc w:val="left"/>
      <w:pPr>
        <w:ind w:left="6480" w:hanging="360"/>
      </w:pPr>
    </w:lvl>
    <w:lvl w:ilvl="7" w:tplc="0C070019" w:tentative="1">
      <w:start w:val="1"/>
      <w:numFmt w:val="lowerLetter"/>
      <w:lvlText w:val="%8."/>
      <w:lvlJc w:val="left"/>
      <w:pPr>
        <w:ind w:left="7200" w:hanging="360"/>
      </w:pPr>
    </w:lvl>
    <w:lvl w:ilvl="8" w:tplc="0C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F2531"/>
    <w:multiLevelType w:val="hybridMultilevel"/>
    <w:tmpl w:val="FE084336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E1F69"/>
    <w:multiLevelType w:val="hybridMultilevel"/>
    <w:tmpl w:val="D3C4C6B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726074511">
    <w:abstractNumId w:val="6"/>
  </w:num>
  <w:num w:numId="2" w16cid:durableId="1045178385">
    <w:abstractNumId w:val="7"/>
  </w:num>
  <w:num w:numId="3" w16cid:durableId="988363722">
    <w:abstractNumId w:val="8"/>
  </w:num>
  <w:num w:numId="4" w16cid:durableId="283928612">
    <w:abstractNumId w:val="2"/>
  </w:num>
  <w:num w:numId="5" w16cid:durableId="5880035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59598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3208259">
    <w:abstractNumId w:val="9"/>
  </w:num>
  <w:num w:numId="8" w16cid:durableId="1428308659">
    <w:abstractNumId w:val="14"/>
  </w:num>
  <w:num w:numId="9" w16cid:durableId="422382393">
    <w:abstractNumId w:val="19"/>
  </w:num>
  <w:num w:numId="10" w16cid:durableId="1114328059">
    <w:abstractNumId w:val="13"/>
  </w:num>
  <w:num w:numId="11" w16cid:durableId="1242762339">
    <w:abstractNumId w:val="18"/>
  </w:num>
  <w:num w:numId="12" w16cid:durableId="1934429907">
    <w:abstractNumId w:val="16"/>
  </w:num>
  <w:num w:numId="13" w16cid:durableId="1271668066">
    <w:abstractNumId w:val="1"/>
  </w:num>
  <w:num w:numId="14" w16cid:durableId="347216777">
    <w:abstractNumId w:val="4"/>
  </w:num>
  <w:num w:numId="15" w16cid:durableId="1912613239">
    <w:abstractNumId w:val="10"/>
  </w:num>
  <w:num w:numId="16" w16cid:durableId="1553345656">
    <w:abstractNumId w:val="3"/>
  </w:num>
  <w:num w:numId="17" w16cid:durableId="786509573">
    <w:abstractNumId w:val="12"/>
  </w:num>
  <w:num w:numId="18" w16cid:durableId="1236478725">
    <w:abstractNumId w:val="15"/>
  </w:num>
  <w:num w:numId="19" w16cid:durableId="68314424">
    <w:abstractNumId w:val="0"/>
  </w:num>
  <w:num w:numId="20" w16cid:durableId="513763304">
    <w:abstractNumId w:val="11"/>
  </w:num>
  <w:num w:numId="21" w16cid:durableId="1517426086">
    <w:abstractNumId w:val="5"/>
  </w:num>
  <w:num w:numId="22" w16cid:durableId="794297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1913"/>
    <w:rsid w:val="00083FD2"/>
    <w:rsid w:val="0009713C"/>
    <w:rsid w:val="000E3455"/>
    <w:rsid w:val="00125EB6"/>
    <w:rsid w:val="001341F2"/>
    <w:rsid w:val="001763AE"/>
    <w:rsid w:val="00245224"/>
    <w:rsid w:val="002F1C4F"/>
    <w:rsid w:val="003549D8"/>
    <w:rsid w:val="00392A6F"/>
    <w:rsid w:val="003F7B86"/>
    <w:rsid w:val="00420BBA"/>
    <w:rsid w:val="004968DC"/>
    <w:rsid w:val="00497C95"/>
    <w:rsid w:val="005061D4"/>
    <w:rsid w:val="00523537"/>
    <w:rsid w:val="005A0727"/>
    <w:rsid w:val="00685ADB"/>
    <w:rsid w:val="006E6036"/>
    <w:rsid w:val="006F2D3D"/>
    <w:rsid w:val="007822CB"/>
    <w:rsid w:val="00790611"/>
    <w:rsid w:val="007D01BB"/>
    <w:rsid w:val="007D2C7D"/>
    <w:rsid w:val="008034CC"/>
    <w:rsid w:val="008462B9"/>
    <w:rsid w:val="00862938"/>
    <w:rsid w:val="008913EE"/>
    <w:rsid w:val="008A422F"/>
    <w:rsid w:val="008E573D"/>
    <w:rsid w:val="00900F6E"/>
    <w:rsid w:val="00953C11"/>
    <w:rsid w:val="009C0808"/>
    <w:rsid w:val="009D6047"/>
    <w:rsid w:val="009F7F9B"/>
    <w:rsid w:val="00A73F58"/>
    <w:rsid w:val="00AB16A0"/>
    <w:rsid w:val="00B54ECE"/>
    <w:rsid w:val="00B71B5A"/>
    <w:rsid w:val="00B74822"/>
    <w:rsid w:val="00C43DD4"/>
    <w:rsid w:val="00CA71EB"/>
    <w:rsid w:val="00D00CB2"/>
    <w:rsid w:val="00D25019"/>
    <w:rsid w:val="00D91FD6"/>
    <w:rsid w:val="00E3500C"/>
    <w:rsid w:val="00E85CFC"/>
    <w:rsid w:val="00EC74A9"/>
    <w:rsid w:val="00EC787E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1C9A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9207107E494B428BB3C3839B22D3F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1354D-2794-4870-9AA4-E607EA864513}"/>
      </w:docPartPr>
      <w:docPartBody>
        <w:p w:rsidR="00A44985" w:rsidRDefault="00C86E2B" w:rsidP="00C86E2B">
          <w:pPr>
            <w:pStyle w:val="9207107E494B428BB3C3839B22D3FCD7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B394DC1CBE5E44F78CC52EA657022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1C62C-DBA0-465A-8A9C-0238AE4EB19A}"/>
      </w:docPartPr>
      <w:docPartBody>
        <w:p w:rsidR="00A44985" w:rsidRDefault="00C86E2B" w:rsidP="00C86E2B">
          <w:pPr>
            <w:pStyle w:val="B394DC1CBE5E44F78CC52EA657022C42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>Adresse der Dienststelle</w:t>
          </w:r>
        </w:p>
      </w:docPartBody>
    </w:docPart>
    <w:docPart>
      <w:docPartPr>
        <w:name w:val="FDFBA95476B14731AEC1AB28BF9CC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1E628-1F15-4C3B-AE4B-E9934F3C7C82}"/>
      </w:docPartPr>
      <w:docPartBody>
        <w:p w:rsidR="00A44985" w:rsidRDefault="00C86E2B" w:rsidP="00C86E2B">
          <w:pPr>
            <w:pStyle w:val="FDFBA95476B14731AEC1AB28BF9CC5F7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z. B. Flexible/Fixe Diensteinteilung, Arbeitszeitmodell</w:t>
          </w:r>
        </w:p>
      </w:docPartBody>
    </w:docPart>
    <w:docPart>
      <w:docPartPr>
        <w:name w:val="9EE18D53F7864BEDAD266791584B8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3E550-9094-488D-BBA6-43EA6D89414F}"/>
      </w:docPartPr>
      <w:docPartBody>
        <w:p w:rsidR="00A44985" w:rsidRDefault="00C86E2B" w:rsidP="00C86E2B">
          <w:pPr>
            <w:pStyle w:val="9EE18D53F7864BEDAD266791584B88D8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3622BA"/>
    <w:rsid w:val="003F4B1E"/>
    <w:rsid w:val="00420BBA"/>
    <w:rsid w:val="0056762E"/>
    <w:rsid w:val="0071556C"/>
    <w:rsid w:val="00764C14"/>
    <w:rsid w:val="00773033"/>
    <w:rsid w:val="00793468"/>
    <w:rsid w:val="0081726E"/>
    <w:rsid w:val="008A32A0"/>
    <w:rsid w:val="00A4112C"/>
    <w:rsid w:val="00A44985"/>
    <w:rsid w:val="00B44214"/>
    <w:rsid w:val="00C5548D"/>
    <w:rsid w:val="00C86E2B"/>
    <w:rsid w:val="00CC62BF"/>
    <w:rsid w:val="00D91FD6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6E2B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207107E494B428BB3C3839B22D3FCD7">
    <w:name w:val="9207107E494B428BB3C3839B22D3FCD7"/>
    <w:rsid w:val="00C86E2B"/>
    <w:rPr>
      <w:lang w:val="de-AT" w:eastAsia="de-AT"/>
    </w:rPr>
  </w:style>
  <w:style w:type="paragraph" w:customStyle="1" w:styleId="B394DC1CBE5E44F78CC52EA657022C42">
    <w:name w:val="B394DC1CBE5E44F78CC52EA657022C42"/>
    <w:rsid w:val="00C86E2B"/>
    <w:rPr>
      <w:lang w:val="de-AT" w:eastAsia="de-AT"/>
    </w:rPr>
  </w:style>
  <w:style w:type="paragraph" w:customStyle="1" w:styleId="FDFBA95476B14731AEC1AB28BF9CC5F7">
    <w:name w:val="FDFBA95476B14731AEC1AB28BF9CC5F7"/>
    <w:rsid w:val="00C86E2B"/>
    <w:rPr>
      <w:lang w:val="de-AT" w:eastAsia="de-AT"/>
    </w:rPr>
  </w:style>
  <w:style w:type="paragraph" w:customStyle="1" w:styleId="9EE18D53F7864BEDAD266791584B88D8">
    <w:name w:val="9EE18D53F7864BEDAD266791584B88D8"/>
    <w:rsid w:val="00C86E2B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31FE0-76E3-4787-B85B-D96636D62AF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2.xml><?xml version="1.0" encoding="utf-8"?>
<ds:datastoreItem xmlns:ds="http://schemas.openxmlformats.org/officeDocument/2006/customXml" ds:itemID="{CA2C95D3-9AA9-4091-A334-C5777B23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E1644-8F1E-4FDA-978B-7F378D1B0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1814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 2023_05_01</vt:lpstr>
    </vt:vector>
  </TitlesOfParts>
  <Company>KAV-IT</Company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 2023_05_01</dc:title>
  <dc:subject/>
  <dc:creator>elfriede.guelfenburg@wienkav.at</dc:creator>
  <cp:keywords/>
  <dc:description/>
  <cp:lastModifiedBy>Ecker Elisabeth</cp:lastModifiedBy>
  <cp:revision>8</cp:revision>
  <dcterms:created xsi:type="dcterms:W3CDTF">2023-06-14T05:15:00Z</dcterms:created>
  <dcterms:modified xsi:type="dcterms:W3CDTF">2026-05-04T10:32:00Z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